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3FD0F" w14:textId="77777777" w:rsidR="00B24007" w:rsidRDefault="00B6227C" w:rsidP="00E443E4">
      <w:pPr>
        <w:jc w:val="both"/>
        <w:rPr>
          <w:b/>
        </w:rPr>
      </w:pPr>
      <w:r>
        <w:rPr>
          <w:b/>
        </w:rPr>
        <w:t xml:space="preserve">Zolux oční čistící roztok pro psy </w:t>
      </w:r>
    </w:p>
    <w:p w14:paraId="1D0EE7B2" w14:textId="3AE629F2" w:rsidR="00DA6F3A" w:rsidRDefault="00B6227C" w:rsidP="00E443E4">
      <w:pPr>
        <w:jc w:val="both"/>
      </w:pPr>
      <w:r>
        <w:rPr>
          <w:b/>
        </w:rPr>
        <w:t>100 ml</w:t>
      </w:r>
    </w:p>
    <w:p w14:paraId="226E4ED2" w14:textId="2F3B9D51" w:rsidR="00E443E4" w:rsidRDefault="00E443E4" w:rsidP="00E443E4">
      <w:pPr>
        <w:jc w:val="both"/>
      </w:pPr>
      <w:r>
        <w:t>Veterinární přípravek</w:t>
      </w:r>
    </w:p>
    <w:p w14:paraId="3263D126" w14:textId="521D8008" w:rsidR="00E443E4" w:rsidRDefault="00B6227C" w:rsidP="00E443E4">
      <w:pPr>
        <w:spacing w:after="0" w:line="276" w:lineRule="auto"/>
        <w:jc w:val="both"/>
      </w:pPr>
      <w:r>
        <w:t>Čistící roztok na oč</w:t>
      </w:r>
      <w:r w:rsidR="00B24007">
        <w:t>ní okolí</w:t>
      </w:r>
      <w:r>
        <w:t xml:space="preserve"> pro psy s růžovou vodou určený pro všechna psí plemena. Uklidňující a</w:t>
      </w:r>
      <w:r w:rsidR="00CD6CE3">
        <w:t> </w:t>
      </w:r>
      <w:r>
        <w:t>čistící, pomáhá zabraňovat růstu bakterií a slzení. Bez parabenů.</w:t>
      </w:r>
    </w:p>
    <w:p w14:paraId="0E084B8B" w14:textId="77777777" w:rsidR="006D3370" w:rsidRDefault="006D3370" w:rsidP="00E443E4">
      <w:pPr>
        <w:spacing w:after="0" w:line="276" w:lineRule="auto"/>
        <w:jc w:val="both"/>
      </w:pPr>
    </w:p>
    <w:p w14:paraId="3A5B70ED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Návod k použití:</w:t>
      </w:r>
      <w:r>
        <w:t xml:space="preserve"> </w:t>
      </w:r>
    </w:p>
    <w:p w14:paraId="0D7E7CB1" w14:textId="3929ACBD" w:rsidR="00E443E4" w:rsidRDefault="00B6227C" w:rsidP="00E443E4">
      <w:pPr>
        <w:spacing w:after="0" w:line="276" w:lineRule="auto"/>
        <w:jc w:val="both"/>
      </w:pPr>
      <w:r>
        <w:t>Dvakrát týdně nasprejujte roztok na vatový tamponek a jemně vyčistěte okolí očí. Neoplachujte.</w:t>
      </w:r>
    </w:p>
    <w:p w14:paraId="56DD36C7" w14:textId="77777777" w:rsidR="006D3370" w:rsidRDefault="006D3370" w:rsidP="00E443E4">
      <w:pPr>
        <w:spacing w:after="0" w:line="276" w:lineRule="auto"/>
        <w:jc w:val="both"/>
      </w:pPr>
    </w:p>
    <w:p w14:paraId="488239F0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Opatření při použití:</w:t>
      </w:r>
      <w:r>
        <w:t xml:space="preserve"> </w:t>
      </w:r>
    </w:p>
    <w:p w14:paraId="46F58966" w14:textId="618C1057" w:rsidR="00E443E4" w:rsidRDefault="00E443E4" w:rsidP="00E443E4">
      <w:pPr>
        <w:spacing w:after="0" w:line="276" w:lineRule="auto"/>
        <w:jc w:val="both"/>
      </w:pPr>
      <w:r>
        <w:t>Uchovávat mimo dohled a dosah dětí. Pouze pro zvířata.</w:t>
      </w:r>
      <w:r w:rsidR="0088749D">
        <w:t xml:space="preserve"> </w:t>
      </w:r>
    </w:p>
    <w:p w14:paraId="54A4E665" w14:textId="77777777" w:rsidR="00E443E4" w:rsidRDefault="00E443E4" w:rsidP="00E443E4">
      <w:pPr>
        <w:spacing w:after="0" w:line="276" w:lineRule="auto"/>
        <w:jc w:val="both"/>
      </w:pPr>
    </w:p>
    <w:p w14:paraId="55279073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Uchovávání:</w:t>
      </w:r>
      <w:r>
        <w:t xml:space="preserve"> </w:t>
      </w:r>
    </w:p>
    <w:p w14:paraId="69DD6ADC" w14:textId="77777777" w:rsidR="00E443E4" w:rsidRDefault="00E443E4" w:rsidP="00E443E4">
      <w:pPr>
        <w:spacing w:after="0" w:line="276" w:lineRule="auto"/>
        <w:jc w:val="both"/>
      </w:pPr>
      <w:r>
        <w:t>Uchovávejte při pokojové teplotě.</w:t>
      </w:r>
    </w:p>
    <w:p w14:paraId="6E596704" w14:textId="77777777" w:rsidR="00E443E4" w:rsidRDefault="00E443E4" w:rsidP="00E443E4">
      <w:pPr>
        <w:spacing w:after="0" w:line="276" w:lineRule="auto"/>
        <w:jc w:val="both"/>
      </w:pPr>
    </w:p>
    <w:p w14:paraId="76D1F046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Složení:</w:t>
      </w:r>
    </w:p>
    <w:p w14:paraId="77EC5B2B" w14:textId="30087F71" w:rsidR="00B6227C" w:rsidRDefault="006833BB" w:rsidP="00B6227C">
      <w:pPr>
        <w:tabs>
          <w:tab w:val="left" w:pos="5670"/>
        </w:tabs>
        <w:spacing w:after="0"/>
        <w:ind w:right="1"/>
        <w:jc w:val="both"/>
        <w:rPr>
          <w:bCs/>
        </w:rPr>
      </w:pPr>
      <w:r>
        <w:rPr>
          <w:bCs/>
        </w:rPr>
        <w:t xml:space="preserve">Aqua, </w:t>
      </w:r>
      <w:r w:rsidR="00AC32B4">
        <w:rPr>
          <w:bCs/>
        </w:rPr>
        <w:t xml:space="preserve">Boric acid, </w:t>
      </w:r>
      <w:r w:rsidR="00AC32B4" w:rsidRPr="00AC32B4">
        <w:rPr>
          <w:bCs/>
        </w:rPr>
        <w:t>Rosa Damascena Flower Water</w:t>
      </w:r>
      <w:r w:rsidR="00AC32B4">
        <w:rPr>
          <w:bCs/>
        </w:rPr>
        <w:t xml:space="preserve">, </w:t>
      </w:r>
      <w:r w:rsidR="00AD243A">
        <w:rPr>
          <w:bCs/>
        </w:rPr>
        <w:t>C</w:t>
      </w:r>
      <w:r w:rsidR="00AC32B4" w:rsidRPr="00AC32B4">
        <w:rPr>
          <w:bCs/>
        </w:rPr>
        <w:t>ocamidopropylbetaine</w:t>
      </w:r>
      <w:r w:rsidR="00AC32B4">
        <w:rPr>
          <w:bCs/>
        </w:rPr>
        <w:t xml:space="preserve">, </w:t>
      </w:r>
      <w:r w:rsidR="00AD243A">
        <w:rPr>
          <w:bCs/>
        </w:rPr>
        <w:t>M</w:t>
      </w:r>
      <w:r w:rsidR="00AC32B4">
        <w:rPr>
          <w:bCs/>
        </w:rPr>
        <w:t>icrocare MCT (</w:t>
      </w:r>
      <w:r w:rsidR="00AC32B4" w:rsidRPr="00AC32B4">
        <w:rPr>
          <w:bCs/>
        </w:rPr>
        <w:t>Propylene Glycol</w:t>
      </w:r>
      <w:r w:rsidR="00AC32B4">
        <w:rPr>
          <w:bCs/>
        </w:rPr>
        <w:t xml:space="preserve">, </w:t>
      </w:r>
      <w:r w:rsidR="00AC32B4" w:rsidRPr="00AC32B4">
        <w:rPr>
          <w:bCs/>
        </w:rPr>
        <w:t>Chlorphenesin</w:t>
      </w:r>
      <w:r w:rsidR="00AC32B4">
        <w:rPr>
          <w:bCs/>
        </w:rPr>
        <w:t xml:space="preserve">, </w:t>
      </w:r>
      <w:r w:rsidR="00AC32B4" w:rsidRPr="00AC32B4">
        <w:rPr>
          <w:bCs/>
        </w:rPr>
        <w:t>Methylisothiazolinone</w:t>
      </w:r>
      <w:r w:rsidR="00AC32B4">
        <w:rPr>
          <w:bCs/>
        </w:rPr>
        <w:t xml:space="preserve">, </w:t>
      </w:r>
      <w:r w:rsidR="00AC32B4" w:rsidRPr="00AC32B4">
        <w:rPr>
          <w:bCs/>
        </w:rPr>
        <w:t>Aqua</w:t>
      </w:r>
      <w:r w:rsidR="00AC32B4">
        <w:rPr>
          <w:bCs/>
        </w:rPr>
        <w:t>).</w:t>
      </w:r>
    </w:p>
    <w:p w14:paraId="44B49A77" w14:textId="77777777" w:rsidR="00E443E4" w:rsidRDefault="00E443E4" w:rsidP="00E443E4">
      <w:pPr>
        <w:spacing w:after="0" w:line="276" w:lineRule="auto"/>
        <w:jc w:val="both"/>
      </w:pPr>
    </w:p>
    <w:p w14:paraId="33AE4EF2" w14:textId="29DE4361" w:rsidR="006D3370" w:rsidRPr="006D3370" w:rsidRDefault="00E443E4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Držitel rozhodnutí o schválení/výrobce</w:t>
      </w:r>
      <w:r w:rsidR="006D3370">
        <w:rPr>
          <w:rFonts w:cstheme="minorHAnsi"/>
          <w:b/>
        </w:rPr>
        <w:t>:</w:t>
      </w:r>
      <w:r w:rsidR="006D3370" w:rsidRPr="006D3370">
        <w:t xml:space="preserve"> </w:t>
      </w:r>
      <w:r w:rsidR="006D3370" w:rsidRPr="006D3370">
        <w:rPr>
          <w:rFonts w:cstheme="minorHAnsi"/>
          <w:bCs/>
        </w:rPr>
        <w:t>Zolux</w:t>
      </w:r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>141 CRS PAUL DOUMER 17100 SAINTES in France</w:t>
      </w:r>
    </w:p>
    <w:p w14:paraId="3C759CA3" w14:textId="607B0EBB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6D3370">
        <w:rPr>
          <w:rFonts w:cstheme="minorHAnsi"/>
          <w:bCs/>
        </w:rPr>
        <w:t>SIRET: Identification number is 43196744700019</w:t>
      </w:r>
      <w:r>
        <w:rPr>
          <w:rFonts w:cstheme="minorHAnsi"/>
          <w:bCs/>
        </w:rPr>
        <w:t xml:space="preserve">, </w:t>
      </w:r>
      <w:r w:rsidRPr="006D3370">
        <w:rPr>
          <w:rFonts w:cstheme="minorHAnsi"/>
          <w:bCs/>
        </w:rPr>
        <w:t>TVA: FR 07431967447</w:t>
      </w:r>
    </w:p>
    <w:p w14:paraId="5F96A590" w14:textId="1B0529C7" w:rsidR="00E443E4" w:rsidRDefault="00DC621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hyperlink r:id="rId6" w:history="1">
        <w:r w:rsidR="006D3370" w:rsidRPr="003D4FC4">
          <w:rPr>
            <w:rStyle w:val="Hypertextovodkaz"/>
            <w:rFonts w:cstheme="minorHAnsi"/>
            <w:bCs/>
          </w:rPr>
          <w:t>export@zolux.com</w:t>
        </w:r>
      </w:hyperlink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 xml:space="preserve"> +33 (0)5 46 74 96 62.</w:t>
      </w:r>
    </w:p>
    <w:p w14:paraId="31B58CE9" w14:textId="77777777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1D1D1B"/>
        </w:rPr>
      </w:pPr>
    </w:p>
    <w:p w14:paraId="315A7974" w14:textId="12ACF26F" w:rsidR="00E443E4" w:rsidRDefault="00E443E4" w:rsidP="00E44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Distributor:</w:t>
      </w:r>
      <w:r>
        <w:rPr>
          <w:rFonts w:cstheme="minorHAnsi"/>
        </w:rPr>
        <w:t xml:space="preserve"> NOVIKO s.r.o</w:t>
      </w:r>
      <w:r w:rsidR="006D3370">
        <w:rPr>
          <w:rFonts w:cstheme="minorHAnsi"/>
        </w:rPr>
        <w:t>.,</w:t>
      </w:r>
      <w:r>
        <w:rPr>
          <w:rFonts w:cstheme="minorHAnsi"/>
        </w:rPr>
        <w:t xml:space="preserve"> Palackého třída 537/163, 612 00 Brno, www.noviko.cz</w:t>
      </w:r>
    </w:p>
    <w:p w14:paraId="41AD3D1E" w14:textId="7CD46EC4" w:rsidR="00E443E4" w:rsidRDefault="00E443E4" w:rsidP="00E443E4">
      <w:pPr>
        <w:spacing w:after="0" w:line="276" w:lineRule="auto"/>
        <w:jc w:val="both"/>
      </w:pPr>
      <w:r>
        <w:t xml:space="preserve">Číslo schválení: </w:t>
      </w:r>
      <w:r w:rsidR="001B2830">
        <w:t>272-23/C</w:t>
      </w:r>
    </w:p>
    <w:p w14:paraId="7E4BF90D" w14:textId="77777777" w:rsidR="00E443E4" w:rsidRDefault="00E443E4" w:rsidP="00E443E4">
      <w:pPr>
        <w:spacing w:after="0" w:line="276" w:lineRule="auto"/>
        <w:jc w:val="both"/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439E6C45" w14:textId="77777777" w:rsidR="00E443E4" w:rsidRDefault="00E443E4" w:rsidP="00E443E4">
      <w:pPr>
        <w:spacing w:after="0" w:line="276" w:lineRule="auto"/>
        <w:jc w:val="both"/>
      </w:pPr>
      <w:r>
        <w:t>Číslo šarže:</w:t>
      </w:r>
      <w:r>
        <w:rPr>
          <w:i/>
        </w:rPr>
        <w:t xml:space="preserve"> uvedeno na obalu</w:t>
      </w:r>
    </w:p>
    <w:p w14:paraId="193D4232" w14:textId="77777777" w:rsidR="008A5C48" w:rsidRDefault="008A5C48" w:rsidP="008B2E12">
      <w:pPr>
        <w:jc w:val="both"/>
      </w:pPr>
      <w:bookmarkStart w:id="0" w:name="_GoBack"/>
      <w:bookmarkEnd w:id="0"/>
    </w:p>
    <w:sectPr w:rsidR="008A5C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E9474" w14:textId="77777777" w:rsidR="00DC6210" w:rsidRDefault="00DC6210" w:rsidP="00AD243A">
      <w:pPr>
        <w:spacing w:after="0" w:line="240" w:lineRule="auto"/>
      </w:pPr>
      <w:r>
        <w:separator/>
      </w:r>
    </w:p>
  </w:endnote>
  <w:endnote w:type="continuationSeparator" w:id="0">
    <w:p w14:paraId="7824EF7C" w14:textId="77777777" w:rsidR="00DC6210" w:rsidRDefault="00DC6210" w:rsidP="00AD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AEB4F" w14:textId="77777777" w:rsidR="00DC6210" w:rsidRDefault="00DC6210" w:rsidP="00AD243A">
      <w:pPr>
        <w:spacing w:after="0" w:line="240" w:lineRule="auto"/>
      </w:pPr>
      <w:r>
        <w:separator/>
      </w:r>
    </w:p>
  </w:footnote>
  <w:footnote w:type="continuationSeparator" w:id="0">
    <w:p w14:paraId="19690BB2" w14:textId="77777777" w:rsidR="00DC6210" w:rsidRDefault="00DC6210" w:rsidP="00AD2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15649" w14:textId="70B50610" w:rsidR="00AD243A" w:rsidRPr="00E1769A" w:rsidRDefault="00AD243A" w:rsidP="00CD6CE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D61F35C0A2F4E868BC9EEB518B4A7A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CD6CE3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3F55B4E2B97E49A781B35E134D43E04E"/>
        </w:placeholder>
        <w:text/>
      </w:sdtPr>
      <w:sdtEndPr/>
      <w:sdtContent>
        <w:r w:rsidR="001B2830" w:rsidRPr="001B2830">
          <w:t>USKVBL/11455/2023/POD</w:t>
        </w:r>
        <w:r w:rsidR="001B2830">
          <w:t>,</w:t>
        </w:r>
      </w:sdtContent>
    </w:sdt>
    <w:r w:rsidRPr="00E1769A">
      <w:rPr>
        <w:bCs/>
      </w:rPr>
      <w:t xml:space="preserve"> č.j.</w:t>
    </w:r>
    <w:r w:rsidR="00CD6CE3">
      <w:rPr>
        <w:bCs/>
      </w:rPr>
      <w:t> </w:t>
    </w:r>
    <w:sdt>
      <w:sdtPr>
        <w:rPr>
          <w:bCs/>
        </w:rPr>
        <w:id w:val="-1885019968"/>
        <w:placeholder>
          <w:docPart w:val="3F55B4E2B97E49A781B35E134D43E04E"/>
        </w:placeholder>
        <w:text/>
      </w:sdtPr>
      <w:sdtEndPr/>
      <w:sdtContent>
        <w:r w:rsidR="001B2830" w:rsidRPr="001B2830">
          <w:rPr>
            <w:bCs/>
          </w:rPr>
          <w:t>USKVBL/15213/2023/REG-Gro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F965FE3314740A6B42FC65E38053894"/>
        </w:placeholder>
        <w:date w:fullDate="2023-11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B2830">
          <w:rPr>
            <w:bCs/>
          </w:rPr>
          <w:t>27.11.2023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836648CF2FA4EDE9357F070863B346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B2830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12B973FA1164DBF9E863CA2F079A205"/>
        </w:placeholder>
        <w:text/>
      </w:sdtPr>
      <w:sdtEndPr/>
      <w:sdtContent>
        <w:r w:rsidR="001B2830" w:rsidRPr="001B2830">
          <w:t>Zolux oční čistící roztok pro psy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48"/>
    <w:rsid w:val="00067840"/>
    <w:rsid w:val="00145049"/>
    <w:rsid w:val="001B2830"/>
    <w:rsid w:val="003E67FF"/>
    <w:rsid w:val="004A055F"/>
    <w:rsid w:val="006204E9"/>
    <w:rsid w:val="0067269D"/>
    <w:rsid w:val="006833BB"/>
    <w:rsid w:val="00692142"/>
    <w:rsid w:val="006C32AF"/>
    <w:rsid w:val="006D3370"/>
    <w:rsid w:val="00815273"/>
    <w:rsid w:val="0088749D"/>
    <w:rsid w:val="008A5C48"/>
    <w:rsid w:val="008B2E12"/>
    <w:rsid w:val="008C1AD4"/>
    <w:rsid w:val="00936E9B"/>
    <w:rsid w:val="00A22F15"/>
    <w:rsid w:val="00AC32B4"/>
    <w:rsid w:val="00AD243A"/>
    <w:rsid w:val="00B24007"/>
    <w:rsid w:val="00B5797E"/>
    <w:rsid w:val="00B6227C"/>
    <w:rsid w:val="00CD6CE3"/>
    <w:rsid w:val="00CF62D1"/>
    <w:rsid w:val="00DA6F3A"/>
    <w:rsid w:val="00DC6210"/>
    <w:rsid w:val="00E00FF7"/>
    <w:rsid w:val="00E4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CF18"/>
  <w15:chartTrackingRefBased/>
  <w15:docId w15:val="{66F0326D-2F86-4B09-A037-51A9AD7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C4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337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337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C32B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D2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43A"/>
  </w:style>
  <w:style w:type="paragraph" w:styleId="Zpat">
    <w:name w:val="footer"/>
    <w:basedOn w:val="Normln"/>
    <w:link w:val="ZpatChar"/>
    <w:uiPriority w:val="99"/>
    <w:unhideWhenUsed/>
    <w:rsid w:val="00AD2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43A"/>
  </w:style>
  <w:style w:type="character" w:styleId="Zstupntext">
    <w:name w:val="Placeholder Text"/>
    <w:rsid w:val="00AD243A"/>
    <w:rPr>
      <w:color w:val="808080"/>
    </w:rPr>
  </w:style>
  <w:style w:type="character" w:customStyle="1" w:styleId="Styl2">
    <w:name w:val="Styl2"/>
    <w:basedOn w:val="Standardnpsmoodstavce"/>
    <w:uiPriority w:val="1"/>
    <w:rsid w:val="00AD243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port@zolu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61F35C0A2F4E868BC9EEB518B4A7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723AA-2C81-4E44-B6F0-4C0B7D907A66}"/>
      </w:docPartPr>
      <w:docPartBody>
        <w:p w:rsidR="00D163F1" w:rsidRDefault="002A7BB1" w:rsidP="002A7BB1">
          <w:pPr>
            <w:pStyle w:val="DD61F35C0A2F4E868BC9EEB518B4A7A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F55B4E2B97E49A781B35E134D43E0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A3FF0D-3A7B-4719-A019-A15ACE68695D}"/>
      </w:docPartPr>
      <w:docPartBody>
        <w:p w:rsidR="00D163F1" w:rsidRDefault="002A7BB1" w:rsidP="002A7BB1">
          <w:pPr>
            <w:pStyle w:val="3F55B4E2B97E49A781B35E134D43E04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F965FE3314740A6B42FC65E380538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CC8FD-84FE-47F4-996E-C44A8308B1AF}"/>
      </w:docPartPr>
      <w:docPartBody>
        <w:p w:rsidR="00D163F1" w:rsidRDefault="002A7BB1" w:rsidP="002A7BB1">
          <w:pPr>
            <w:pStyle w:val="4F965FE3314740A6B42FC65E3805389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836648CF2FA4EDE9357F070863B3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3D5A1D-2E43-40E6-A408-E7984776C15D}"/>
      </w:docPartPr>
      <w:docPartBody>
        <w:p w:rsidR="00D163F1" w:rsidRDefault="002A7BB1" w:rsidP="002A7BB1">
          <w:pPr>
            <w:pStyle w:val="9836648CF2FA4EDE9357F070863B346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12B973FA1164DBF9E863CA2F079A2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C99A9-FBB9-4E82-AE1C-38623A27D2A5}"/>
      </w:docPartPr>
      <w:docPartBody>
        <w:p w:rsidR="00D163F1" w:rsidRDefault="002A7BB1" w:rsidP="002A7BB1">
          <w:pPr>
            <w:pStyle w:val="212B973FA1164DBF9E863CA2F079A20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B1"/>
    <w:rsid w:val="00030EC7"/>
    <w:rsid w:val="00195F91"/>
    <w:rsid w:val="002A7BB1"/>
    <w:rsid w:val="004E3DE8"/>
    <w:rsid w:val="007E29B0"/>
    <w:rsid w:val="00D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A7BB1"/>
    <w:rPr>
      <w:color w:val="808080"/>
    </w:rPr>
  </w:style>
  <w:style w:type="paragraph" w:customStyle="1" w:styleId="DD61F35C0A2F4E868BC9EEB518B4A7AA">
    <w:name w:val="DD61F35C0A2F4E868BC9EEB518B4A7AA"/>
    <w:rsid w:val="002A7BB1"/>
  </w:style>
  <w:style w:type="paragraph" w:customStyle="1" w:styleId="3F55B4E2B97E49A781B35E134D43E04E">
    <w:name w:val="3F55B4E2B97E49A781B35E134D43E04E"/>
    <w:rsid w:val="002A7BB1"/>
  </w:style>
  <w:style w:type="paragraph" w:customStyle="1" w:styleId="4F965FE3314740A6B42FC65E38053894">
    <w:name w:val="4F965FE3314740A6B42FC65E38053894"/>
    <w:rsid w:val="002A7BB1"/>
  </w:style>
  <w:style w:type="paragraph" w:customStyle="1" w:styleId="9836648CF2FA4EDE9357F070863B3463">
    <w:name w:val="9836648CF2FA4EDE9357F070863B3463"/>
    <w:rsid w:val="002A7BB1"/>
  </w:style>
  <w:style w:type="paragraph" w:customStyle="1" w:styleId="212B973FA1164DBF9E863CA2F079A205">
    <w:name w:val="212B973FA1164DBF9E863CA2F079A205"/>
    <w:rsid w:val="002A7B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Nepejchalová Leona</cp:lastModifiedBy>
  <cp:revision>8</cp:revision>
  <dcterms:created xsi:type="dcterms:W3CDTF">2023-11-01T10:23:00Z</dcterms:created>
  <dcterms:modified xsi:type="dcterms:W3CDTF">2023-12-01T14:43:00Z</dcterms:modified>
</cp:coreProperties>
</file>