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38996DB9" w:rsidR="005A7753" w:rsidRPr="00B0522F" w:rsidRDefault="008B578C">
      <w:pPr>
        <w:rPr>
          <w:rFonts w:asciiTheme="majorHAnsi" w:hAnsiTheme="majorHAnsi" w:cstheme="majorHAnsi"/>
          <w:b/>
          <w:lang w:val="cs-CZ"/>
        </w:rPr>
      </w:pPr>
      <w:r w:rsidRPr="00B0522F">
        <w:rPr>
          <w:rFonts w:asciiTheme="majorHAnsi" w:hAnsiTheme="majorHAnsi" w:cstheme="majorHAnsi"/>
          <w:b/>
          <w:lang w:val="cs-CZ"/>
        </w:rPr>
        <w:t xml:space="preserve">TPL Ultra Natural Care </w:t>
      </w:r>
      <w:r w:rsidR="004D0405" w:rsidRPr="00B0522F">
        <w:rPr>
          <w:rFonts w:asciiTheme="majorHAnsi" w:hAnsiTheme="majorHAnsi" w:cstheme="majorHAnsi"/>
          <w:b/>
          <w:lang w:val="cs-CZ"/>
        </w:rPr>
        <w:t xml:space="preserve">Šampon pro lesk s keratinem </w:t>
      </w:r>
    </w:p>
    <w:p w14:paraId="00000002" w14:textId="77777777" w:rsidR="005A7753" w:rsidRPr="00B0522F" w:rsidRDefault="005A7753">
      <w:pPr>
        <w:rPr>
          <w:rFonts w:asciiTheme="majorHAnsi" w:hAnsiTheme="majorHAnsi" w:cstheme="majorHAnsi"/>
          <w:lang w:val="cs-CZ"/>
        </w:rPr>
      </w:pPr>
    </w:p>
    <w:p w14:paraId="43CDA7C8" w14:textId="7A1BEF9B" w:rsidR="002702FE" w:rsidRPr="00B0522F" w:rsidRDefault="004D0405">
      <w:pPr>
        <w:rPr>
          <w:rFonts w:asciiTheme="majorHAnsi" w:hAnsiTheme="majorHAnsi" w:cstheme="majorHAnsi"/>
          <w:lang w:val="cs-CZ"/>
        </w:rPr>
      </w:pPr>
      <w:r w:rsidRPr="00B0522F">
        <w:rPr>
          <w:rFonts w:asciiTheme="majorHAnsi" w:hAnsiTheme="majorHAnsi" w:cstheme="majorHAnsi"/>
          <w:lang w:val="cs-CZ"/>
        </w:rPr>
        <w:t>NÁVOD K POUŽITÍ: Šampon nařeďte vlažnou vodou 1:10, namočte srst a naneste přípravek. Masírujte asi 3 minuty, poté důkladně opláchněte vlažnou vodou. Následně použijte kondicionér a</w:t>
      </w:r>
      <w:r w:rsidR="00B0522F" w:rsidRPr="00B0522F">
        <w:rPr>
          <w:rFonts w:asciiTheme="majorHAnsi" w:hAnsiTheme="majorHAnsi" w:cstheme="majorHAnsi"/>
          <w:lang w:val="cs-CZ"/>
        </w:rPr>
        <w:t> </w:t>
      </w:r>
      <w:r w:rsidRPr="00B0522F">
        <w:rPr>
          <w:rFonts w:asciiTheme="majorHAnsi" w:hAnsiTheme="majorHAnsi" w:cstheme="majorHAnsi"/>
          <w:lang w:val="cs-CZ"/>
        </w:rPr>
        <w:t>TPL Sprej Pure Mist pro lepší účinek</w:t>
      </w:r>
      <w:r w:rsidR="008B4BA3" w:rsidRPr="00B0522F">
        <w:rPr>
          <w:rFonts w:asciiTheme="majorHAnsi" w:hAnsiTheme="majorHAnsi" w:cstheme="majorHAnsi"/>
          <w:lang w:val="cs-CZ"/>
        </w:rPr>
        <w:t xml:space="preserve">. Šampon je vhodný pro všechny typy srsti psů a koček.  </w:t>
      </w:r>
    </w:p>
    <w:p w14:paraId="00000003" w14:textId="33BD9481" w:rsidR="005A7753" w:rsidRPr="00B0522F" w:rsidRDefault="004D0405">
      <w:pPr>
        <w:rPr>
          <w:rFonts w:asciiTheme="majorHAnsi" w:hAnsiTheme="majorHAnsi" w:cstheme="majorHAnsi"/>
          <w:lang w:val="cs-CZ"/>
        </w:rPr>
      </w:pPr>
      <w:r w:rsidRPr="00B0522F">
        <w:rPr>
          <w:rFonts w:asciiTheme="majorHAnsi" w:hAnsiTheme="majorHAnsi" w:cstheme="majorHAnsi"/>
          <w:lang w:val="cs-CZ"/>
        </w:rPr>
        <w:t xml:space="preserve">Složení: </w:t>
      </w:r>
      <w:r w:rsidRPr="00B0522F">
        <w:rPr>
          <w:rFonts w:asciiTheme="majorHAnsi" w:hAnsiTheme="majorHAnsi" w:cstheme="majorHAnsi"/>
          <w:i/>
          <w:lang w:val="cs-CZ"/>
        </w:rPr>
        <w:t>uvedeno na obalu</w:t>
      </w:r>
      <w:r w:rsidR="00DC2A38" w:rsidRPr="00B0522F">
        <w:rPr>
          <w:rFonts w:asciiTheme="majorHAnsi" w:hAnsiTheme="majorHAnsi" w:cstheme="majorHAnsi"/>
          <w:i/>
          <w:lang w:val="cs-CZ"/>
        </w:rPr>
        <w:t xml:space="preserve"> (Aqua, Sodium Coco-Sulfate, Coco-Glucoside, Glycerin, Cocamidopropyl Betaine, Glyceryl Oleate, Hydrolyzed Keratin, Panthenol, Betula Alba Leaf Extract, Achillea Milefolium Extract, Salvia Officinalis Leaf Extract, Rosmarinus Officinalis Leaf Extract, Urtica Dioica Extract, Equisetum Arvense Extract, Tilia Cordata Extract, Polyquaternium 10, Lactic Acid, Citric Acid, Sodium Chloride, PEG-40 Hydrogenated Castor Oil, Ethylhexylglycerin, Phenoxyethanol, Sodium Benzoate, Parfum)</w:t>
      </w:r>
    </w:p>
    <w:p w14:paraId="3445D28D" w14:textId="50501335" w:rsidR="002702FE" w:rsidRPr="00B0522F" w:rsidRDefault="004D0405">
      <w:pPr>
        <w:rPr>
          <w:rFonts w:asciiTheme="majorHAnsi" w:hAnsiTheme="majorHAnsi" w:cstheme="majorHAnsi"/>
          <w:lang w:val="cs-CZ"/>
        </w:rPr>
      </w:pPr>
      <w:r w:rsidRPr="00B0522F">
        <w:rPr>
          <w:rFonts w:asciiTheme="majorHAnsi" w:hAnsiTheme="majorHAnsi" w:cstheme="majorHAnsi"/>
          <w:lang w:val="cs-CZ"/>
        </w:rPr>
        <w:t>Pouze pro vnější použití. Vyvarujte se kontaktu s očima. V případě zasažení očí vypláchněte velkým množstvím vlažné vody.</w:t>
      </w:r>
    </w:p>
    <w:p w14:paraId="195F0161" w14:textId="77777777" w:rsidR="002702FE" w:rsidRPr="00B0522F" w:rsidRDefault="004D0405">
      <w:pPr>
        <w:rPr>
          <w:rFonts w:asciiTheme="majorHAnsi" w:hAnsiTheme="majorHAnsi" w:cstheme="majorHAnsi"/>
          <w:lang w:val="cs-CZ"/>
        </w:rPr>
      </w:pPr>
      <w:r w:rsidRPr="00B0522F">
        <w:rPr>
          <w:rFonts w:asciiTheme="majorHAnsi" w:hAnsiTheme="majorHAnsi" w:cstheme="majorHAnsi"/>
          <w:lang w:val="cs-CZ"/>
        </w:rPr>
        <w:t xml:space="preserve">Uchovávat mimo dohled a dosah dětí. Veterinární přípravek. Pouze pro zvířata. </w:t>
      </w:r>
    </w:p>
    <w:p w14:paraId="73953259" w14:textId="23D76589" w:rsidR="002702FE" w:rsidRPr="00B0522F" w:rsidRDefault="004D0405">
      <w:pPr>
        <w:rPr>
          <w:rFonts w:asciiTheme="majorHAnsi" w:hAnsiTheme="majorHAnsi" w:cstheme="majorHAnsi"/>
          <w:lang w:val="cs-CZ"/>
        </w:rPr>
      </w:pPr>
      <w:r w:rsidRPr="00B0522F">
        <w:rPr>
          <w:rFonts w:asciiTheme="majorHAnsi" w:hAnsiTheme="majorHAnsi" w:cstheme="majorHAnsi"/>
          <w:lang w:val="cs-CZ"/>
        </w:rPr>
        <w:t xml:space="preserve">Exspirace, číslo šarže: </w:t>
      </w:r>
      <w:r w:rsidRPr="00B0522F">
        <w:rPr>
          <w:rFonts w:asciiTheme="majorHAnsi" w:hAnsiTheme="majorHAnsi" w:cstheme="majorHAnsi"/>
          <w:i/>
          <w:lang w:val="cs-CZ"/>
        </w:rPr>
        <w:t>uvedeno na obalu, spotřebujte do 12 měsíců po otevření (piktogram)</w:t>
      </w:r>
      <w:r w:rsidRPr="00B0522F">
        <w:rPr>
          <w:rFonts w:asciiTheme="majorHAnsi" w:hAnsiTheme="majorHAnsi" w:cstheme="majorHAnsi"/>
          <w:lang w:val="cs-CZ"/>
        </w:rPr>
        <w:t xml:space="preserve">  </w:t>
      </w:r>
    </w:p>
    <w:p w14:paraId="1102F7D1" w14:textId="5964A3B6" w:rsidR="002702FE" w:rsidRPr="00B0522F" w:rsidRDefault="004D0405">
      <w:pPr>
        <w:rPr>
          <w:rFonts w:asciiTheme="majorHAnsi" w:hAnsiTheme="majorHAnsi" w:cstheme="majorHAnsi"/>
          <w:lang w:val="cs-CZ"/>
        </w:rPr>
      </w:pPr>
      <w:r w:rsidRPr="00B0522F">
        <w:rPr>
          <w:rFonts w:asciiTheme="majorHAnsi" w:hAnsiTheme="majorHAnsi" w:cstheme="majorHAnsi"/>
          <w:lang w:val="cs-CZ"/>
        </w:rPr>
        <w:t>Výhradní distribuce ČR/ SK, držitel rozhodnutí o schválení: ABR ASAP Service s.r.o., U smaltovny 1335/20, Praha 7</w:t>
      </w:r>
      <w:r w:rsidR="00336FCA" w:rsidRPr="00B0522F">
        <w:rPr>
          <w:rFonts w:asciiTheme="majorHAnsi" w:hAnsiTheme="majorHAnsi" w:cstheme="majorHAnsi"/>
          <w:lang w:val="cs-CZ"/>
        </w:rPr>
        <w:t>,</w:t>
      </w:r>
      <w:r w:rsidRPr="00B0522F">
        <w:rPr>
          <w:rFonts w:asciiTheme="majorHAnsi" w:hAnsiTheme="majorHAnsi" w:cstheme="majorHAnsi"/>
          <w:lang w:val="cs-CZ"/>
        </w:rPr>
        <w:t xml:space="preserve"> </w:t>
      </w:r>
      <w:r w:rsidR="002702FE" w:rsidRPr="00B0522F">
        <w:rPr>
          <w:rFonts w:asciiTheme="majorHAnsi" w:hAnsiTheme="majorHAnsi" w:cstheme="majorHAnsi"/>
          <w:lang w:val="cs-CZ"/>
        </w:rPr>
        <w:t>www.asap-service.cz</w:t>
      </w:r>
      <w:r w:rsidRPr="00B0522F">
        <w:rPr>
          <w:rFonts w:asciiTheme="majorHAnsi" w:hAnsiTheme="majorHAnsi" w:cstheme="majorHAnsi"/>
          <w:lang w:val="cs-CZ"/>
        </w:rPr>
        <w:t xml:space="preserve"> </w:t>
      </w:r>
    </w:p>
    <w:p w14:paraId="00000004" w14:textId="0FFE4CA3" w:rsidR="005A7753" w:rsidRPr="00B0522F" w:rsidRDefault="004D0405">
      <w:pPr>
        <w:rPr>
          <w:rFonts w:asciiTheme="majorHAnsi" w:hAnsiTheme="majorHAnsi" w:cstheme="majorHAnsi"/>
          <w:lang w:val="cs-CZ"/>
        </w:rPr>
      </w:pPr>
      <w:r w:rsidRPr="00B0522F">
        <w:rPr>
          <w:rFonts w:asciiTheme="majorHAnsi" w:hAnsiTheme="majorHAnsi" w:cstheme="majorHAnsi"/>
          <w:lang w:val="cs-CZ"/>
        </w:rPr>
        <w:t>Vyrobeno v EU. Země původu: Litva. Výrobce: UAB „Cosmoway“</w:t>
      </w:r>
    </w:p>
    <w:p w14:paraId="7C4ED6C7" w14:textId="0671E9EA" w:rsidR="00F971E9" w:rsidRPr="00B0522F" w:rsidRDefault="00F971E9" w:rsidP="00F971E9">
      <w:pPr>
        <w:rPr>
          <w:rFonts w:asciiTheme="majorHAnsi" w:hAnsiTheme="majorHAnsi" w:cstheme="majorHAnsi"/>
          <w:lang w:val="cs-CZ"/>
        </w:rPr>
      </w:pPr>
      <w:r w:rsidRPr="00B0522F">
        <w:rPr>
          <w:rFonts w:asciiTheme="majorHAnsi" w:hAnsiTheme="majorHAnsi" w:cstheme="majorHAnsi"/>
          <w:lang w:val="cs-CZ"/>
        </w:rPr>
        <w:t xml:space="preserve">Číslo schválení: </w:t>
      </w:r>
      <w:r w:rsidR="00336FCA" w:rsidRPr="00B0522F">
        <w:rPr>
          <w:rFonts w:asciiTheme="majorHAnsi" w:hAnsiTheme="majorHAnsi" w:cstheme="majorHAnsi"/>
          <w:lang w:val="cs-CZ"/>
        </w:rPr>
        <w:t>004-24/C</w:t>
      </w:r>
    </w:p>
    <w:p w14:paraId="779291B1" w14:textId="77777777" w:rsidR="00F971E9" w:rsidRPr="00B0522F" w:rsidRDefault="00F971E9" w:rsidP="00F971E9">
      <w:pPr>
        <w:rPr>
          <w:rFonts w:asciiTheme="majorHAnsi" w:hAnsiTheme="majorHAnsi" w:cstheme="majorHAnsi"/>
          <w:lang w:val="cs-CZ"/>
        </w:rPr>
      </w:pPr>
      <w:r w:rsidRPr="00B0522F">
        <w:rPr>
          <w:rFonts w:asciiTheme="majorHAnsi" w:hAnsiTheme="majorHAnsi" w:cstheme="majorHAnsi"/>
          <w:lang w:val="cs-CZ"/>
        </w:rPr>
        <w:t>400 ml, 1000 ml, 3875 ml</w:t>
      </w:r>
      <w:bookmarkStart w:id="0" w:name="_GoBack"/>
      <w:bookmarkEnd w:id="0"/>
    </w:p>
    <w:sectPr w:rsidR="00F971E9" w:rsidRPr="00B0522F">
      <w:head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7A1EA" w14:textId="77777777" w:rsidR="004F17CC" w:rsidRDefault="004F17CC" w:rsidP="0089476C">
      <w:pPr>
        <w:spacing w:line="240" w:lineRule="auto"/>
      </w:pPr>
      <w:r>
        <w:separator/>
      </w:r>
    </w:p>
  </w:endnote>
  <w:endnote w:type="continuationSeparator" w:id="0">
    <w:p w14:paraId="62393F1A" w14:textId="77777777" w:rsidR="004F17CC" w:rsidRDefault="004F17CC" w:rsidP="008947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032C7" w14:textId="77777777" w:rsidR="004F17CC" w:rsidRDefault="004F17CC" w:rsidP="0089476C">
      <w:pPr>
        <w:spacing w:line="240" w:lineRule="auto"/>
      </w:pPr>
      <w:r>
        <w:separator/>
      </w:r>
    </w:p>
  </w:footnote>
  <w:footnote w:type="continuationSeparator" w:id="0">
    <w:p w14:paraId="2C9FA1C3" w14:textId="77777777" w:rsidR="004F17CC" w:rsidRDefault="004F17CC" w:rsidP="0089476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9E331" w14:textId="0976ADCA" w:rsidR="0089476C" w:rsidRPr="0089476C" w:rsidRDefault="0089476C" w:rsidP="0091597F">
    <w:pPr>
      <w:jc w:val="both"/>
      <w:rPr>
        <w:rFonts w:asciiTheme="majorHAnsi" w:hAnsiTheme="majorHAnsi" w:cstheme="majorHAnsi"/>
        <w:bCs/>
      </w:rPr>
    </w:pPr>
    <w:r w:rsidRPr="0089476C">
      <w:rPr>
        <w:rFonts w:asciiTheme="majorHAnsi" w:hAnsiTheme="majorHAnsi" w:cstheme="majorHAnsi"/>
        <w:bCs/>
      </w:rPr>
      <w:t>Text na</w:t>
    </w:r>
    <w:r w:rsidRPr="0089476C">
      <w:rPr>
        <w:rFonts w:asciiTheme="majorHAnsi" w:hAnsiTheme="majorHAnsi" w:cstheme="majorHAnsi"/>
      </w:rPr>
      <w:t xml:space="preserve"> </w:t>
    </w:r>
    <w:sdt>
      <w:sdtPr>
        <w:rPr>
          <w:rFonts w:asciiTheme="majorHAnsi" w:hAnsiTheme="majorHAnsi" w:cstheme="majorHAnsi"/>
        </w:rPr>
        <w:id w:val="-1951455938"/>
        <w:placeholder>
          <w:docPart w:val="4A08D191EA6145FDBF96931CA75B53DD"/>
        </w:placeholder>
        <w:dropDownList>
          <w:listItem w:value="Zvolte položku."/>
          <w:listItem w:displayText="vnější a vnitřní obal" w:value="vnější a vnitřní obal"/>
          <w:listItem w:displayText="obal" w:value="obal"/>
          <w:listItem w:displayText="obal=PI" w:value="obal=PI"/>
        </w:dropDownList>
      </w:sdtPr>
      <w:sdtEndPr>
        <w:rPr>
          <w:rStyle w:val="Styl2"/>
          <w:b/>
        </w:rPr>
      </w:sdtEndPr>
      <w:sdtContent>
        <w:r w:rsidRPr="0089476C">
          <w:rPr>
            <w:rFonts w:asciiTheme="majorHAnsi" w:hAnsiTheme="majorHAnsi" w:cstheme="majorHAnsi"/>
          </w:rPr>
          <w:t>obal=PI</w:t>
        </w:r>
      </w:sdtContent>
    </w:sdt>
    <w:r w:rsidRPr="0089476C">
      <w:rPr>
        <w:rFonts w:asciiTheme="majorHAnsi" w:hAnsiTheme="majorHAnsi" w:cstheme="majorHAnsi"/>
        <w:bCs/>
      </w:rPr>
      <w:t xml:space="preserve"> součást dokumentace schválené rozhodnutím sp.</w:t>
    </w:r>
    <w:r w:rsidR="00B0522F">
      <w:rPr>
        <w:rFonts w:asciiTheme="majorHAnsi" w:hAnsiTheme="majorHAnsi" w:cstheme="majorHAnsi"/>
        <w:bCs/>
      </w:rPr>
      <w:t> </w:t>
    </w:r>
    <w:r w:rsidRPr="0089476C">
      <w:rPr>
        <w:rFonts w:asciiTheme="majorHAnsi" w:hAnsiTheme="majorHAnsi" w:cstheme="majorHAnsi"/>
        <w:bCs/>
      </w:rPr>
      <w:t xml:space="preserve">zn. </w:t>
    </w:r>
    <w:sdt>
      <w:sdtPr>
        <w:rPr>
          <w:rFonts w:asciiTheme="majorHAnsi" w:hAnsiTheme="majorHAnsi" w:cstheme="majorHAnsi"/>
        </w:rPr>
        <w:id w:val="2145694351"/>
        <w:placeholder>
          <w:docPart w:val="FD1686C31BCE492A9E2B2B4827F43B91"/>
        </w:placeholder>
        <w:text/>
      </w:sdtPr>
      <w:sdtEndPr/>
      <w:sdtContent>
        <w:r w:rsidRPr="0089476C">
          <w:rPr>
            <w:rFonts w:asciiTheme="majorHAnsi" w:hAnsiTheme="majorHAnsi" w:cstheme="majorHAnsi"/>
          </w:rPr>
          <w:t>USKVBL/9367/2023/POD</w:t>
        </w:r>
      </w:sdtContent>
    </w:sdt>
    <w:r w:rsidRPr="0089476C">
      <w:rPr>
        <w:rFonts w:asciiTheme="majorHAnsi" w:hAnsiTheme="majorHAnsi" w:cstheme="majorHAnsi"/>
        <w:bCs/>
      </w:rPr>
      <w:t>, č.j.</w:t>
    </w:r>
    <w:r w:rsidR="00B0522F">
      <w:rPr>
        <w:rFonts w:asciiTheme="majorHAnsi" w:hAnsiTheme="majorHAnsi" w:cstheme="majorHAnsi"/>
        <w:bCs/>
      </w:rPr>
      <w:t> </w:t>
    </w:r>
    <w:sdt>
      <w:sdtPr>
        <w:rPr>
          <w:rFonts w:asciiTheme="majorHAnsi" w:hAnsiTheme="majorHAnsi" w:cstheme="majorHAnsi"/>
          <w:bCs/>
        </w:rPr>
        <w:id w:val="-256526429"/>
        <w:placeholder>
          <w:docPart w:val="FD1686C31BCE492A9E2B2B4827F43B91"/>
        </w:placeholder>
        <w:text/>
      </w:sdtPr>
      <w:sdtEndPr/>
      <w:sdtContent>
        <w:r w:rsidR="00336FCA" w:rsidRPr="00336FCA">
          <w:rPr>
            <w:rFonts w:asciiTheme="majorHAnsi" w:hAnsiTheme="majorHAnsi" w:cstheme="majorHAnsi"/>
            <w:bCs/>
          </w:rPr>
          <w:t>USKVBL/27/2024/REG-Gro</w:t>
        </w:r>
      </w:sdtContent>
    </w:sdt>
    <w:r w:rsidRPr="0089476C">
      <w:rPr>
        <w:rFonts w:asciiTheme="majorHAnsi" w:hAnsiTheme="majorHAnsi" w:cstheme="majorHAnsi"/>
        <w:bCs/>
      </w:rPr>
      <w:t xml:space="preserve"> ze dne </w:t>
    </w:r>
    <w:sdt>
      <w:sdtPr>
        <w:rPr>
          <w:rFonts w:asciiTheme="majorHAnsi" w:hAnsiTheme="majorHAnsi" w:cstheme="majorHAnsi"/>
          <w:bCs/>
        </w:rPr>
        <w:id w:val="1167827847"/>
        <w:placeholder>
          <w:docPart w:val="AFAEF2B0D70A4C10B6D23143C2E03EFF"/>
        </w:placeholder>
        <w:date w:fullDate="2024-01-02T00:00:00Z">
          <w:dateFormat w:val="d.M.yyyy"/>
          <w:lid w:val="cs-CZ"/>
          <w:storeMappedDataAs w:val="dateTime"/>
          <w:calendar w:val="gregorian"/>
        </w:date>
      </w:sdtPr>
      <w:sdtEndPr/>
      <w:sdtContent>
        <w:r w:rsidR="00336FCA">
          <w:rPr>
            <w:rFonts w:asciiTheme="majorHAnsi" w:hAnsiTheme="majorHAnsi" w:cstheme="majorHAnsi"/>
            <w:bCs/>
            <w:lang w:val="cs-CZ"/>
          </w:rPr>
          <w:t>2.1.2024</w:t>
        </w:r>
      </w:sdtContent>
    </w:sdt>
    <w:r w:rsidRPr="0089476C">
      <w:rPr>
        <w:rFonts w:asciiTheme="majorHAnsi" w:hAnsiTheme="majorHAnsi" w:cstheme="majorHAnsi"/>
        <w:bCs/>
      </w:rPr>
      <w:t xml:space="preserve"> o </w:t>
    </w:r>
    <w:sdt>
      <w:sdtPr>
        <w:rPr>
          <w:rFonts w:asciiTheme="majorHAnsi" w:hAnsiTheme="majorHAnsi" w:cstheme="majorHAnsi"/>
        </w:rPr>
        <w:id w:val="-425183501"/>
        <w:placeholder>
          <w:docPart w:val="487F53286B8B40C88A91A2AB37EE1903"/>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rPr>
      </w:sdtEndPr>
      <w:sdtContent>
        <w:r w:rsidRPr="0089476C">
          <w:rPr>
            <w:rFonts w:asciiTheme="majorHAnsi" w:hAnsiTheme="majorHAnsi" w:cstheme="majorHAnsi"/>
          </w:rPr>
          <w:t>schválení veterinárního přípravku</w:t>
        </w:r>
      </w:sdtContent>
    </w:sdt>
    <w:r w:rsidRPr="0089476C">
      <w:rPr>
        <w:rFonts w:asciiTheme="majorHAnsi" w:hAnsiTheme="majorHAnsi" w:cstheme="majorHAnsi"/>
        <w:bCs/>
      </w:rPr>
      <w:t xml:space="preserve"> </w:t>
    </w:r>
    <w:sdt>
      <w:sdtPr>
        <w:rPr>
          <w:rFonts w:asciiTheme="majorHAnsi" w:hAnsiTheme="majorHAnsi" w:cstheme="majorHAnsi"/>
        </w:rPr>
        <w:id w:val="-1053610400"/>
        <w:placeholder>
          <w:docPart w:val="F473F06ED8614C12A734DEB0BD9DF0A1"/>
        </w:placeholder>
        <w:text/>
      </w:sdtPr>
      <w:sdtEndPr/>
      <w:sdtContent>
        <w:r w:rsidR="008B578C" w:rsidRPr="008B578C">
          <w:rPr>
            <w:rFonts w:asciiTheme="majorHAnsi" w:hAnsiTheme="majorHAnsi" w:cstheme="majorHAnsi"/>
          </w:rPr>
          <w:t xml:space="preserve">TPL Ultra Natural Care Šampon pro lesk s keratinem </w:t>
        </w:r>
      </w:sdtContent>
    </w:sdt>
  </w:p>
  <w:p w14:paraId="3CFD1567" w14:textId="77777777" w:rsidR="0089476C" w:rsidRDefault="0089476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753"/>
    <w:rsid w:val="002702FE"/>
    <w:rsid w:val="00336FCA"/>
    <w:rsid w:val="004D0405"/>
    <w:rsid w:val="004F17CC"/>
    <w:rsid w:val="0053066F"/>
    <w:rsid w:val="005A7753"/>
    <w:rsid w:val="006871F3"/>
    <w:rsid w:val="00813763"/>
    <w:rsid w:val="008525E1"/>
    <w:rsid w:val="0089476C"/>
    <w:rsid w:val="008B4BA3"/>
    <w:rsid w:val="008B578C"/>
    <w:rsid w:val="00B0522F"/>
    <w:rsid w:val="00C84DAD"/>
    <w:rsid w:val="00D3385A"/>
    <w:rsid w:val="00DC2A38"/>
    <w:rsid w:val="00F971E9"/>
    <w:rsid w:val="00FF50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39F90"/>
  <w15:docId w15:val="{DBBEB526-6F6F-4DD8-A36F-F45E8FB9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Podtitul">
    <w:name w:val="Subtitle"/>
    <w:basedOn w:val="Normln"/>
    <w:next w:val="Normln"/>
    <w:uiPriority w:val="11"/>
    <w:qFormat/>
    <w:pPr>
      <w:keepNext/>
      <w:keepLines/>
      <w:spacing w:after="320"/>
    </w:pPr>
    <w:rPr>
      <w:color w:val="666666"/>
      <w:sz w:val="30"/>
      <w:szCs w:val="30"/>
    </w:rPr>
  </w:style>
  <w:style w:type="paragraph" w:styleId="Zhlav">
    <w:name w:val="header"/>
    <w:basedOn w:val="Normln"/>
    <w:link w:val="ZhlavChar"/>
    <w:uiPriority w:val="99"/>
    <w:unhideWhenUsed/>
    <w:rsid w:val="0089476C"/>
    <w:pPr>
      <w:tabs>
        <w:tab w:val="center" w:pos="4536"/>
        <w:tab w:val="right" w:pos="9072"/>
      </w:tabs>
      <w:spacing w:line="240" w:lineRule="auto"/>
    </w:pPr>
  </w:style>
  <w:style w:type="character" w:customStyle="1" w:styleId="ZhlavChar">
    <w:name w:val="Záhlaví Char"/>
    <w:basedOn w:val="Standardnpsmoodstavce"/>
    <w:link w:val="Zhlav"/>
    <w:uiPriority w:val="99"/>
    <w:rsid w:val="0089476C"/>
  </w:style>
  <w:style w:type="paragraph" w:styleId="Zpat">
    <w:name w:val="footer"/>
    <w:basedOn w:val="Normln"/>
    <w:link w:val="ZpatChar"/>
    <w:uiPriority w:val="99"/>
    <w:unhideWhenUsed/>
    <w:rsid w:val="0089476C"/>
    <w:pPr>
      <w:tabs>
        <w:tab w:val="center" w:pos="4536"/>
        <w:tab w:val="right" w:pos="9072"/>
      </w:tabs>
      <w:spacing w:line="240" w:lineRule="auto"/>
    </w:pPr>
  </w:style>
  <w:style w:type="character" w:customStyle="1" w:styleId="ZpatChar">
    <w:name w:val="Zápatí Char"/>
    <w:basedOn w:val="Standardnpsmoodstavce"/>
    <w:link w:val="Zpat"/>
    <w:uiPriority w:val="99"/>
    <w:rsid w:val="0089476C"/>
  </w:style>
  <w:style w:type="character" w:styleId="Zstupntext">
    <w:name w:val="Placeholder Text"/>
    <w:rsid w:val="0089476C"/>
    <w:rPr>
      <w:color w:val="808080"/>
    </w:rPr>
  </w:style>
  <w:style w:type="character" w:customStyle="1" w:styleId="Styl2">
    <w:name w:val="Styl2"/>
    <w:basedOn w:val="Standardnpsmoodstavce"/>
    <w:uiPriority w:val="1"/>
    <w:rsid w:val="0089476C"/>
    <w:rPr>
      <w:b/>
      <w:bCs w:val="0"/>
    </w:rPr>
  </w:style>
  <w:style w:type="character" w:styleId="Hypertextovodkaz">
    <w:name w:val="Hyperlink"/>
    <w:basedOn w:val="Standardnpsmoodstavce"/>
    <w:uiPriority w:val="99"/>
    <w:unhideWhenUsed/>
    <w:rsid w:val="002702FE"/>
    <w:rPr>
      <w:color w:val="0000FF" w:themeColor="hyperlink"/>
      <w:u w:val="single"/>
    </w:rPr>
  </w:style>
  <w:style w:type="character" w:customStyle="1" w:styleId="Nevyeenzmnka1">
    <w:name w:val="Nevyřešená zmínka1"/>
    <w:basedOn w:val="Standardnpsmoodstavce"/>
    <w:uiPriority w:val="99"/>
    <w:semiHidden/>
    <w:unhideWhenUsed/>
    <w:rsid w:val="002702FE"/>
    <w:rPr>
      <w:color w:val="605E5C"/>
      <w:shd w:val="clear" w:color="auto" w:fill="E1DFDD"/>
    </w:rPr>
  </w:style>
  <w:style w:type="paragraph" w:styleId="Textbubliny">
    <w:name w:val="Balloon Text"/>
    <w:basedOn w:val="Normln"/>
    <w:link w:val="TextbublinyChar"/>
    <w:uiPriority w:val="99"/>
    <w:semiHidden/>
    <w:unhideWhenUsed/>
    <w:rsid w:val="008B578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57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A08D191EA6145FDBF96931CA75B53DD"/>
        <w:category>
          <w:name w:val="Obecné"/>
          <w:gallery w:val="placeholder"/>
        </w:category>
        <w:types>
          <w:type w:val="bbPlcHdr"/>
        </w:types>
        <w:behaviors>
          <w:behavior w:val="content"/>
        </w:behaviors>
        <w:guid w:val="{F48BF59C-FE52-4ADB-ACB9-4B2076740CA7}"/>
      </w:docPartPr>
      <w:docPartBody>
        <w:p w:rsidR="00BC4027" w:rsidRDefault="009A1AB9" w:rsidP="009A1AB9">
          <w:pPr>
            <w:pStyle w:val="4A08D191EA6145FDBF96931CA75B53DD"/>
          </w:pPr>
          <w:r>
            <w:rPr>
              <w:rStyle w:val="Zstupntext"/>
            </w:rPr>
            <w:t>Zvolte položku.</w:t>
          </w:r>
        </w:p>
      </w:docPartBody>
    </w:docPart>
    <w:docPart>
      <w:docPartPr>
        <w:name w:val="FD1686C31BCE492A9E2B2B4827F43B91"/>
        <w:category>
          <w:name w:val="Obecné"/>
          <w:gallery w:val="placeholder"/>
        </w:category>
        <w:types>
          <w:type w:val="bbPlcHdr"/>
        </w:types>
        <w:behaviors>
          <w:behavior w:val="content"/>
        </w:behaviors>
        <w:guid w:val="{70E5FA06-B728-45A7-8A85-EA1983D6DCFC}"/>
      </w:docPartPr>
      <w:docPartBody>
        <w:p w:rsidR="00BC4027" w:rsidRDefault="009A1AB9" w:rsidP="009A1AB9">
          <w:pPr>
            <w:pStyle w:val="FD1686C31BCE492A9E2B2B4827F43B91"/>
          </w:pPr>
          <w:r>
            <w:rPr>
              <w:rStyle w:val="Zstupntext"/>
            </w:rPr>
            <w:t>Klikněte sem a zadejte text.</w:t>
          </w:r>
        </w:p>
      </w:docPartBody>
    </w:docPart>
    <w:docPart>
      <w:docPartPr>
        <w:name w:val="AFAEF2B0D70A4C10B6D23143C2E03EFF"/>
        <w:category>
          <w:name w:val="Obecné"/>
          <w:gallery w:val="placeholder"/>
        </w:category>
        <w:types>
          <w:type w:val="bbPlcHdr"/>
        </w:types>
        <w:behaviors>
          <w:behavior w:val="content"/>
        </w:behaviors>
        <w:guid w:val="{CDE9DB47-564B-41EE-B435-51746FCE8205}"/>
      </w:docPartPr>
      <w:docPartBody>
        <w:p w:rsidR="00BC4027" w:rsidRDefault="009A1AB9" w:rsidP="009A1AB9">
          <w:pPr>
            <w:pStyle w:val="AFAEF2B0D70A4C10B6D23143C2E03EFF"/>
          </w:pPr>
          <w:r>
            <w:rPr>
              <w:rStyle w:val="Zstupntext"/>
            </w:rPr>
            <w:t>Klikněte sem a zadejte datum.</w:t>
          </w:r>
        </w:p>
      </w:docPartBody>
    </w:docPart>
    <w:docPart>
      <w:docPartPr>
        <w:name w:val="487F53286B8B40C88A91A2AB37EE1903"/>
        <w:category>
          <w:name w:val="Obecné"/>
          <w:gallery w:val="placeholder"/>
        </w:category>
        <w:types>
          <w:type w:val="bbPlcHdr"/>
        </w:types>
        <w:behaviors>
          <w:behavior w:val="content"/>
        </w:behaviors>
        <w:guid w:val="{73616A98-03DA-4C94-84FC-0A9F211DCD1A}"/>
      </w:docPartPr>
      <w:docPartBody>
        <w:p w:rsidR="00BC4027" w:rsidRDefault="009A1AB9" w:rsidP="009A1AB9">
          <w:pPr>
            <w:pStyle w:val="487F53286B8B40C88A91A2AB37EE1903"/>
          </w:pPr>
          <w:r w:rsidRPr="00A85925">
            <w:rPr>
              <w:rStyle w:val="Zstupntext"/>
            </w:rPr>
            <w:t>Zvolte položku.</w:t>
          </w:r>
        </w:p>
      </w:docPartBody>
    </w:docPart>
    <w:docPart>
      <w:docPartPr>
        <w:name w:val="F473F06ED8614C12A734DEB0BD9DF0A1"/>
        <w:category>
          <w:name w:val="Obecné"/>
          <w:gallery w:val="placeholder"/>
        </w:category>
        <w:types>
          <w:type w:val="bbPlcHdr"/>
        </w:types>
        <w:behaviors>
          <w:behavior w:val="content"/>
        </w:behaviors>
        <w:guid w:val="{33899662-7AEC-4A35-8C39-60FB9A766695}"/>
      </w:docPartPr>
      <w:docPartBody>
        <w:p w:rsidR="00BC4027" w:rsidRDefault="009A1AB9" w:rsidP="009A1AB9">
          <w:pPr>
            <w:pStyle w:val="F473F06ED8614C12A734DEB0BD9DF0A1"/>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AB9"/>
    <w:rsid w:val="001B5CF1"/>
    <w:rsid w:val="0036514F"/>
    <w:rsid w:val="009A1AB9"/>
    <w:rsid w:val="00A645F9"/>
    <w:rsid w:val="00B50118"/>
    <w:rsid w:val="00BC4027"/>
    <w:rsid w:val="00BE0EBA"/>
    <w:rsid w:val="00F31F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9A1AB9"/>
    <w:rPr>
      <w:color w:val="808080"/>
    </w:rPr>
  </w:style>
  <w:style w:type="paragraph" w:customStyle="1" w:styleId="4A08D191EA6145FDBF96931CA75B53DD">
    <w:name w:val="4A08D191EA6145FDBF96931CA75B53DD"/>
    <w:rsid w:val="009A1AB9"/>
  </w:style>
  <w:style w:type="paragraph" w:customStyle="1" w:styleId="FD1686C31BCE492A9E2B2B4827F43B91">
    <w:name w:val="FD1686C31BCE492A9E2B2B4827F43B91"/>
    <w:rsid w:val="009A1AB9"/>
  </w:style>
  <w:style w:type="paragraph" w:customStyle="1" w:styleId="AFAEF2B0D70A4C10B6D23143C2E03EFF">
    <w:name w:val="AFAEF2B0D70A4C10B6D23143C2E03EFF"/>
    <w:rsid w:val="009A1AB9"/>
  </w:style>
  <w:style w:type="paragraph" w:customStyle="1" w:styleId="487F53286B8B40C88A91A2AB37EE1903">
    <w:name w:val="487F53286B8B40C88A91A2AB37EE1903"/>
    <w:rsid w:val="009A1AB9"/>
  </w:style>
  <w:style w:type="paragraph" w:customStyle="1" w:styleId="F473F06ED8614C12A734DEB0BD9DF0A1">
    <w:name w:val="F473F06ED8614C12A734DEB0BD9DF0A1"/>
    <w:rsid w:val="009A1A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UDs5aC6Y5jQyX+UfXjYFC2hTNw==">CgMxLjA4AHIhMVI5TmNBZHgwLVcyVjFvRUp5VFJfejJsYXVWYV9JT2Zh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198</Words>
  <Characters>1175</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Bobáková Lucie</dc:creator>
  <cp:lastModifiedBy>Nepejchalová Leona</cp:lastModifiedBy>
  <cp:revision>13</cp:revision>
  <dcterms:created xsi:type="dcterms:W3CDTF">2023-12-07T15:18:00Z</dcterms:created>
  <dcterms:modified xsi:type="dcterms:W3CDTF">2024-01-11T15:06:00Z</dcterms:modified>
</cp:coreProperties>
</file>