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E9EF28F" w:rsidR="006866B7" w:rsidRPr="00D524D9" w:rsidRDefault="00530CA9">
      <w:pPr>
        <w:rPr>
          <w:rFonts w:asciiTheme="majorHAnsi" w:hAnsiTheme="majorHAnsi" w:cstheme="majorHAnsi"/>
          <w:b/>
          <w:lang w:val="cs-CZ"/>
        </w:rPr>
      </w:pPr>
      <w:r w:rsidRPr="00D524D9">
        <w:rPr>
          <w:rFonts w:asciiTheme="majorHAnsi" w:hAnsiTheme="majorHAnsi" w:cstheme="majorHAnsi"/>
          <w:b/>
          <w:lang w:val="cs-CZ"/>
        </w:rPr>
        <w:t xml:space="preserve">TPL Ultra Natural Care </w:t>
      </w:r>
      <w:r w:rsidR="001D2264" w:rsidRPr="00D524D9">
        <w:rPr>
          <w:rFonts w:asciiTheme="majorHAnsi" w:hAnsiTheme="majorHAnsi" w:cstheme="majorHAnsi"/>
          <w:b/>
          <w:lang w:val="cs-CZ"/>
        </w:rPr>
        <w:t>Kondicion</w:t>
      </w:r>
      <w:r w:rsidRPr="00D524D9">
        <w:rPr>
          <w:rFonts w:asciiTheme="majorHAnsi" w:hAnsiTheme="majorHAnsi" w:cstheme="majorHAnsi"/>
          <w:b/>
          <w:lang w:val="cs-CZ"/>
        </w:rPr>
        <w:t>é</w:t>
      </w:r>
      <w:r w:rsidR="001D2264" w:rsidRPr="00D524D9">
        <w:rPr>
          <w:rFonts w:asciiTheme="majorHAnsi" w:hAnsiTheme="majorHAnsi" w:cstheme="majorHAnsi"/>
          <w:b/>
          <w:lang w:val="cs-CZ"/>
        </w:rPr>
        <w:t xml:space="preserve">r pro lesk s keratinem </w:t>
      </w:r>
    </w:p>
    <w:p w14:paraId="00000002" w14:textId="77777777" w:rsidR="006866B7" w:rsidRPr="00D524D9" w:rsidRDefault="006866B7">
      <w:pPr>
        <w:rPr>
          <w:rFonts w:asciiTheme="majorHAnsi" w:hAnsiTheme="majorHAnsi" w:cstheme="majorHAnsi"/>
          <w:lang w:val="cs-CZ"/>
        </w:rPr>
      </w:pPr>
    </w:p>
    <w:p w14:paraId="59906059" w14:textId="704D2BDD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Kondicion</w:t>
      </w:r>
      <w:r w:rsidR="00530CA9" w:rsidRPr="00D524D9">
        <w:rPr>
          <w:rFonts w:asciiTheme="majorHAnsi" w:hAnsiTheme="majorHAnsi" w:cstheme="majorHAnsi"/>
          <w:lang w:val="cs-CZ"/>
        </w:rPr>
        <w:t>é</w:t>
      </w:r>
      <w:r w:rsidRPr="00D524D9">
        <w:rPr>
          <w:rFonts w:asciiTheme="majorHAnsi" w:hAnsiTheme="majorHAnsi" w:cstheme="majorHAnsi"/>
          <w:lang w:val="cs-CZ"/>
        </w:rPr>
        <w:t>r pro lesk s keratinem TPL Ultra Natural Care vyživuj</w:t>
      </w:r>
      <w:r w:rsidR="00240634" w:rsidRPr="00D524D9">
        <w:rPr>
          <w:rFonts w:asciiTheme="majorHAnsi" w:hAnsiTheme="majorHAnsi" w:cstheme="majorHAnsi"/>
          <w:lang w:val="cs-CZ"/>
        </w:rPr>
        <w:t>e</w:t>
      </w:r>
      <w:r w:rsidRPr="00D524D9">
        <w:rPr>
          <w:rFonts w:asciiTheme="majorHAnsi" w:hAnsiTheme="majorHAnsi" w:cstheme="majorHAnsi"/>
          <w:lang w:val="cs-CZ"/>
        </w:rPr>
        <w:t xml:space="preserve"> a zvlhčuj</w:t>
      </w:r>
      <w:r w:rsidR="00240634" w:rsidRPr="00D524D9">
        <w:rPr>
          <w:rFonts w:asciiTheme="majorHAnsi" w:hAnsiTheme="majorHAnsi" w:cstheme="majorHAnsi"/>
          <w:lang w:val="cs-CZ"/>
        </w:rPr>
        <w:t>e</w:t>
      </w:r>
      <w:r w:rsidRPr="00D524D9">
        <w:rPr>
          <w:rFonts w:asciiTheme="majorHAnsi" w:hAnsiTheme="majorHAnsi" w:cstheme="majorHAnsi"/>
          <w:lang w:val="cs-CZ"/>
        </w:rPr>
        <w:t xml:space="preserve"> srst a kůži vašeho mazlíčka. Vhodné pro všechny typy </w:t>
      </w:r>
      <w:r w:rsidR="00240634" w:rsidRPr="00D524D9">
        <w:rPr>
          <w:rFonts w:asciiTheme="majorHAnsi" w:hAnsiTheme="majorHAnsi" w:cstheme="majorHAnsi"/>
          <w:lang w:val="cs-CZ"/>
        </w:rPr>
        <w:t xml:space="preserve">srsti </w:t>
      </w:r>
      <w:r w:rsidRPr="00D524D9">
        <w:rPr>
          <w:rFonts w:asciiTheme="majorHAnsi" w:hAnsiTheme="majorHAnsi" w:cstheme="majorHAnsi"/>
          <w:lang w:val="cs-CZ"/>
        </w:rPr>
        <w:t>psů a koček. Tento kondicion</w:t>
      </w:r>
      <w:r w:rsidR="00BD257C" w:rsidRPr="00D524D9">
        <w:rPr>
          <w:rFonts w:asciiTheme="majorHAnsi" w:hAnsiTheme="majorHAnsi" w:cstheme="majorHAnsi"/>
          <w:lang w:val="cs-CZ"/>
        </w:rPr>
        <w:t>é</w:t>
      </w:r>
      <w:r w:rsidRPr="00D524D9">
        <w:rPr>
          <w:rFonts w:asciiTheme="majorHAnsi" w:hAnsiTheme="majorHAnsi" w:cstheme="majorHAnsi"/>
          <w:lang w:val="cs-CZ"/>
        </w:rPr>
        <w:t xml:space="preserve">r je 3. krok – </w:t>
      </w:r>
      <w:r w:rsidR="00A82A6E" w:rsidRPr="00D524D9">
        <w:rPr>
          <w:rFonts w:asciiTheme="majorHAnsi" w:hAnsiTheme="majorHAnsi" w:cstheme="majorHAnsi"/>
          <w:lang w:val="cs-CZ"/>
        </w:rPr>
        <w:t xml:space="preserve">fixace </w:t>
      </w:r>
      <w:r w:rsidRPr="00D524D9">
        <w:rPr>
          <w:rFonts w:asciiTheme="majorHAnsi" w:hAnsiTheme="majorHAnsi" w:cstheme="majorHAnsi"/>
          <w:lang w:val="cs-CZ"/>
        </w:rPr>
        <w:t>– v</w:t>
      </w:r>
      <w:r w:rsidR="00D524D9" w:rsidRPr="00D524D9">
        <w:rPr>
          <w:rFonts w:asciiTheme="majorHAnsi" w:hAnsiTheme="majorHAnsi" w:cstheme="majorHAnsi"/>
          <w:lang w:val="cs-CZ"/>
        </w:rPr>
        <w:t> </w:t>
      </w:r>
      <w:r w:rsidRPr="00D524D9">
        <w:rPr>
          <w:rFonts w:asciiTheme="majorHAnsi" w:hAnsiTheme="majorHAnsi" w:cstheme="majorHAnsi"/>
          <w:lang w:val="cs-CZ"/>
        </w:rPr>
        <w:t xml:space="preserve">tříkrokovém systému: třetí krok fixuje funkci. </w:t>
      </w:r>
    </w:p>
    <w:p w14:paraId="29882C49" w14:textId="19705EAE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NÁVOD K POUŽITÍ: Kondicion</w:t>
      </w:r>
      <w:r w:rsidR="00BD257C" w:rsidRPr="00D524D9">
        <w:rPr>
          <w:rFonts w:asciiTheme="majorHAnsi" w:hAnsiTheme="majorHAnsi" w:cstheme="majorHAnsi"/>
          <w:lang w:val="cs-CZ"/>
        </w:rPr>
        <w:t>é</w:t>
      </w:r>
      <w:r w:rsidRPr="00D524D9">
        <w:rPr>
          <w:rFonts w:asciiTheme="majorHAnsi" w:hAnsiTheme="majorHAnsi" w:cstheme="majorHAnsi"/>
          <w:lang w:val="cs-CZ"/>
        </w:rPr>
        <w:t>r nařeďte vlažnou vodou 1:10, naneste přípravek na mokrou srst. Masírujte asi 3 minuty, poté důkladně opláchněte vlažnou vodou. Následně použijte kondicionér a</w:t>
      </w:r>
      <w:r w:rsidR="00D524D9" w:rsidRPr="00D524D9">
        <w:rPr>
          <w:rFonts w:asciiTheme="majorHAnsi" w:hAnsiTheme="majorHAnsi" w:cstheme="majorHAnsi"/>
          <w:lang w:val="cs-CZ"/>
        </w:rPr>
        <w:t> </w:t>
      </w:r>
      <w:r w:rsidRPr="00D524D9">
        <w:rPr>
          <w:rFonts w:asciiTheme="majorHAnsi" w:hAnsiTheme="majorHAnsi" w:cstheme="majorHAnsi"/>
          <w:lang w:val="cs-CZ"/>
        </w:rPr>
        <w:t>TPL Sprej Pure Mist pro lepší účinek.</w:t>
      </w:r>
    </w:p>
    <w:p w14:paraId="00000003" w14:textId="0DBFCDF3" w:rsidR="006866B7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 xml:space="preserve">Složení: </w:t>
      </w:r>
      <w:r w:rsidRPr="00D524D9">
        <w:rPr>
          <w:rFonts w:asciiTheme="majorHAnsi" w:hAnsiTheme="majorHAnsi" w:cstheme="majorHAnsi"/>
          <w:i/>
          <w:lang w:val="cs-CZ"/>
        </w:rPr>
        <w:t>uvedeno na obalu</w:t>
      </w:r>
      <w:r w:rsidR="00151818" w:rsidRPr="00D524D9">
        <w:rPr>
          <w:rFonts w:asciiTheme="majorHAnsi" w:hAnsiTheme="majorHAnsi" w:cstheme="majorHAnsi"/>
          <w:i/>
          <w:lang w:val="cs-CZ"/>
        </w:rPr>
        <w:t xml:space="preserve"> (Aqua, Cetearly Alcohol, Glycerin, Behenamidopropyl Dimethylamine, Behentrimonium Chloride, Coco-Caprylate, Betaine, Phenoxyethanol, Lactic Acid, Isopropyl Alcohol, Aroma, Panthenol, Sim</w:t>
      </w:r>
      <w:r w:rsidR="00A82A6E" w:rsidRPr="00D524D9">
        <w:rPr>
          <w:rFonts w:asciiTheme="majorHAnsi" w:hAnsiTheme="majorHAnsi" w:cstheme="majorHAnsi"/>
          <w:i/>
          <w:lang w:val="cs-CZ"/>
        </w:rPr>
        <w:t>mo</w:t>
      </w:r>
      <w:r w:rsidR="00151818" w:rsidRPr="00D524D9">
        <w:rPr>
          <w:rFonts w:asciiTheme="majorHAnsi" w:hAnsiTheme="majorHAnsi" w:cstheme="majorHAnsi"/>
          <w:i/>
          <w:lang w:val="cs-CZ"/>
        </w:rPr>
        <w:t>ndsia Chinensis Seed Oil, Citric Acid, Allantoin, Ethylhexylglycerin, Tocopheryl Acetate, Hydrolyzed Keratin</w:t>
      </w:r>
      <w:r w:rsidR="00DF78AB" w:rsidRPr="00D524D9">
        <w:rPr>
          <w:rFonts w:asciiTheme="majorHAnsi" w:hAnsiTheme="majorHAnsi" w:cstheme="majorHAnsi"/>
          <w:i/>
          <w:lang w:val="cs-CZ"/>
        </w:rPr>
        <w:t>)</w:t>
      </w:r>
    </w:p>
    <w:p w14:paraId="6E47C0F6" w14:textId="105B4E45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2EA8A3E1" w14:textId="77777777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2147AA7D" w14:textId="77777777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 xml:space="preserve">Exspirace, číslo šarže: </w:t>
      </w:r>
      <w:r w:rsidRPr="00D524D9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D524D9">
        <w:rPr>
          <w:rFonts w:asciiTheme="majorHAnsi" w:hAnsiTheme="majorHAnsi" w:cstheme="majorHAnsi"/>
          <w:lang w:val="cs-CZ"/>
        </w:rPr>
        <w:t xml:space="preserve"> </w:t>
      </w:r>
    </w:p>
    <w:p w14:paraId="0046DF8C" w14:textId="08CCA819" w:rsidR="00BD257C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D907A2" w:rsidRPr="00D524D9">
        <w:rPr>
          <w:rFonts w:asciiTheme="majorHAnsi" w:hAnsiTheme="majorHAnsi" w:cstheme="majorHAnsi"/>
          <w:lang w:val="cs-CZ"/>
        </w:rPr>
        <w:t>,</w:t>
      </w:r>
      <w:r w:rsidRPr="00D524D9">
        <w:rPr>
          <w:rFonts w:asciiTheme="majorHAnsi" w:hAnsiTheme="majorHAnsi" w:cstheme="majorHAnsi"/>
          <w:lang w:val="cs-CZ"/>
        </w:rPr>
        <w:t xml:space="preserve"> www.asap-service.cz Vyrobeno v EU. </w:t>
      </w:r>
    </w:p>
    <w:p w14:paraId="00000004" w14:textId="4AD5268E" w:rsidR="006866B7" w:rsidRPr="00D524D9" w:rsidRDefault="001D2264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Země původu: Litva. Výrobce: UAB „Cosmoway“</w:t>
      </w:r>
    </w:p>
    <w:p w14:paraId="0019D70A" w14:textId="3B2121B7" w:rsidR="00BD257C" w:rsidRPr="00D524D9" w:rsidRDefault="00BD257C" w:rsidP="00BD257C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 xml:space="preserve">Číslo schválení: </w:t>
      </w:r>
      <w:r w:rsidR="00D907A2" w:rsidRPr="00D524D9">
        <w:rPr>
          <w:rFonts w:asciiTheme="majorHAnsi" w:hAnsiTheme="majorHAnsi" w:cstheme="majorHAnsi"/>
          <w:lang w:val="cs-CZ"/>
        </w:rPr>
        <w:t>005-24/C</w:t>
      </w:r>
    </w:p>
    <w:p w14:paraId="7A5B59CB" w14:textId="77777777" w:rsidR="00BD257C" w:rsidRPr="00D524D9" w:rsidRDefault="00BD257C" w:rsidP="00BD257C">
      <w:pPr>
        <w:rPr>
          <w:rFonts w:asciiTheme="majorHAnsi" w:hAnsiTheme="majorHAnsi" w:cstheme="majorHAnsi"/>
          <w:lang w:val="cs-CZ"/>
        </w:rPr>
      </w:pPr>
      <w:r w:rsidRPr="00D524D9">
        <w:rPr>
          <w:rFonts w:asciiTheme="majorHAnsi" w:hAnsiTheme="majorHAnsi" w:cstheme="majorHAnsi"/>
          <w:lang w:val="cs-CZ"/>
        </w:rPr>
        <w:t>400 ml, 1000 ml, 3875 ml</w:t>
      </w:r>
      <w:bookmarkStart w:id="0" w:name="_GoBack"/>
      <w:bookmarkEnd w:id="0"/>
    </w:p>
    <w:sectPr w:rsidR="00BD257C" w:rsidRPr="00D524D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D764" w14:textId="77777777" w:rsidR="00321ADF" w:rsidRDefault="00321ADF" w:rsidP="00D26AAF">
      <w:pPr>
        <w:spacing w:line="240" w:lineRule="auto"/>
      </w:pPr>
      <w:r>
        <w:separator/>
      </w:r>
    </w:p>
  </w:endnote>
  <w:endnote w:type="continuationSeparator" w:id="0">
    <w:p w14:paraId="4923EF63" w14:textId="77777777" w:rsidR="00321ADF" w:rsidRDefault="00321ADF" w:rsidP="00D26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BF87" w14:textId="77777777" w:rsidR="00321ADF" w:rsidRDefault="00321ADF" w:rsidP="00D26AAF">
      <w:pPr>
        <w:spacing w:line="240" w:lineRule="auto"/>
      </w:pPr>
      <w:r>
        <w:separator/>
      </w:r>
    </w:p>
  </w:footnote>
  <w:footnote w:type="continuationSeparator" w:id="0">
    <w:p w14:paraId="65CBB9FA" w14:textId="77777777" w:rsidR="00321ADF" w:rsidRDefault="00321ADF" w:rsidP="00D26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1A2E" w14:textId="573AE25F" w:rsidR="00D26AAF" w:rsidRPr="00D26AAF" w:rsidRDefault="00D26AAF" w:rsidP="0091597F">
    <w:pPr>
      <w:jc w:val="both"/>
      <w:rPr>
        <w:rFonts w:asciiTheme="majorHAnsi" w:hAnsiTheme="majorHAnsi" w:cstheme="majorHAnsi"/>
        <w:bCs/>
      </w:rPr>
    </w:pPr>
    <w:r w:rsidRPr="00D26AAF">
      <w:rPr>
        <w:rFonts w:asciiTheme="majorHAnsi" w:hAnsiTheme="majorHAnsi" w:cstheme="majorHAnsi"/>
        <w:bCs/>
      </w:rPr>
      <w:t>Text na</w:t>
    </w:r>
    <w:r w:rsidRPr="00D26AA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03BA71714DE4B138D464A5A720A4A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26AAF">
          <w:rPr>
            <w:rFonts w:asciiTheme="majorHAnsi" w:hAnsiTheme="majorHAnsi" w:cstheme="majorHAnsi"/>
          </w:rPr>
          <w:t>obal=PI</w:t>
        </w:r>
      </w:sdtContent>
    </w:sdt>
    <w:r w:rsidRPr="00D26AAF">
      <w:rPr>
        <w:rFonts w:asciiTheme="majorHAnsi" w:hAnsiTheme="majorHAnsi" w:cstheme="majorHAnsi"/>
        <w:bCs/>
      </w:rPr>
      <w:t xml:space="preserve"> součást dokumentace schválené rozhodnutím sp.</w:t>
    </w:r>
    <w:r w:rsidR="00D524D9">
      <w:rPr>
        <w:rFonts w:asciiTheme="majorHAnsi" w:hAnsiTheme="majorHAnsi" w:cstheme="majorHAnsi"/>
        <w:bCs/>
      </w:rPr>
      <w:t> </w:t>
    </w:r>
    <w:r w:rsidRPr="00D26AAF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606736A8564F4BCAB54263A2B352FDB4"/>
        </w:placeholder>
        <w:text/>
      </w:sdtPr>
      <w:sdtEndPr/>
      <w:sdtContent>
        <w:r w:rsidRPr="00D26AAF">
          <w:rPr>
            <w:rFonts w:asciiTheme="majorHAnsi" w:hAnsiTheme="majorHAnsi" w:cstheme="majorHAnsi"/>
          </w:rPr>
          <w:t>USKVBL/9368/2023/POD</w:t>
        </w:r>
      </w:sdtContent>
    </w:sdt>
    <w:r w:rsidRPr="00D26AAF">
      <w:rPr>
        <w:rFonts w:asciiTheme="majorHAnsi" w:hAnsiTheme="majorHAnsi" w:cstheme="majorHAnsi"/>
        <w:bCs/>
      </w:rPr>
      <w:t>, č.j.</w:t>
    </w:r>
    <w:r w:rsidR="00D524D9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606736A8564F4BCAB54263A2B352FDB4"/>
        </w:placeholder>
        <w:text/>
      </w:sdtPr>
      <w:sdtEndPr/>
      <w:sdtContent>
        <w:r w:rsidR="00D907A2" w:rsidRPr="00D907A2">
          <w:rPr>
            <w:rFonts w:asciiTheme="majorHAnsi" w:hAnsiTheme="majorHAnsi" w:cstheme="majorHAnsi"/>
            <w:bCs/>
          </w:rPr>
          <w:t>USKVBL/28/2024/REG-Gro</w:t>
        </w:r>
      </w:sdtContent>
    </w:sdt>
    <w:r w:rsidRPr="00D26AA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71386625438541C7B5C0D80E670FF35B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07A2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D26AA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0B6E01ACF9384CB2B4F06B32C40181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26AAF">
          <w:rPr>
            <w:rFonts w:asciiTheme="majorHAnsi" w:hAnsiTheme="majorHAnsi" w:cstheme="majorHAnsi"/>
          </w:rPr>
          <w:t>schválení veterinárního přípravku</w:t>
        </w:r>
      </w:sdtContent>
    </w:sdt>
    <w:r w:rsidRPr="00D26AA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A1E2D04B0E714867A71943887299DE3E"/>
        </w:placeholder>
        <w:text/>
      </w:sdtPr>
      <w:sdtEndPr/>
      <w:sdtContent>
        <w:r w:rsidR="00530CA9" w:rsidRPr="00530CA9">
          <w:rPr>
            <w:rFonts w:asciiTheme="majorHAnsi" w:hAnsiTheme="majorHAnsi" w:cstheme="majorHAnsi"/>
          </w:rPr>
          <w:t>TPL Ultra Natural Care Kondicion</w:t>
        </w:r>
        <w:r w:rsidR="00530CA9">
          <w:rPr>
            <w:rFonts w:asciiTheme="majorHAnsi" w:hAnsiTheme="majorHAnsi" w:cstheme="majorHAnsi"/>
          </w:rPr>
          <w:t>é</w:t>
        </w:r>
        <w:r w:rsidR="00530CA9" w:rsidRPr="00530CA9">
          <w:rPr>
            <w:rFonts w:asciiTheme="majorHAnsi" w:hAnsiTheme="majorHAnsi" w:cstheme="majorHAnsi"/>
          </w:rPr>
          <w:t xml:space="preserve">r pro lesk s keratinem </w:t>
        </w:r>
      </w:sdtContent>
    </w:sdt>
  </w:p>
  <w:p w14:paraId="1A969C3A" w14:textId="77777777" w:rsidR="00D26AAF" w:rsidRDefault="00D26A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B7"/>
    <w:rsid w:val="000374B9"/>
    <w:rsid w:val="00151818"/>
    <w:rsid w:val="001D2264"/>
    <w:rsid w:val="0021597C"/>
    <w:rsid w:val="00240634"/>
    <w:rsid w:val="0024633F"/>
    <w:rsid w:val="002853FD"/>
    <w:rsid w:val="00321ADF"/>
    <w:rsid w:val="00530CA9"/>
    <w:rsid w:val="00540704"/>
    <w:rsid w:val="005E6A0C"/>
    <w:rsid w:val="006866B7"/>
    <w:rsid w:val="007A0985"/>
    <w:rsid w:val="00A50C7A"/>
    <w:rsid w:val="00A82A6E"/>
    <w:rsid w:val="00B608CB"/>
    <w:rsid w:val="00BD257C"/>
    <w:rsid w:val="00D26AAF"/>
    <w:rsid w:val="00D524D9"/>
    <w:rsid w:val="00D907A2"/>
    <w:rsid w:val="00D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94DC"/>
  <w15:docId w15:val="{DBBEB526-6F6F-4DD8-A36F-F45E8FB9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26A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AAF"/>
  </w:style>
  <w:style w:type="paragraph" w:styleId="Zpat">
    <w:name w:val="footer"/>
    <w:basedOn w:val="Normln"/>
    <w:link w:val="ZpatChar"/>
    <w:uiPriority w:val="99"/>
    <w:unhideWhenUsed/>
    <w:rsid w:val="00D26A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AAF"/>
  </w:style>
  <w:style w:type="character" w:styleId="Zstupntext">
    <w:name w:val="Placeholder Text"/>
    <w:rsid w:val="00D26AAF"/>
    <w:rPr>
      <w:color w:val="808080"/>
    </w:rPr>
  </w:style>
  <w:style w:type="character" w:customStyle="1" w:styleId="Styl2">
    <w:name w:val="Styl2"/>
    <w:basedOn w:val="Standardnpsmoodstavce"/>
    <w:uiPriority w:val="1"/>
    <w:rsid w:val="00D26AA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3BA71714DE4B138D464A5A720A4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DF89-48C0-4C99-95E3-DFF71E73DE4C}"/>
      </w:docPartPr>
      <w:docPartBody>
        <w:p w:rsidR="00512522" w:rsidRDefault="002D1F74" w:rsidP="002D1F74">
          <w:pPr>
            <w:pStyle w:val="F03BA71714DE4B138D464A5A720A4A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6736A8564F4BCAB54263A2B352F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B2DD-F81B-4F22-987C-D17CFF60720C}"/>
      </w:docPartPr>
      <w:docPartBody>
        <w:p w:rsidR="00512522" w:rsidRDefault="002D1F74" w:rsidP="002D1F74">
          <w:pPr>
            <w:pStyle w:val="606736A8564F4BCAB54263A2B352FD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386625438541C7B5C0D80E670FF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CAE69-76B7-4368-85B0-002B4F3BA6F3}"/>
      </w:docPartPr>
      <w:docPartBody>
        <w:p w:rsidR="00512522" w:rsidRDefault="002D1F74" w:rsidP="002D1F74">
          <w:pPr>
            <w:pStyle w:val="71386625438541C7B5C0D80E670FF3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6E01ACF9384CB2B4F06B32C4018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18EB4-2799-4392-969C-D45A57ABD9A5}"/>
      </w:docPartPr>
      <w:docPartBody>
        <w:p w:rsidR="00512522" w:rsidRDefault="002D1F74" w:rsidP="002D1F74">
          <w:pPr>
            <w:pStyle w:val="0B6E01ACF9384CB2B4F06B32C40181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E2D04B0E714867A71943887299D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2AABD-C434-4E33-825E-2F470A6511EF}"/>
      </w:docPartPr>
      <w:docPartBody>
        <w:p w:rsidR="00512522" w:rsidRDefault="002D1F74" w:rsidP="002D1F74">
          <w:pPr>
            <w:pStyle w:val="A1E2D04B0E714867A71943887299DE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74"/>
    <w:rsid w:val="00202B37"/>
    <w:rsid w:val="002D1F74"/>
    <w:rsid w:val="00301989"/>
    <w:rsid w:val="00512522"/>
    <w:rsid w:val="00832890"/>
    <w:rsid w:val="00A3573B"/>
    <w:rsid w:val="00A96756"/>
    <w:rsid w:val="00E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1F74"/>
    <w:rPr>
      <w:color w:val="808080"/>
    </w:rPr>
  </w:style>
  <w:style w:type="paragraph" w:customStyle="1" w:styleId="F03BA71714DE4B138D464A5A720A4AB6">
    <w:name w:val="F03BA71714DE4B138D464A5A720A4AB6"/>
    <w:rsid w:val="002D1F74"/>
  </w:style>
  <w:style w:type="paragraph" w:customStyle="1" w:styleId="606736A8564F4BCAB54263A2B352FDB4">
    <w:name w:val="606736A8564F4BCAB54263A2B352FDB4"/>
    <w:rsid w:val="002D1F74"/>
  </w:style>
  <w:style w:type="paragraph" w:customStyle="1" w:styleId="71386625438541C7B5C0D80E670FF35B">
    <w:name w:val="71386625438541C7B5C0D80E670FF35B"/>
    <w:rsid w:val="002D1F74"/>
  </w:style>
  <w:style w:type="paragraph" w:customStyle="1" w:styleId="0B6E01ACF9384CB2B4F06B32C40181DB">
    <w:name w:val="0B6E01ACF9384CB2B4F06B32C40181DB"/>
    <w:rsid w:val="002D1F74"/>
  </w:style>
  <w:style w:type="paragraph" w:customStyle="1" w:styleId="A1E2D04B0E714867A71943887299DE3E">
    <w:name w:val="A1E2D04B0E714867A71943887299DE3E"/>
    <w:rsid w:val="002D1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vClQ6ETtORy5ga6KK9yde4+xBA==">CgMxLjA4AHIhMWxISTB5ZnhTakxGTlptd1lSRVJZcF9WS3Y3NkJra05u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19</cp:revision>
  <dcterms:created xsi:type="dcterms:W3CDTF">2023-12-07T15:32:00Z</dcterms:created>
  <dcterms:modified xsi:type="dcterms:W3CDTF">2024-01-11T14:57:00Z</dcterms:modified>
</cp:coreProperties>
</file>