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31238" w14:textId="77777777" w:rsidR="00C114FF" w:rsidRPr="00DC55ED" w:rsidRDefault="00C114FF" w:rsidP="00A9226B">
      <w:pPr>
        <w:tabs>
          <w:tab w:val="clear" w:pos="567"/>
        </w:tabs>
        <w:spacing w:line="240" w:lineRule="auto"/>
        <w:rPr>
          <w:szCs w:val="22"/>
        </w:rPr>
      </w:pPr>
    </w:p>
    <w:p w14:paraId="14C31239" w14:textId="77777777" w:rsidR="00C114FF" w:rsidRPr="00DC55ED" w:rsidRDefault="00C114FF" w:rsidP="00A9226B">
      <w:pPr>
        <w:tabs>
          <w:tab w:val="clear" w:pos="567"/>
        </w:tabs>
        <w:spacing w:line="240" w:lineRule="auto"/>
        <w:rPr>
          <w:szCs w:val="22"/>
        </w:rPr>
      </w:pPr>
    </w:p>
    <w:p w14:paraId="14C3123A" w14:textId="77777777" w:rsidR="00C114FF" w:rsidRPr="00DC55ED" w:rsidRDefault="00C114FF" w:rsidP="00A9226B">
      <w:pPr>
        <w:tabs>
          <w:tab w:val="clear" w:pos="567"/>
        </w:tabs>
        <w:spacing w:line="240" w:lineRule="auto"/>
        <w:rPr>
          <w:szCs w:val="22"/>
        </w:rPr>
      </w:pPr>
    </w:p>
    <w:p w14:paraId="14C3123B" w14:textId="77777777" w:rsidR="00C114FF" w:rsidRPr="00DC55ED" w:rsidRDefault="00C114FF" w:rsidP="00A9226B">
      <w:pPr>
        <w:tabs>
          <w:tab w:val="clear" w:pos="567"/>
        </w:tabs>
        <w:spacing w:line="240" w:lineRule="auto"/>
        <w:rPr>
          <w:szCs w:val="22"/>
        </w:rPr>
      </w:pPr>
    </w:p>
    <w:p w14:paraId="14C3123C" w14:textId="77777777" w:rsidR="00C114FF" w:rsidRPr="00DC55ED" w:rsidRDefault="00C114FF" w:rsidP="00A9226B">
      <w:pPr>
        <w:tabs>
          <w:tab w:val="clear" w:pos="567"/>
        </w:tabs>
        <w:spacing w:line="240" w:lineRule="auto"/>
        <w:rPr>
          <w:szCs w:val="22"/>
        </w:rPr>
      </w:pPr>
    </w:p>
    <w:p w14:paraId="14C3123D" w14:textId="77777777" w:rsidR="00C114FF" w:rsidRPr="00DC55ED" w:rsidRDefault="00C114FF" w:rsidP="00A9226B">
      <w:pPr>
        <w:tabs>
          <w:tab w:val="clear" w:pos="567"/>
        </w:tabs>
        <w:spacing w:line="240" w:lineRule="auto"/>
        <w:rPr>
          <w:szCs w:val="22"/>
        </w:rPr>
      </w:pPr>
    </w:p>
    <w:p w14:paraId="14C3123E" w14:textId="77777777" w:rsidR="00C114FF" w:rsidRPr="00DC55ED" w:rsidRDefault="00C114FF" w:rsidP="00A9226B">
      <w:pPr>
        <w:tabs>
          <w:tab w:val="clear" w:pos="567"/>
        </w:tabs>
        <w:spacing w:line="240" w:lineRule="auto"/>
        <w:rPr>
          <w:szCs w:val="22"/>
        </w:rPr>
      </w:pPr>
    </w:p>
    <w:p w14:paraId="14C3123F" w14:textId="77777777" w:rsidR="00C114FF" w:rsidRPr="00DC55ED" w:rsidRDefault="00C114FF" w:rsidP="00A9226B">
      <w:pPr>
        <w:tabs>
          <w:tab w:val="clear" w:pos="567"/>
        </w:tabs>
        <w:spacing w:line="240" w:lineRule="auto"/>
        <w:rPr>
          <w:szCs w:val="22"/>
        </w:rPr>
      </w:pPr>
    </w:p>
    <w:p w14:paraId="14C31240" w14:textId="77777777" w:rsidR="00C114FF" w:rsidRPr="00DC55ED" w:rsidRDefault="00C114FF" w:rsidP="00A9226B">
      <w:pPr>
        <w:tabs>
          <w:tab w:val="clear" w:pos="567"/>
        </w:tabs>
        <w:spacing w:line="240" w:lineRule="auto"/>
        <w:rPr>
          <w:szCs w:val="22"/>
        </w:rPr>
      </w:pPr>
    </w:p>
    <w:p w14:paraId="14C31241" w14:textId="77777777" w:rsidR="00C114FF" w:rsidRPr="00DC55ED" w:rsidRDefault="00C114FF" w:rsidP="00A9226B">
      <w:pPr>
        <w:tabs>
          <w:tab w:val="clear" w:pos="567"/>
        </w:tabs>
        <w:spacing w:line="240" w:lineRule="auto"/>
        <w:rPr>
          <w:szCs w:val="22"/>
        </w:rPr>
      </w:pPr>
    </w:p>
    <w:p w14:paraId="14C31242" w14:textId="77777777" w:rsidR="00C114FF" w:rsidRPr="00DC55ED" w:rsidRDefault="00C114FF" w:rsidP="00A9226B">
      <w:pPr>
        <w:tabs>
          <w:tab w:val="clear" w:pos="567"/>
        </w:tabs>
        <w:spacing w:line="240" w:lineRule="auto"/>
        <w:rPr>
          <w:szCs w:val="22"/>
        </w:rPr>
      </w:pPr>
    </w:p>
    <w:p w14:paraId="14C31243" w14:textId="77777777" w:rsidR="00C114FF" w:rsidRPr="00DC55ED" w:rsidRDefault="00C114FF" w:rsidP="00A9226B">
      <w:pPr>
        <w:tabs>
          <w:tab w:val="clear" w:pos="567"/>
        </w:tabs>
        <w:spacing w:line="240" w:lineRule="auto"/>
        <w:rPr>
          <w:szCs w:val="22"/>
        </w:rPr>
      </w:pPr>
    </w:p>
    <w:p w14:paraId="14C31244" w14:textId="77777777" w:rsidR="00C114FF" w:rsidRPr="00DC55ED" w:rsidRDefault="00C114FF" w:rsidP="00A9226B">
      <w:pPr>
        <w:tabs>
          <w:tab w:val="clear" w:pos="567"/>
        </w:tabs>
        <w:spacing w:line="240" w:lineRule="auto"/>
        <w:rPr>
          <w:szCs w:val="22"/>
        </w:rPr>
      </w:pPr>
    </w:p>
    <w:p w14:paraId="14C31245" w14:textId="77777777" w:rsidR="00C114FF" w:rsidRPr="00DC55ED" w:rsidRDefault="00C114FF" w:rsidP="00A9226B">
      <w:pPr>
        <w:tabs>
          <w:tab w:val="clear" w:pos="567"/>
        </w:tabs>
        <w:spacing w:line="240" w:lineRule="auto"/>
        <w:rPr>
          <w:szCs w:val="22"/>
        </w:rPr>
      </w:pPr>
    </w:p>
    <w:p w14:paraId="14C31246" w14:textId="77777777" w:rsidR="00C114FF" w:rsidRPr="00DC55ED" w:rsidRDefault="00C114FF" w:rsidP="00A9226B">
      <w:pPr>
        <w:tabs>
          <w:tab w:val="clear" w:pos="567"/>
        </w:tabs>
        <w:spacing w:line="240" w:lineRule="auto"/>
        <w:rPr>
          <w:szCs w:val="22"/>
        </w:rPr>
      </w:pPr>
    </w:p>
    <w:p w14:paraId="14C31247" w14:textId="77777777" w:rsidR="00C114FF" w:rsidRPr="00DC55ED" w:rsidRDefault="00C114FF" w:rsidP="00A9226B">
      <w:pPr>
        <w:tabs>
          <w:tab w:val="clear" w:pos="567"/>
        </w:tabs>
        <w:spacing w:line="240" w:lineRule="auto"/>
        <w:rPr>
          <w:szCs w:val="22"/>
        </w:rPr>
      </w:pPr>
    </w:p>
    <w:p w14:paraId="14C31248" w14:textId="77777777" w:rsidR="00C114FF" w:rsidRPr="00DC55ED" w:rsidRDefault="00C114FF" w:rsidP="00A9226B">
      <w:pPr>
        <w:tabs>
          <w:tab w:val="clear" w:pos="567"/>
        </w:tabs>
        <w:spacing w:line="240" w:lineRule="auto"/>
        <w:rPr>
          <w:szCs w:val="22"/>
        </w:rPr>
      </w:pPr>
    </w:p>
    <w:p w14:paraId="14C31249" w14:textId="77777777" w:rsidR="00C114FF" w:rsidRPr="00DC55ED" w:rsidRDefault="00C114FF" w:rsidP="00A9226B">
      <w:pPr>
        <w:tabs>
          <w:tab w:val="clear" w:pos="567"/>
        </w:tabs>
        <w:spacing w:line="240" w:lineRule="auto"/>
        <w:rPr>
          <w:szCs w:val="22"/>
        </w:rPr>
      </w:pPr>
    </w:p>
    <w:p w14:paraId="14C3124A" w14:textId="77777777" w:rsidR="00C114FF" w:rsidRPr="00DC55ED" w:rsidRDefault="00C114FF" w:rsidP="00A9226B">
      <w:pPr>
        <w:tabs>
          <w:tab w:val="clear" w:pos="567"/>
        </w:tabs>
        <w:spacing w:line="240" w:lineRule="auto"/>
        <w:rPr>
          <w:szCs w:val="22"/>
        </w:rPr>
      </w:pPr>
    </w:p>
    <w:p w14:paraId="14C3124B" w14:textId="77777777" w:rsidR="00C114FF" w:rsidRPr="00DC55ED" w:rsidRDefault="00C114FF" w:rsidP="00A9226B">
      <w:pPr>
        <w:tabs>
          <w:tab w:val="clear" w:pos="567"/>
        </w:tabs>
        <w:spacing w:line="240" w:lineRule="auto"/>
        <w:rPr>
          <w:szCs w:val="22"/>
        </w:rPr>
      </w:pPr>
    </w:p>
    <w:p w14:paraId="14C3124C" w14:textId="77777777" w:rsidR="00C114FF" w:rsidRPr="00DC55ED" w:rsidRDefault="00C114FF" w:rsidP="00A9226B">
      <w:pPr>
        <w:tabs>
          <w:tab w:val="clear" w:pos="567"/>
        </w:tabs>
        <w:spacing w:line="240" w:lineRule="auto"/>
        <w:rPr>
          <w:szCs w:val="22"/>
        </w:rPr>
      </w:pPr>
    </w:p>
    <w:p w14:paraId="14C3124D" w14:textId="77777777" w:rsidR="00C114FF" w:rsidRPr="00DC55ED" w:rsidRDefault="00C114FF" w:rsidP="00A9226B">
      <w:pPr>
        <w:tabs>
          <w:tab w:val="clear" w:pos="567"/>
        </w:tabs>
        <w:spacing w:line="240" w:lineRule="auto"/>
        <w:rPr>
          <w:szCs w:val="22"/>
        </w:rPr>
      </w:pPr>
    </w:p>
    <w:p w14:paraId="14C3124E" w14:textId="77777777" w:rsidR="00391622" w:rsidRPr="00DC55ED" w:rsidRDefault="00391622" w:rsidP="00A9226B">
      <w:pPr>
        <w:tabs>
          <w:tab w:val="clear" w:pos="567"/>
        </w:tabs>
        <w:spacing w:line="240" w:lineRule="auto"/>
        <w:rPr>
          <w:szCs w:val="22"/>
        </w:rPr>
      </w:pPr>
    </w:p>
    <w:p w14:paraId="14C3124F" w14:textId="77777777" w:rsidR="00C114FF" w:rsidRPr="00DC55ED" w:rsidRDefault="006C6ABC" w:rsidP="00407C22">
      <w:pPr>
        <w:pStyle w:val="Style3"/>
      </w:pPr>
      <w:r w:rsidRPr="00DC55ED">
        <w:t>PŘÍBALOVÁ INFORMACE</w:t>
      </w:r>
    </w:p>
    <w:p w14:paraId="14C31250" w14:textId="77777777" w:rsidR="00C114FF" w:rsidRPr="00DC55ED" w:rsidRDefault="006C6ABC" w:rsidP="00A9226B">
      <w:pPr>
        <w:tabs>
          <w:tab w:val="clear" w:pos="567"/>
        </w:tabs>
        <w:spacing w:line="240" w:lineRule="auto"/>
        <w:jc w:val="center"/>
        <w:rPr>
          <w:szCs w:val="22"/>
        </w:rPr>
      </w:pPr>
      <w:r w:rsidRPr="00DC55ED">
        <w:br w:type="page"/>
      </w:r>
      <w:r w:rsidRPr="00DC55ED">
        <w:rPr>
          <w:b/>
          <w:szCs w:val="22"/>
        </w:rPr>
        <w:lastRenderedPageBreak/>
        <w:t>PŘÍBALOVÁ INFORMACE</w:t>
      </w:r>
    </w:p>
    <w:p w14:paraId="14C31251" w14:textId="77777777" w:rsidR="00C114FF" w:rsidRPr="00DC55ED" w:rsidRDefault="00C114FF" w:rsidP="00A9226B">
      <w:pPr>
        <w:tabs>
          <w:tab w:val="clear" w:pos="567"/>
        </w:tabs>
        <w:spacing w:line="240" w:lineRule="auto"/>
        <w:rPr>
          <w:szCs w:val="22"/>
        </w:rPr>
      </w:pPr>
    </w:p>
    <w:p w14:paraId="14C31252" w14:textId="77777777" w:rsidR="00951118" w:rsidRPr="00DC55ED" w:rsidRDefault="00951118" w:rsidP="00A9226B">
      <w:pPr>
        <w:tabs>
          <w:tab w:val="clear" w:pos="567"/>
        </w:tabs>
        <w:spacing w:line="240" w:lineRule="auto"/>
        <w:rPr>
          <w:szCs w:val="22"/>
        </w:rPr>
      </w:pPr>
    </w:p>
    <w:p w14:paraId="14C31253" w14:textId="77777777" w:rsidR="00C114FF" w:rsidRPr="00DC55ED" w:rsidRDefault="006C6ABC" w:rsidP="00B13B6D">
      <w:pPr>
        <w:pStyle w:val="Style1"/>
      </w:pPr>
      <w:r w:rsidRPr="00DC55ED">
        <w:rPr>
          <w:highlight w:val="lightGray"/>
        </w:rPr>
        <w:t>1.</w:t>
      </w:r>
      <w:r w:rsidRPr="00DC55ED">
        <w:tab/>
        <w:t>Název veterinárního léčivého přípravku</w:t>
      </w:r>
    </w:p>
    <w:p w14:paraId="14C31254" w14:textId="77777777" w:rsidR="00C114FF" w:rsidRPr="00DC55ED" w:rsidRDefault="00C114FF" w:rsidP="00A9226B">
      <w:pPr>
        <w:tabs>
          <w:tab w:val="clear" w:pos="567"/>
        </w:tabs>
        <w:spacing w:line="240" w:lineRule="auto"/>
        <w:rPr>
          <w:szCs w:val="22"/>
        </w:rPr>
      </w:pPr>
    </w:p>
    <w:p w14:paraId="0E222293" w14:textId="24A8DB93" w:rsidR="00F06EFB" w:rsidRPr="00DC55ED" w:rsidRDefault="00F06EFB" w:rsidP="00F06EFB">
      <w:r w:rsidRPr="00DC55ED">
        <w:rPr>
          <w:bCs/>
        </w:rPr>
        <w:t xml:space="preserve">Nobilis Rismavac + CA 126 </w:t>
      </w:r>
      <w:r w:rsidR="00975729" w:rsidRPr="00DC55ED">
        <w:rPr>
          <w:bCs/>
        </w:rPr>
        <w:t>k</w:t>
      </w:r>
      <w:r w:rsidRPr="00DC55ED">
        <w:t xml:space="preserve">oncentrát a rozpouštědlo pro injekční suspenzi </w:t>
      </w:r>
    </w:p>
    <w:p w14:paraId="2C0DF8A5" w14:textId="77777777" w:rsidR="00165A09" w:rsidRPr="00DC55ED" w:rsidRDefault="00165A09" w:rsidP="00A9226B">
      <w:pPr>
        <w:tabs>
          <w:tab w:val="clear" w:pos="567"/>
        </w:tabs>
        <w:spacing w:line="240" w:lineRule="auto"/>
        <w:rPr>
          <w:szCs w:val="22"/>
        </w:rPr>
      </w:pPr>
    </w:p>
    <w:p w14:paraId="7DAAF9A2" w14:textId="77777777" w:rsidR="00165A09" w:rsidRPr="00DC55ED" w:rsidRDefault="00165A09" w:rsidP="00A9226B">
      <w:pPr>
        <w:tabs>
          <w:tab w:val="clear" w:pos="567"/>
        </w:tabs>
        <w:spacing w:line="240" w:lineRule="auto"/>
        <w:rPr>
          <w:szCs w:val="22"/>
        </w:rPr>
      </w:pPr>
    </w:p>
    <w:p w14:paraId="14C31258" w14:textId="77777777" w:rsidR="00C114FF" w:rsidRPr="00DC55ED" w:rsidRDefault="006C6ABC" w:rsidP="00B13B6D">
      <w:pPr>
        <w:pStyle w:val="Style1"/>
      </w:pPr>
      <w:r w:rsidRPr="00DC55ED">
        <w:rPr>
          <w:highlight w:val="lightGray"/>
        </w:rPr>
        <w:t>2.</w:t>
      </w:r>
      <w:r w:rsidRPr="00DC55ED">
        <w:tab/>
        <w:t>Složení</w:t>
      </w:r>
    </w:p>
    <w:p w14:paraId="14C31259" w14:textId="77777777" w:rsidR="00C114FF" w:rsidRPr="00DC55ED" w:rsidRDefault="00C114FF" w:rsidP="00A9226B">
      <w:pPr>
        <w:tabs>
          <w:tab w:val="clear" w:pos="567"/>
        </w:tabs>
        <w:spacing w:line="240" w:lineRule="auto"/>
        <w:rPr>
          <w:iCs/>
          <w:szCs w:val="22"/>
        </w:rPr>
      </w:pPr>
    </w:p>
    <w:p w14:paraId="61BD6007" w14:textId="7CFC51D1" w:rsidR="00F06EFB" w:rsidRPr="00DC55ED" w:rsidRDefault="00F06EFB" w:rsidP="00F06EFB">
      <w:r w:rsidRPr="00DC55ED">
        <w:t xml:space="preserve">Každá dávka </w:t>
      </w:r>
      <w:r w:rsidR="00015566" w:rsidRPr="00DC55ED">
        <w:t>rekonstituované vakcíny</w:t>
      </w:r>
      <w:r w:rsidRPr="00DC55ED">
        <w:t xml:space="preserve"> (0,2 ml)</w:t>
      </w:r>
      <w:r w:rsidR="00015566" w:rsidRPr="00DC55ED">
        <w:t xml:space="preserve"> obsahuje</w:t>
      </w:r>
      <w:r w:rsidRPr="00DC55ED">
        <w:t>:</w:t>
      </w:r>
    </w:p>
    <w:p w14:paraId="7C788A3C" w14:textId="77777777" w:rsidR="00FF0745" w:rsidRPr="00DC55ED" w:rsidRDefault="00FF0745" w:rsidP="00F06EFB">
      <w:pPr>
        <w:rPr>
          <w:b/>
        </w:rPr>
      </w:pPr>
    </w:p>
    <w:p w14:paraId="3919D7C4" w14:textId="6F5A7648" w:rsidR="00F06EFB" w:rsidRPr="00DC55ED" w:rsidRDefault="00F06EFB" w:rsidP="00F06EFB">
      <w:pPr>
        <w:rPr>
          <w:b/>
        </w:rPr>
      </w:pPr>
      <w:r w:rsidRPr="00DC55ED">
        <w:rPr>
          <w:b/>
        </w:rPr>
        <w:t xml:space="preserve">Léčivé látky: </w:t>
      </w:r>
    </w:p>
    <w:p w14:paraId="4EFF0D4E" w14:textId="16791EBC" w:rsidR="002106C7" w:rsidRPr="00DC55ED" w:rsidRDefault="00F06EFB" w:rsidP="00F06EFB">
      <w:r w:rsidRPr="00DC55ED">
        <w:t>Herpesvirus neurolymphomatosis gallinarum kmen CVI-988</w:t>
      </w:r>
      <w:r w:rsidR="00FF0745" w:rsidRPr="00DC55ED">
        <w:t xml:space="preserve">       </w:t>
      </w:r>
      <w:r w:rsidR="002106C7" w:rsidRPr="00DC55ED">
        <w:t xml:space="preserve">                   </w:t>
      </w:r>
      <w:r w:rsidRPr="00DC55ED">
        <w:rPr>
          <w:iCs/>
        </w:rPr>
        <w:t>10</w:t>
      </w:r>
      <w:r w:rsidRPr="00DC55ED">
        <w:rPr>
          <w:iCs/>
          <w:vertAlign w:val="superscript"/>
        </w:rPr>
        <w:t>3,0</w:t>
      </w:r>
      <w:r w:rsidRPr="00DC55ED">
        <w:rPr>
          <w:iCs/>
        </w:rPr>
        <w:t xml:space="preserve"> - 10</w:t>
      </w:r>
      <w:r w:rsidRPr="00DC55ED">
        <w:rPr>
          <w:iCs/>
          <w:vertAlign w:val="superscript"/>
        </w:rPr>
        <w:t xml:space="preserve">3,7 </w:t>
      </w:r>
      <w:r w:rsidRPr="00DC55ED">
        <w:rPr>
          <w:vertAlign w:val="superscript"/>
        </w:rPr>
        <w:t xml:space="preserve"> </w:t>
      </w:r>
      <w:r w:rsidRPr="00DC55ED">
        <w:t>PFU</w:t>
      </w:r>
    </w:p>
    <w:p w14:paraId="2F775145" w14:textId="7B61F9D9" w:rsidR="00F06EFB" w:rsidRPr="00DC55ED" w:rsidRDefault="00FF0745" w:rsidP="00F06EFB">
      <w:pPr>
        <w:rPr>
          <w:iCs/>
          <w:szCs w:val="22"/>
        </w:rPr>
      </w:pPr>
      <w:r w:rsidRPr="00DC55ED">
        <w:t xml:space="preserve">Herpesvirus </w:t>
      </w:r>
      <w:r w:rsidR="00F06EFB" w:rsidRPr="00DC55ED">
        <w:t xml:space="preserve">neurolymphomatosis gallinarum kmen FC-126 </w:t>
      </w:r>
      <w:r w:rsidRPr="00DC55ED">
        <w:t xml:space="preserve">                           </w:t>
      </w:r>
      <w:r w:rsidR="00F06EFB" w:rsidRPr="00DC55ED">
        <w:rPr>
          <w:iCs/>
        </w:rPr>
        <w:t>10</w:t>
      </w:r>
      <w:r w:rsidR="00F06EFB" w:rsidRPr="00DC55ED">
        <w:rPr>
          <w:iCs/>
          <w:vertAlign w:val="superscript"/>
        </w:rPr>
        <w:t>3,0</w:t>
      </w:r>
      <w:r w:rsidR="00F06EFB" w:rsidRPr="00DC55ED">
        <w:rPr>
          <w:iCs/>
        </w:rPr>
        <w:t xml:space="preserve"> - 10</w:t>
      </w:r>
      <w:r w:rsidR="00F06EFB" w:rsidRPr="00DC55ED">
        <w:rPr>
          <w:iCs/>
          <w:vertAlign w:val="superscript"/>
        </w:rPr>
        <w:t>4,1</w:t>
      </w:r>
      <w:r w:rsidR="00F06EFB" w:rsidRPr="00DC55ED">
        <w:rPr>
          <w:vertAlign w:val="superscript"/>
        </w:rPr>
        <w:t xml:space="preserve"> </w:t>
      </w:r>
      <w:r w:rsidR="00F06EFB" w:rsidRPr="00DC55ED">
        <w:t xml:space="preserve">PFU </w:t>
      </w:r>
    </w:p>
    <w:p w14:paraId="5E86C93A" w14:textId="77777777" w:rsidR="00F16BAC" w:rsidRPr="00DC55ED" w:rsidRDefault="00F16BAC" w:rsidP="00E40EE0">
      <w:pPr>
        <w:pStyle w:val="Retrait1cm"/>
      </w:pPr>
    </w:p>
    <w:p w14:paraId="0F75A075" w14:textId="76DBC0B3" w:rsidR="00F06EFB" w:rsidRPr="00DC55ED" w:rsidRDefault="00F06EFB" w:rsidP="00E40EE0">
      <w:pPr>
        <w:pStyle w:val="Retrait1cm"/>
      </w:pPr>
      <w:r w:rsidRPr="00DC55ED">
        <w:t>* PFU – plak</w:t>
      </w:r>
      <w:r w:rsidR="00E40EE0" w:rsidRPr="00DC55ED">
        <w:t xml:space="preserve"> tvořící </w:t>
      </w:r>
      <w:r w:rsidRPr="00DC55ED">
        <w:t>jednotka</w:t>
      </w:r>
    </w:p>
    <w:p w14:paraId="62F14101" w14:textId="77777777" w:rsidR="00FF0745" w:rsidRPr="00DC55ED" w:rsidRDefault="00FF0745" w:rsidP="00F06EFB">
      <w:pPr>
        <w:rPr>
          <w:b/>
        </w:rPr>
      </w:pPr>
    </w:p>
    <w:p w14:paraId="727F5153" w14:textId="77777777" w:rsidR="00F06EFB" w:rsidRPr="00DC55ED" w:rsidRDefault="00F06EFB" w:rsidP="00F06EFB">
      <w:pPr>
        <w:rPr>
          <w:spacing w:val="-2"/>
        </w:rPr>
      </w:pPr>
    </w:p>
    <w:p w14:paraId="1BD9D4A8" w14:textId="77777777" w:rsidR="00015566" w:rsidRPr="00DC55ED" w:rsidRDefault="00015566" w:rsidP="00015566">
      <w:pPr>
        <w:rPr>
          <w:szCs w:val="22"/>
        </w:rPr>
      </w:pPr>
      <w:r w:rsidRPr="00DC55ED">
        <w:rPr>
          <w:szCs w:val="22"/>
        </w:rPr>
        <w:t>Koncentrát: načervenalý až červený koncentrát buněk.</w:t>
      </w:r>
    </w:p>
    <w:p w14:paraId="0EBFF0CC" w14:textId="77777777" w:rsidR="00015566" w:rsidRPr="00DC55ED" w:rsidRDefault="00015566" w:rsidP="00015566">
      <w:pPr>
        <w:rPr>
          <w:szCs w:val="22"/>
        </w:rPr>
      </w:pPr>
      <w:r w:rsidRPr="00DC55ED">
        <w:rPr>
          <w:szCs w:val="22"/>
        </w:rPr>
        <w:t>Rozpouštědlo: čirý, červený roztok.</w:t>
      </w:r>
    </w:p>
    <w:p w14:paraId="70C97FD8" w14:textId="77777777" w:rsidR="002106C7" w:rsidRPr="00DC55ED" w:rsidRDefault="002106C7" w:rsidP="00A9226B">
      <w:pPr>
        <w:tabs>
          <w:tab w:val="clear" w:pos="567"/>
        </w:tabs>
        <w:spacing w:line="240" w:lineRule="auto"/>
        <w:rPr>
          <w:szCs w:val="22"/>
        </w:rPr>
      </w:pPr>
    </w:p>
    <w:p w14:paraId="14C3125B" w14:textId="77777777" w:rsidR="00C114FF" w:rsidRPr="00DC55ED" w:rsidRDefault="006C6ABC" w:rsidP="00B13B6D">
      <w:pPr>
        <w:pStyle w:val="Style1"/>
      </w:pPr>
      <w:r w:rsidRPr="00DC55ED">
        <w:rPr>
          <w:highlight w:val="lightGray"/>
        </w:rPr>
        <w:t>3.</w:t>
      </w:r>
      <w:r w:rsidRPr="00DC55ED">
        <w:tab/>
        <w:t>Cílové druhy zvířat</w:t>
      </w:r>
    </w:p>
    <w:p w14:paraId="14C3125D" w14:textId="3A4838B8" w:rsidR="00C114FF" w:rsidRPr="00DC55ED" w:rsidRDefault="00C114FF" w:rsidP="00A9226B">
      <w:pPr>
        <w:tabs>
          <w:tab w:val="clear" w:pos="567"/>
        </w:tabs>
        <w:spacing w:line="240" w:lineRule="auto"/>
        <w:rPr>
          <w:szCs w:val="22"/>
        </w:rPr>
      </w:pPr>
    </w:p>
    <w:p w14:paraId="217FFB55" w14:textId="77777777" w:rsidR="00F06EFB" w:rsidRPr="00DC55ED" w:rsidRDefault="00F06EFB" w:rsidP="00F06EFB">
      <w:r w:rsidRPr="00DC55ED">
        <w:t>Kur domácí.</w:t>
      </w:r>
    </w:p>
    <w:p w14:paraId="00D2D5A2" w14:textId="77777777" w:rsidR="00F06EFB" w:rsidRPr="00DC55ED" w:rsidRDefault="00F06EFB" w:rsidP="00B13B6D">
      <w:pPr>
        <w:pStyle w:val="Style1"/>
        <w:rPr>
          <w:highlight w:val="lightGray"/>
        </w:rPr>
      </w:pPr>
    </w:p>
    <w:p w14:paraId="298318D1" w14:textId="77777777" w:rsidR="00F06EFB" w:rsidRPr="00DC55ED" w:rsidRDefault="00F06EFB" w:rsidP="00B13B6D">
      <w:pPr>
        <w:pStyle w:val="Style1"/>
        <w:rPr>
          <w:highlight w:val="lightGray"/>
        </w:rPr>
      </w:pPr>
    </w:p>
    <w:p w14:paraId="14C3125E" w14:textId="335A47D9" w:rsidR="00C114FF" w:rsidRPr="00DC55ED" w:rsidRDefault="006C6ABC" w:rsidP="00B13B6D">
      <w:pPr>
        <w:pStyle w:val="Style1"/>
      </w:pPr>
      <w:r w:rsidRPr="00DC55ED">
        <w:rPr>
          <w:highlight w:val="lightGray"/>
        </w:rPr>
        <w:t>4.</w:t>
      </w:r>
      <w:r w:rsidRPr="00DC55ED">
        <w:tab/>
        <w:t>Indikace pro použití</w:t>
      </w:r>
    </w:p>
    <w:p w14:paraId="14C3125F" w14:textId="77777777" w:rsidR="00C114FF" w:rsidRPr="00DC55ED" w:rsidRDefault="00C114FF" w:rsidP="00A9226B">
      <w:pPr>
        <w:tabs>
          <w:tab w:val="clear" w:pos="567"/>
        </w:tabs>
        <w:spacing w:line="240" w:lineRule="auto"/>
        <w:rPr>
          <w:szCs w:val="22"/>
        </w:rPr>
      </w:pPr>
    </w:p>
    <w:p w14:paraId="75114A5F" w14:textId="6720D0A4" w:rsidR="00F06EFB" w:rsidRPr="00DC55ED" w:rsidRDefault="00F06EFB" w:rsidP="00F06EFB">
      <w:pPr>
        <w:jc w:val="both"/>
        <w:rPr>
          <w:szCs w:val="22"/>
        </w:rPr>
      </w:pPr>
      <w:r w:rsidRPr="00DC55ED">
        <w:rPr>
          <w:szCs w:val="22"/>
        </w:rPr>
        <w:t>Aktivní imunizace zdravých, jednodenních kuřat, zvláště při zvýšeném výskytu velmi virulentních kmenů Markovy choroby.</w:t>
      </w:r>
    </w:p>
    <w:p w14:paraId="70F10A3A" w14:textId="77777777" w:rsidR="00F16BAC" w:rsidRPr="00DC55ED" w:rsidRDefault="00F16BAC" w:rsidP="00F06EFB">
      <w:pPr>
        <w:jc w:val="both"/>
        <w:rPr>
          <w:szCs w:val="22"/>
        </w:rPr>
      </w:pPr>
    </w:p>
    <w:p w14:paraId="335F10A1" w14:textId="78EE388A" w:rsidR="00F06EFB" w:rsidRPr="00DC55ED" w:rsidRDefault="00F06EFB" w:rsidP="00F06EFB">
      <w:pPr>
        <w:jc w:val="both"/>
        <w:rPr>
          <w:szCs w:val="22"/>
        </w:rPr>
      </w:pPr>
      <w:r w:rsidRPr="00DC55ED">
        <w:rPr>
          <w:szCs w:val="22"/>
        </w:rPr>
        <w:t xml:space="preserve">Nástup imunity: 1 týden </w:t>
      </w:r>
    </w:p>
    <w:p w14:paraId="610DBC8A" w14:textId="30994BE5" w:rsidR="00F06EFB" w:rsidRPr="00DC55ED" w:rsidRDefault="00F06EFB" w:rsidP="00F06EFB">
      <w:pPr>
        <w:jc w:val="both"/>
        <w:rPr>
          <w:szCs w:val="22"/>
        </w:rPr>
      </w:pPr>
      <w:r w:rsidRPr="00DC55ED">
        <w:rPr>
          <w:szCs w:val="22"/>
        </w:rPr>
        <w:t>Délka trvání imunity: po dobu produktivního života kuřat</w:t>
      </w:r>
    </w:p>
    <w:p w14:paraId="035F9BDA" w14:textId="79E1962C" w:rsidR="00F06EFB" w:rsidRPr="00DC55ED" w:rsidRDefault="00F06EFB" w:rsidP="00B13B6D">
      <w:pPr>
        <w:pStyle w:val="Style1"/>
        <w:rPr>
          <w:highlight w:val="lightGray"/>
        </w:rPr>
      </w:pPr>
    </w:p>
    <w:p w14:paraId="5E4B1463" w14:textId="77777777" w:rsidR="00005094" w:rsidRPr="00DC55ED" w:rsidRDefault="00005094" w:rsidP="00B13B6D">
      <w:pPr>
        <w:pStyle w:val="Style1"/>
        <w:rPr>
          <w:highlight w:val="lightGray"/>
        </w:rPr>
      </w:pPr>
    </w:p>
    <w:p w14:paraId="14C31261" w14:textId="05E027B2" w:rsidR="00C114FF" w:rsidRPr="00DC55ED" w:rsidRDefault="006C6ABC" w:rsidP="00B13B6D">
      <w:pPr>
        <w:pStyle w:val="Style1"/>
      </w:pPr>
      <w:r w:rsidRPr="00DC55ED">
        <w:rPr>
          <w:highlight w:val="lightGray"/>
        </w:rPr>
        <w:t>5.</w:t>
      </w:r>
      <w:r w:rsidRPr="00DC55ED">
        <w:tab/>
        <w:t>Kontraindikace</w:t>
      </w:r>
    </w:p>
    <w:p w14:paraId="14C31262" w14:textId="77777777" w:rsidR="00C114FF" w:rsidRPr="00DC55ED" w:rsidRDefault="00C114FF" w:rsidP="00A9226B">
      <w:pPr>
        <w:tabs>
          <w:tab w:val="clear" w:pos="567"/>
        </w:tabs>
        <w:spacing w:line="240" w:lineRule="auto"/>
        <w:rPr>
          <w:szCs w:val="22"/>
        </w:rPr>
      </w:pPr>
    </w:p>
    <w:p w14:paraId="0F7BCD14" w14:textId="77777777" w:rsidR="00BE569B" w:rsidRPr="00DC55ED" w:rsidRDefault="00BE569B" w:rsidP="00BE569B">
      <w:pPr>
        <w:pStyle w:val="spc2"/>
        <w:ind w:left="0"/>
        <w:rPr>
          <w:szCs w:val="22"/>
          <w:lang w:val="cs-CZ"/>
        </w:rPr>
      </w:pPr>
      <w:r w:rsidRPr="00DC55ED">
        <w:rPr>
          <w:szCs w:val="22"/>
          <w:lang w:val="cs-CZ"/>
        </w:rPr>
        <w:t>Nejsou.</w:t>
      </w:r>
    </w:p>
    <w:p w14:paraId="14C31263" w14:textId="1F25CEE4" w:rsidR="00EB457B" w:rsidRPr="00DC55ED" w:rsidRDefault="00EB457B" w:rsidP="00EB1A80">
      <w:pPr>
        <w:tabs>
          <w:tab w:val="clear" w:pos="567"/>
        </w:tabs>
        <w:spacing w:line="240" w:lineRule="auto"/>
        <w:rPr>
          <w:szCs w:val="22"/>
        </w:rPr>
      </w:pPr>
    </w:p>
    <w:p w14:paraId="087EC3D1" w14:textId="77777777" w:rsidR="00BE569B" w:rsidRPr="00DC55ED" w:rsidRDefault="00BE569B" w:rsidP="00EB1A80">
      <w:pPr>
        <w:tabs>
          <w:tab w:val="clear" w:pos="567"/>
        </w:tabs>
        <w:spacing w:line="240" w:lineRule="auto"/>
        <w:rPr>
          <w:szCs w:val="22"/>
        </w:rPr>
      </w:pPr>
    </w:p>
    <w:p w14:paraId="14C31264" w14:textId="77777777" w:rsidR="00C114FF" w:rsidRPr="00DC55ED" w:rsidRDefault="006C6ABC" w:rsidP="00B13B6D">
      <w:pPr>
        <w:pStyle w:val="Style1"/>
      </w:pPr>
      <w:r w:rsidRPr="00DC55ED">
        <w:rPr>
          <w:highlight w:val="lightGray"/>
        </w:rPr>
        <w:t>6.</w:t>
      </w:r>
      <w:r w:rsidRPr="00DC55ED">
        <w:tab/>
        <w:t>Zvláštní upozornění</w:t>
      </w:r>
    </w:p>
    <w:p w14:paraId="14C31265" w14:textId="77777777" w:rsidR="00C114FF" w:rsidRPr="00DC55ED" w:rsidRDefault="00C114FF" w:rsidP="00A9226B">
      <w:pPr>
        <w:tabs>
          <w:tab w:val="clear" w:pos="567"/>
        </w:tabs>
        <w:spacing w:line="240" w:lineRule="auto"/>
        <w:rPr>
          <w:szCs w:val="22"/>
        </w:rPr>
      </w:pPr>
    </w:p>
    <w:p w14:paraId="14C31268" w14:textId="532A7297" w:rsidR="00F354C5" w:rsidRPr="00DC55ED" w:rsidRDefault="006C6ABC" w:rsidP="00F354C5">
      <w:pPr>
        <w:tabs>
          <w:tab w:val="clear" w:pos="567"/>
        </w:tabs>
        <w:spacing w:line="240" w:lineRule="auto"/>
      </w:pPr>
      <w:r w:rsidRPr="00DC55ED">
        <w:rPr>
          <w:szCs w:val="22"/>
          <w:u w:val="single"/>
        </w:rPr>
        <w:t>Zvláštní upozornění</w:t>
      </w:r>
      <w:r w:rsidRPr="00DC55ED">
        <w:t>:</w:t>
      </w:r>
    </w:p>
    <w:p w14:paraId="33AA0451" w14:textId="06E4B66E" w:rsidR="00782F83" w:rsidRPr="00DC55ED" w:rsidRDefault="00782F83" w:rsidP="00F354C5">
      <w:pPr>
        <w:tabs>
          <w:tab w:val="clear" w:pos="567"/>
        </w:tabs>
        <w:spacing w:line="240" w:lineRule="auto"/>
        <w:rPr>
          <w:szCs w:val="22"/>
        </w:rPr>
      </w:pPr>
      <w:r w:rsidRPr="00DC55ED">
        <w:t>Vakcinovat pouze zdravá zvířata.</w:t>
      </w:r>
    </w:p>
    <w:p w14:paraId="14C31269" w14:textId="77777777" w:rsidR="00F354C5" w:rsidRPr="00DC55ED" w:rsidRDefault="00F354C5" w:rsidP="00F354C5">
      <w:pPr>
        <w:tabs>
          <w:tab w:val="clear" w:pos="567"/>
        </w:tabs>
        <w:spacing w:line="240" w:lineRule="auto"/>
        <w:rPr>
          <w:szCs w:val="22"/>
        </w:rPr>
      </w:pPr>
    </w:p>
    <w:p w14:paraId="14C3126A" w14:textId="22281AE1" w:rsidR="00F354C5" w:rsidRPr="00DC55ED" w:rsidRDefault="006C6ABC" w:rsidP="00F354C5">
      <w:pPr>
        <w:tabs>
          <w:tab w:val="clear" w:pos="567"/>
        </w:tabs>
        <w:spacing w:line="240" w:lineRule="auto"/>
        <w:rPr>
          <w:szCs w:val="22"/>
        </w:rPr>
      </w:pPr>
      <w:r w:rsidRPr="00DC55ED">
        <w:rPr>
          <w:szCs w:val="22"/>
          <w:u w:val="single"/>
        </w:rPr>
        <w:t>Zvláštní opatření pro bezpečné použití u cílových druhů zvířat</w:t>
      </w:r>
      <w:r w:rsidRPr="00DC55ED">
        <w:t>:</w:t>
      </w:r>
    </w:p>
    <w:p w14:paraId="14C3126B" w14:textId="7BC7A31E" w:rsidR="00F354C5" w:rsidRPr="00DC55ED" w:rsidRDefault="002106C7" w:rsidP="00F354C5">
      <w:pPr>
        <w:tabs>
          <w:tab w:val="clear" w:pos="567"/>
        </w:tabs>
        <w:spacing w:line="240" w:lineRule="auto"/>
        <w:rPr>
          <w:szCs w:val="22"/>
        </w:rPr>
      </w:pPr>
      <w:r w:rsidRPr="00DC55ED">
        <w:rPr>
          <w:szCs w:val="22"/>
        </w:rPr>
        <w:t>Neuplatňuje se.</w:t>
      </w:r>
    </w:p>
    <w:p w14:paraId="34C9AF35" w14:textId="77777777" w:rsidR="002106C7" w:rsidRPr="00DC55ED" w:rsidRDefault="002106C7" w:rsidP="00F354C5">
      <w:pPr>
        <w:tabs>
          <w:tab w:val="clear" w:pos="567"/>
        </w:tabs>
        <w:spacing w:line="240" w:lineRule="auto"/>
        <w:rPr>
          <w:szCs w:val="22"/>
        </w:rPr>
      </w:pPr>
    </w:p>
    <w:p w14:paraId="14C3126C" w14:textId="3835C7D4" w:rsidR="00F354C5" w:rsidRPr="00DC55ED" w:rsidRDefault="006C6ABC" w:rsidP="00F354C5">
      <w:pPr>
        <w:tabs>
          <w:tab w:val="clear" w:pos="567"/>
        </w:tabs>
        <w:spacing w:line="240" w:lineRule="auto"/>
      </w:pPr>
      <w:r w:rsidRPr="00DC55ED">
        <w:rPr>
          <w:szCs w:val="22"/>
          <w:u w:val="single"/>
        </w:rPr>
        <w:t>Zvláštní opatření pro osobu, která podává veterinární léčivý přípravek zvířatům</w:t>
      </w:r>
      <w:r w:rsidRPr="00DC55ED">
        <w:t>:</w:t>
      </w:r>
    </w:p>
    <w:p w14:paraId="67D055AE" w14:textId="77777777" w:rsidR="00F06EFB" w:rsidRPr="00DC55ED" w:rsidRDefault="00F06EFB" w:rsidP="00F06EFB">
      <w:pPr>
        <w:jc w:val="both"/>
      </w:pPr>
      <w:r w:rsidRPr="00DC55ED">
        <w:t>Osoba provádějící vakcinaci musí znát obecné zásady manipulace s tekutým dusíkem a/nebo hluboce zmrazenými materiály. Ampule mohou při náhlých změnách teploty explodovat, proto by se vakcinující měl chránit rukavicemi a maskou. Dávejte pozor, aby nedošlo ke kontaminaci rukou, očí a oblečení vakcínou. Po provedení vakcinace omyjte a dezinfikujte ruce a vybavení.</w:t>
      </w:r>
    </w:p>
    <w:p w14:paraId="3555A239" w14:textId="77777777" w:rsidR="00417D90" w:rsidRPr="00DC55ED" w:rsidRDefault="00417D90" w:rsidP="00417D90">
      <w:pPr>
        <w:jc w:val="both"/>
        <w:rPr>
          <w:szCs w:val="22"/>
        </w:rPr>
      </w:pPr>
      <w:r w:rsidRPr="00DC55ED">
        <w:rPr>
          <w:szCs w:val="22"/>
        </w:rPr>
        <w:t>UPOZORNĚNÍ: Ampule mohou explodovat při vystavení náhlým změnám teploty. Nerozmrazujte v horké nebo ledově studené vodě. Ampule rozmrazujte v čisté vodě o teplotě 25 °C – 27 °C.</w:t>
      </w:r>
    </w:p>
    <w:p w14:paraId="14C3126D" w14:textId="77777777" w:rsidR="002F6DAA" w:rsidRPr="00DC55ED" w:rsidRDefault="002F6DAA" w:rsidP="005B1FD0">
      <w:pPr>
        <w:rPr>
          <w:szCs w:val="22"/>
          <w:u w:val="single"/>
        </w:rPr>
      </w:pPr>
    </w:p>
    <w:p w14:paraId="14C3126E" w14:textId="25B67953" w:rsidR="005B1FD0" w:rsidRPr="00DC55ED" w:rsidRDefault="006C6ABC" w:rsidP="005B1FD0">
      <w:pPr>
        <w:rPr>
          <w:szCs w:val="22"/>
        </w:rPr>
      </w:pPr>
      <w:r w:rsidRPr="00DC55ED">
        <w:rPr>
          <w:szCs w:val="22"/>
          <w:u w:val="single"/>
        </w:rPr>
        <w:t>Zvláštní opatření pro ochranu životního prostředí</w:t>
      </w:r>
      <w:r w:rsidRPr="00DC55ED">
        <w:t>:</w:t>
      </w:r>
    </w:p>
    <w:p w14:paraId="45991EF7" w14:textId="77777777" w:rsidR="002106C7" w:rsidRPr="00DC55ED" w:rsidRDefault="002106C7" w:rsidP="002106C7">
      <w:pPr>
        <w:tabs>
          <w:tab w:val="clear" w:pos="567"/>
        </w:tabs>
        <w:spacing w:line="240" w:lineRule="auto"/>
        <w:rPr>
          <w:szCs w:val="22"/>
        </w:rPr>
      </w:pPr>
      <w:r w:rsidRPr="00DC55ED">
        <w:t>Neuplatňuje se.</w:t>
      </w:r>
    </w:p>
    <w:p w14:paraId="14C3126F" w14:textId="77777777" w:rsidR="00F354C5" w:rsidRPr="00DC55ED" w:rsidRDefault="00F354C5" w:rsidP="00A9226B">
      <w:pPr>
        <w:tabs>
          <w:tab w:val="clear" w:pos="567"/>
        </w:tabs>
        <w:spacing w:line="240" w:lineRule="auto"/>
        <w:rPr>
          <w:szCs w:val="22"/>
        </w:rPr>
      </w:pPr>
    </w:p>
    <w:p w14:paraId="3ABFCE63" w14:textId="77777777" w:rsidR="00F06EFB" w:rsidRPr="00DC55ED" w:rsidRDefault="006C6ABC" w:rsidP="00F06EFB">
      <w:pPr>
        <w:tabs>
          <w:tab w:val="clear" w:pos="567"/>
        </w:tabs>
        <w:spacing w:line="240" w:lineRule="auto"/>
      </w:pPr>
      <w:r w:rsidRPr="00DC55ED">
        <w:rPr>
          <w:szCs w:val="22"/>
          <w:u w:val="single"/>
        </w:rPr>
        <w:t>Nosnice</w:t>
      </w:r>
      <w:r w:rsidRPr="00DC55ED">
        <w:t>:</w:t>
      </w:r>
    </w:p>
    <w:p w14:paraId="25CAF4F2" w14:textId="77777777" w:rsidR="002106C7" w:rsidRPr="00DC55ED" w:rsidRDefault="002106C7" w:rsidP="002106C7">
      <w:pPr>
        <w:tabs>
          <w:tab w:val="clear" w:pos="567"/>
        </w:tabs>
        <w:spacing w:line="240" w:lineRule="auto"/>
      </w:pPr>
      <w:r w:rsidRPr="00DC55ED">
        <w:t>Bezpečnost veterinárního léčivého přípravku nebyla stanovena během snášky.</w:t>
      </w:r>
    </w:p>
    <w:p w14:paraId="14C3127B" w14:textId="77777777" w:rsidR="005B1FD0" w:rsidRPr="00DC55ED" w:rsidRDefault="005B1FD0" w:rsidP="005B1FD0">
      <w:pPr>
        <w:tabs>
          <w:tab w:val="clear" w:pos="567"/>
        </w:tabs>
        <w:spacing w:line="240" w:lineRule="auto"/>
        <w:rPr>
          <w:szCs w:val="22"/>
        </w:rPr>
      </w:pPr>
    </w:p>
    <w:p w14:paraId="14C3127C" w14:textId="4E59AD60" w:rsidR="005B1FD0" w:rsidRPr="00DC55ED" w:rsidRDefault="006C6ABC" w:rsidP="005B1FD0">
      <w:pPr>
        <w:tabs>
          <w:tab w:val="clear" w:pos="567"/>
        </w:tabs>
        <w:spacing w:line="240" w:lineRule="auto"/>
        <w:rPr>
          <w:szCs w:val="22"/>
        </w:rPr>
      </w:pPr>
      <w:bookmarkStart w:id="0" w:name="_Hlk113615439"/>
      <w:r w:rsidRPr="00DC55ED">
        <w:rPr>
          <w:szCs w:val="22"/>
          <w:u w:val="single"/>
        </w:rPr>
        <w:t>Interakce s jinými léčivými přípravky a další formy interakce</w:t>
      </w:r>
      <w:r w:rsidRPr="00DC55ED">
        <w:t>:</w:t>
      </w:r>
    </w:p>
    <w:bookmarkEnd w:id="0"/>
    <w:p w14:paraId="5EF842C3" w14:textId="77777777" w:rsidR="002106C7" w:rsidRPr="00DC55ED" w:rsidRDefault="002106C7" w:rsidP="002106C7">
      <w:pPr>
        <w:pStyle w:val="Zkladntext"/>
        <w:rPr>
          <w:szCs w:val="22"/>
        </w:rPr>
      </w:pPr>
      <w:r w:rsidRPr="00DC55ED">
        <w:rPr>
          <w:szCs w:val="22"/>
        </w:rPr>
        <w:t>Nejsou dostupné informace o bezpečnosti a účinnosti této vakcíny, pokud je podávána zároveň s jiným veterinárním léčivým přípravkem. Rozhodnutí o použití této vakcíny před nebo po jakémkoliv jiném veterinárním léčivém přípravku musí být provedeno na základě zvážení jednotlivých případů.</w:t>
      </w:r>
    </w:p>
    <w:p w14:paraId="14C3127D" w14:textId="77777777" w:rsidR="005B1FD0" w:rsidRPr="00DC55ED" w:rsidRDefault="005B1FD0" w:rsidP="005B1FD0">
      <w:pPr>
        <w:tabs>
          <w:tab w:val="clear" w:pos="567"/>
        </w:tabs>
        <w:spacing w:line="240" w:lineRule="auto"/>
        <w:rPr>
          <w:szCs w:val="22"/>
        </w:rPr>
      </w:pPr>
    </w:p>
    <w:p w14:paraId="14C3127E" w14:textId="4DF6BE0B" w:rsidR="005B1FD0" w:rsidRPr="00DC55ED" w:rsidRDefault="006C6ABC" w:rsidP="005B1FD0">
      <w:pPr>
        <w:tabs>
          <w:tab w:val="clear" w:pos="567"/>
        </w:tabs>
        <w:spacing w:line="240" w:lineRule="auto"/>
        <w:rPr>
          <w:szCs w:val="22"/>
        </w:rPr>
      </w:pPr>
      <w:r w:rsidRPr="00DC55ED">
        <w:rPr>
          <w:szCs w:val="22"/>
          <w:u w:val="single"/>
        </w:rPr>
        <w:t>Předávkování</w:t>
      </w:r>
      <w:r w:rsidRPr="00DC55ED">
        <w:t>:</w:t>
      </w:r>
    </w:p>
    <w:p w14:paraId="670BBC73" w14:textId="77777777" w:rsidR="002106C7" w:rsidRPr="00DC55ED" w:rsidRDefault="002106C7" w:rsidP="002106C7">
      <w:pPr>
        <w:jc w:val="both"/>
        <w:rPr>
          <w:szCs w:val="22"/>
        </w:rPr>
      </w:pPr>
      <w:r w:rsidRPr="00DC55ED">
        <w:t>Bez vedlejších příznaků po podání desetinásobné dávky.</w:t>
      </w:r>
    </w:p>
    <w:p w14:paraId="4BEB2E39" w14:textId="77777777" w:rsidR="00585343" w:rsidRPr="00DC55ED" w:rsidRDefault="00585343" w:rsidP="005B1FD0">
      <w:pPr>
        <w:tabs>
          <w:tab w:val="clear" w:pos="567"/>
        </w:tabs>
        <w:spacing w:line="240" w:lineRule="auto"/>
        <w:rPr>
          <w:szCs w:val="22"/>
        </w:rPr>
      </w:pPr>
    </w:p>
    <w:p w14:paraId="14C31282" w14:textId="3C1AD415" w:rsidR="005B1FD0" w:rsidRPr="00DC55ED" w:rsidRDefault="006C6ABC" w:rsidP="005B1FD0">
      <w:pPr>
        <w:tabs>
          <w:tab w:val="clear" w:pos="567"/>
        </w:tabs>
        <w:spacing w:line="240" w:lineRule="auto"/>
        <w:rPr>
          <w:szCs w:val="22"/>
        </w:rPr>
      </w:pPr>
      <w:r w:rsidRPr="00DC55ED">
        <w:rPr>
          <w:szCs w:val="22"/>
          <w:u w:val="single"/>
        </w:rPr>
        <w:t>Hlavní inkompatibility</w:t>
      </w:r>
      <w:r w:rsidRPr="00DC55ED">
        <w:t>:</w:t>
      </w:r>
    </w:p>
    <w:p w14:paraId="254078FA" w14:textId="77777777" w:rsidR="002106C7" w:rsidRPr="00DC55ED" w:rsidRDefault="002106C7" w:rsidP="00E40EE0">
      <w:pPr>
        <w:pStyle w:val="Retrait1cm"/>
      </w:pPr>
      <w:r w:rsidRPr="00DC55ED">
        <w:t>Nemísit s jiným veterinárním léčivým přípravkem.</w:t>
      </w:r>
    </w:p>
    <w:p w14:paraId="14C31284" w14:textId="27EA6867" w:rsidR="00C114FF" w:rsidRPr="00DC55ED" w:rsidRDefault="00C114FF" w:rsidP="00A9226B">
      <w:pPr>
        <w:tabs>
          <w:tab w:val="clear" w:pos="567"/>
        </w:tabs>
        <w:spacing w:line="240" w:lineRule="auto"/>
        <w:rPr>
          <w:szCs w:val="22"/>
        </w:rPr>
      </w:pPr>
    </w:p>
    <w:p w14:paraId="66B4098A" w14:textId="77777777" w:rsidR="00F06EFB" w:rsidRPr="00DC55ED" w:rsidRDefault="00F06EFB" w:rsidP="00A9226B">
      <w:pPr>
        <w:tabs>
          <w:tab w:val="clear" w:pos="567"/>
        </w:tabs>
        <w:spacing w:line="240" w:lineRule="auto"/>
        <w:rPr>
          <w:szCs w:val="22"/>
        </w:rPr>
      </w:pPr>
    </w:p>
    <w:p w14:paraId="14C31285" w14:textId="77777777" w:rsidR="00C114FF" w:rsidRPr="00DC55ED" w:rsidRDefault="006C6ABC" w:rsidP="00B13B6D">
      <w:pPr>
        <w:pStyle w:val="Style1"/>
      </w:pPr>
      <w:bookmarkStart w:id="1" w:name="_Hlk105754214"/>
      <w:r w:rsidRPr="00DC55ED">
        <w:rPr>
          <w:highlight w:val="lightGray"/>
        </w:rPr>
        <w:t>7.</w:t>
      </w:r>
      <w:r w:rsidRPr="00DC55ED">
        <w:tab/>
        <w:t>Nežádoucí účinky</w:t>
      </w:r>
    </w:p>
    <w:p w14:paraId="14C31286" w14:textId="77777777" w:rsidR="00C114FF" w:rsidRPr="00DC55ED" w:rsidRDefault="00C114FF" w:rsidP="00A9226B">
      <w:pPr>
        <w:tabs>
          <w:tab w:val="clear" w:pos="567"/>
        </w:tabs>
        <w:spacing w:line="240" w:lineRule="auto"/>
        <w:rPr>
          <w:iCs/>
          <w:szCs w:val="22"/>
        </w:rPr>
      </w:pPr>
    </w:p>
    <w:p w14:paraId="067CE723" w14:textId="3D32CD09" w:rsidR="00515FDE" w:rsidRPr="00DC55ED" w:rsidRDefault="00F06EFB" w:rsidP="00A9226B">
      <w:pPr>
        <w:tabs>
          <w:tab w:val="clear" w:pos="567"/>
        </w:tabs>
        <w:spacing w:line="240" w:lineRule="auto"/>
        <w:rPr>
          <w:iCs/>
          <w:szCs w:val="22"/>
        </w:rPr>
      </w:pPr>
      <w:r w:rsidRPr="00DC55ED">
        <w:t>Nejsou známy.</w:t>
      </w:r>
    </w:p>
    <w:p w14:paraId="14C31288" w14:textId="77777777" w:rsidR="00C114FF" w:rsidRPr="00DC55ED" w:rsidRDefault="00C114FF" w:rsidP="00A9226B">
      <w:pPr>
        <w:tabs>
          <w:tab w:val="clear" w:pos="567"/>
        </w:tabs>
        <w:spacing w:line="240" w:lineRule="auto"/>
        <w:rPr>
          <w:iCs/>
          <w:szCs w:val="22"/>
        </w:rPr>
      </w:pPr>
    </w:p>
    <w:bookmarkEnd w:id="1"/>
    <w:p w14:paraId="34F97F89" w14:textId="73F042B8" w:rsidR="0064285A" w:rsidRPr="00DC55ED" w:rsidRDefault="0064285A" w:rsidP="0064285A">
      <w:pPr>
        <w:rPr>
          <w:szCs w:val="22"/>
        </w:rPr>
      </w:pPr>
      <w:r w:rsidRPr="00DC55ED">
        <w:t xml:space="preserve">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držiteli rozhodnutí o </w:t>
      </w:r>
      <w:r w:rsidR="00DC55ED" w:rsidRPr="00DC55ED">
        <w:t>registraci s využitím</w:t>
      </w:r>
      <w:r w:rsidRPr="00DC55ED">
        <w:t xml:space="preserve"> kontaktních údajů uvedených na konci této příbalové informace nebo prostřednictvím národního systému hlášení nežádoucích účinků.</w:t>
      </w:r>
    </w:p>
    <w:p w14:paraId="4F79CCA6" w14:textId="77777777" w:rsidR="00FC6615" w:rsidRPr="00DC55ED" w:rsidRDefault="00FC6615" w:rsidP="00FC6615">
      <w:pPr>
        <w:tabs>
          <w:tab w:val="left" w:pos="-720"/>
        </w:tabs>
        <w:suppressAutoHyphens/>
        <w:jc w:val="both"/>
        <w:rPr>
          <w:szCs w:val="22"/>
        </w:rPr>
      </w:pPr>
      <w:bookmarkStart w:id="2" w:name="_Hlk141952418"/>
      <w:r w:rsidRPr="00DC55ED">
        <w:rPr>
          <w:szCs w:val="22"/>
        </w:rPr>
        <w:t xml:space="preserve">Ústav pro státní kontrolu veterinárních biopreparátů a léčiv </w:t>
      </w:r>
    </w:p>
    <w:p w14:paraId="0EACEA87" w14:textId="528C4845" w:rsidR="00FC6615" w:rsidRPr="00DC55ED" w:rsidRDefault="00FC6615" w:rsidP="00FC6615">
      <w:pPr>
        <w:tabs>
          <w:tab w:val="left" w:pos="-720"/>
        </w:tabs>
        <w:suppressAutoHyphens/>
        <w:jc w:val="both"/>
        <w:rPr>
          <w:szCs w:val="22"/>
        </w:rPr>
      </w:pPr>
      <w:r w:rsidRPr="00DC55ED">
        <w:rPr>
          <w:szCs w:val="22"/>
        </w:rPr>
        <w:t xml:space="preserve">Hudcova </w:t>
      </w:r>
      <w:r w:rsidR="002B115F" w:rsidRPr="00DC55ED">
        <w:rPr>
          <w:szCs w:val="22"/>
        </w:rPr>
        <w:t>232/</w:t>
      </w:r>
      <w:r w:rsidRPr="00DC55ED">
        <w:rPr>
          <w:szCs w:val="22"/>
        </w:rPr>
        <w:t xml:space="preserve">56a </w:t>
      </w:r>
    </w:p>
    <w:p w14:paraId="1AADF7F0" w14:textId="77777777" w:rsidR="00FC6615" w:rsidRPr="00DC55ED" w:rsidRDefault="00FC6615" w:rsidP="00FC6615">
      <w:pPr>
        <w:tabs>
          <w:tab w:val="left" w:pos="-720"/>
        </w:tabs>
        <w:suppressAutoHyphens/>
        <w:jc w:val="both"/>
        <w:rPr>
          <w:szCs w:val="22"/>
        </w:rPr>
      </w:pPr>
      <w:r w:rsidRPr="00DC55ED">
        <w:rPr>
          <w:szCs w:val="22"/>
        </w:rPr>
        <w:t>621 00 Brno</w:t>
      </w:r>
    </w:p>
    <w:p w14:paraId="1F0D8330" w14:textId="2460A445" w:rsidR="00FC6615" w:rsidRPr="00DC55ED" w:rsidRDefault="00FC6615" w:rsidP="00FC6615">
      <w:pPr>
        <w:tabs>
          <w:tab w:val="left" w:pos="-720"/>
        </w:tabs>
        <w:suppressAutoHyphens/>
        <w:jc w:val="both"/>
        <w:rPr>
          <w:szCs w:val="22"/>
        </w:rPr>
      </w:pPr>
      <w:r w:rsidRPr="00DC55ED">
        <w:rPr>
          <w:szCs w:val="22"/>
        </w:rPr>
        <w:t xml:space="preserve">E-mail: </w:t>
      </w:r>
      <w:hyperlink r:id="rId8" w:history="1">
        <w:r w:rsidRPr="00DC55ED">
          <w:rPr>
            <w:rStyle w:val="Hypertextovodkaz"/>
            <w:szCs w:val="22"/>
          </w:rPr>
          <w:t>adr@uskvbl.cz</w:t>
        </w:r>
      </w:hyperlink>
    </w:p>
    <w:p w14:paraId="646E8979" w14:textId="77777777" w:rsidR="00FC6615" w:rsidRPr="00DC55ED" w:rsidRDefault="00FC6615" w:rsidP="00FC6615">
      <w:pPr>
        <w:tabs>
          <w:tab w:val="left" w:pos="-720"/>
        </w:tabs>
        <w:suppressAutoHyphens/>
        <w:jc w:val="both"/>
        <w:rPr>
          <w:szCs w:val="22"/>
        </w:rPr>
      </w:pPr>
      <w:r w:rsidRPr="00DC55ED">
        <w:rPr>
          <w:szCs w:val="22"/>
        </w:rPr>
        <w:t xml:space="preserve">Webové stránky: </w:t>
      </w:r>
      <w:hyperlink r:id="rId9" w:history="1">
        <w:r w:rsidRPr="00DC55ED">
          <w:rPr>
            <w:rStyle w:val="Hypertextovodkaz"/>
            <w:szCs w:val="22"/>
          </w:rPr>
          <w:t>http://www.uskvbl.cz/cs/farmakovigilance</w:t>
        </w:r>
      </w:hyperlink>
    </w:p>
    <w:bookmarkEnd w:id="2"/>
    <w:p w14:paraId="505F0DB7" w14:textId="77777777" w:rsidR="00671F8D" w:rsidRPr="00DC55ED" w:rsidRDefault="00671F8D" w:rsidP="00515FDE">
      <w:pPr>
        <w:rPr>
          <w:szCs w:val="22"/>
        </w:rPr>
      </w:pPr>
    </w:p>
    <w:p w14:paraId="14C3128B" w14:textId="77777777" w:rsidR="00F520FE" w:rsidRPr="00DC55ED" w:rsidRDefault="00F520FE" w:rsidP="00A9226B">
      <w:pPr>
        <w:tabs>
          <w:tab w:val="clear" w:pos="567"/>
        </w:tabs>
        <w:spacing w:line="240" w:lineRule="auto"/>
        <w:rPr>
          <w:iCs/>
          <w:szCs w:val="22"/>
        </w:rPr>
      </w:pPr>
    </w:p>
    <w:p w14:paraId="14C3128C" w14:textId="77777777" w:rsidR="00C114FF" w:rsidRPr="00DC55ED" w:rsidRDefault="006C6ABC" w:rsidP="00B13B6D">
      <w:pPr>
        <w:pStyle w:val="Style1"/>
      </w:pPr>
      <w:r w:rsidRPr="00DC55ED">
        <w:rPr>
          <w:highlight w:val="lightGray"/>
        </w:rPr>
        <w:t>8.</w:t>
      </w:r>
      <w:r w:rsidRPr="00DC55ED">
        <w:tab/>
        <w:t>Dávkování pro každý druh, cesty a způsob podání</w:t>
      </w:r>
    </w:p>
    <w:p w14:paraId="14C3128D" w14:textId="77777777" w:rsidR="00C114FF" w:rsidRPr="00DC55ED" w:rsidRDefault="00C114FF" w:rsidP="00A9226B">
      <w:pPr>
        <w:tabs>
          <w:tab w:val="clear" w:pos="567"/>
        </w:tabs>
        <w:spacing w:line="240" w:lineRule="auto"/>
        <w:rPr>
          <w:szCs w:val="22"/>
        </w:rPr>
      </w:pPr>
    </w:p>
    <w:p w14:paraId="268821CD" w14:textId="77777777" w:rsidR="00FF0745" w:rsidRPr="00DC55ED" w:rsidRDefault="00F06EFB" w:rsidP="00E40EE0">
      <w:pPr>
        <w:pStyle w:val="Retrait1cm"/>
      </w:pPr>
      <w:r w:rsidRPr="00DC55ED">
        <w:t xml:space="preserve">Dávkování: </w:t>
      </w:r>
    </w:p>
    <w:p w14:paraId="57668984" w14:textId="76B55B9A" w:rsidR="00F06EFB" w:rsidRPr="00DC55ED" w:rsidRDefault="00F06EFB" w:rsidP="00E40EE0">
      <w:pPr>
        <w:pStyle w:val="Retrait1cm"/>
        <w:rPr>
          <w:sz w:val="24"/>
          <w:szCs w:val="24"/>
        </w:rPr>
      </w:pPr>
      <w:r w:rsidRPr="00DC55ED">
        <w:t>Alespoň 10</w:t>
      </w:r>
      <w:r w:rsidRPr="00DC55ED">
        <w:rPr>
          <w:vertAlign w:val="superscript"/>
        </w:rPr>
        <w:t xml:space="preserve">3 </w:t>
      </w:r>
      <w:r w:rsidRPr="00DC55ED">
        <w:t>PFU živého herpesviru drůbeže kmene CVI-</w:t>
      </w:r>
      <w:smartTag w:uri="urn:schemas-microsoft-com:office:smarttags" w:element="metricconverter">
        <w:smartTagPr>
          <w:attr w:name="ProductID" w:val="988 a"/>
        </w:smartTagPr>
        <w:r w:rsidRPr="00DC55ED">
          <w:t>988 a</w:t>
        </w:r>
      </w:smartTag>
      <w:r w:rsidRPr="00DC55ED">
        <w:t xml:space="preserve"> 10</w:t>
      </w:r>
      <w:r w:rsidRPr="00DC55ED">
        <w:rPr>
          <w:vertAlign w:val="superscript"/>
        </w:rPr>
        <w:t xml:space="preserve"> 3 </w:t>
      </w:r>
      <w:r w:rsidRPr="00DC55ED">
        <w:t>PFU živého herpesviru krůt kmene FC-126 na jednodenní kuře</w:t>
      </w:r>
      <w:r w:rsidRPr="00DC55ED">
        <w:rPr>
          <w:sz w:val="24"/>
          <w:szCs w:val="24"/>
        </w:rPr>
        <w:t xml:space="preserve">. </w:t>
      </w:r>
    </w:p>
    <w:p w14:paraId="13B65E67" w14:textId="77777777" w:rsidR="00F06EFB" w:rsidRPr="00DC55ED" w:rsidRDefault="00F06EFB" w:rsidP="00E40EE0">
      <w:pPr>
        <w:pStyle w:val="Retrait1cm"/>
      </w:pPr>
    </w:p>
    <w:p w14:paraId="565059E7" w14:textId="49770987" w:rsidR="00F06EFB" w:rsidRPr="00DC55ED" w:rsidRDefault="00F06EFB" w:rsidP="00F06EFB">
      <w:pPr>
        <w:jc w:val="both"/>
        <w:rPr>
          <w:bCs/>
        </w:rPr>
      </w:pPr>
      <w:r w:rsidRPr="00DC55ED">
        <w:rPr>
          <w:bCs/>
        </w:rPr>
        <w:t>Příprava vakcíny</w:t>
      </w:r>
      <w:r w:rsidR="00FF0745" w:rsidRPr="00DC55ED">
        <w:rPr>
          <w:bCs/>
        </w:rPr>
        <w:t>:</w:t>
      </w:r>
    </w:p>
    <w:p w14:paraId="6395CD81" w14:textId="77777777" w:rsidR="00F06EFB" w:rsidRPr="00DC55ED" w:rsidRDefault="00F06EFB" w:rsidP="00F06EFB">
      <w:pPr>
        <w:jc w:val="both"/>
      </w:pPr>
      <w:r w:rsidRPr="00DC55ED">
        <w:t>Sterilizujte vybavení pro vakcinaci 20 minut varem nebo 15 minut autoklávováním při 121 °C.</w:t>
      </w:r>
    </w:p>
    <w:p w14:paraId="04F9BEDC" w14:textId="77777777" w:rsidR="00F06EFB" w:rsidRPr="00DC55ED" w:rsidRDefault="00F06EFB" w:rsidP="00F06EFB">
      <w:pPr>
        <w:jc w:val="both"/>
      </w:pPr>
      <w:r w:rsidRPr="00DC55ED">
        <w:t>Nepoužívejte chemických dezinfekčních prostředků.</w:t>
      </w:r>
    </w:p>
    <w:p w14:paraId="7C1BAE19" w14:textId="77777777" w:rsidR="00F06EFB" w:rsidRPr="00DC55ED" w:rsidRDefault="00F06EFB" w:rsidP="00F06EFB">
      <w:pPr>
        <w:jc w:val="both"/>
      </w:pPr>
    </w:p>
    <w:p w14:paraId="4CF2ED6B" w14:textId="77777777" w:rsidR="00F06EFB" w:rsidRPr="00DC55ED" w:rsidRDefault="00F06EFB" w:rsidP="00F06EFB">
      <w:pPr>
        <w:numPr>
          <w:ilvl w:val="0"/>
          <w:numId w:val="45"/>
        </w:numPr>
        <w:tabs>
          <w:tab w:val="clear" w:pos="567"/>
          <w:tab w:val="left" w:pos="851"/>
        </w:tabs>
        <w:spacing w:line="240" w:lineRule="auto"/>
        <w:ind w:left="851" w:hanging="284"/>
        <w:jc w:val="both"/>
      </w:pPr>
      <w:r w:rsidRPr="00DC55ED">
        <w:t>Rekonstituujte obsah jedné ampule v láhvi sterilního rozpouštědla pro 1000 nebo 2000 kuřat.</w:t>
      </w:r>
    </w:p>
    <w:p w14:paraId="1E8AF0EC" w14:textId="77777777" w:rsidR="00F06EFB" w:rsidRPr="00DC55ED" w:rsidRDefault="00F06EFB" w:rsidP="00F06EFB">
      <w:pPr>
        <w:numPr>
          <w:ilvl w:val="0"/>
          <w:numId w:val="45"/>
        </w:numPr>
        <w:tabs>
          <w:tab w:val="clear" w:pos="567"/>
          <w:tab w:val="left" w:pos="851"/>
        </w:tabs>
        <w:spacing w:line="240" w:lineRule="auto"/>
        <w:ind w:left="851" w:hanging="284"/>
        <w:jc w:val="both"/>
      </w:pPr>
      <w:r w:rsidRPr="00DC55ED">
        <w:t>Než vyjmete vakcínu z tekutého dusíku, chraňte si ruce dlouhými rukávy, rukavicemi a oči plexištítem nebo ochrannými brýlemi. Zranění může způsobit jak tekutý dusík, tak ampule s vakcínou. Když vytahujete ampuli z držáku, uchopte ji tak, aby dlaň ruky v rukavici směřovala od těla a obličeje.</w:t>
      </w:r>
    </w:p>
    <w:p w14:paraId="53495969" w14:textId="77777777" w:rsidR="00F06EFB" w:rsidRPr="00DC55ED" w:rsidRDefault="00F06EFB" w:rsidP="00F06EFB">
      <w:pPr>
        <w:numPr>
          <w:ilvl w:val="0"/>
          <w:numId w:val="45"/>
        </w:numPr>
        <w:tabs>
          <w:tab w:val="clear" w:pos="567"/>
          <w:tab w:val="left" w:pos="851"/>
        </w:tabs>
        <w:spacing w:line="240" w:lineRule="auto"/>
        <w:ind w:left="851" w:hanging="284"/>
        <w:jc w:val="both"/>
      </w:pPr>
      <w:r w:rsidRPr="00DC55ED">
        <w:t>Když vytahujete držák s ampulemi z kontejneru, vyjměte pouze ampule, které ihned použijete. Doporučujeme manipulovat pouze s jednou ampulí. Po vyjmutí z držáku, jej ihned ponořte se zbývajícími ampulemi zpět do kontejneru s dusíkem.</w:t>
      </w:r>
    </w:p>
    <w:p w14:paraId="3FF7FC84" w14:textId="77777777" w:rsidR="00F06EFB" w:rsidRPr="00DC55ED" w:rsidRDefault="00F06EFB" w:rsidP="00F06EFB">
      <w:pPr>
        <w:numPr>
          <w:ilvl w:val="0"/>
          <w:numId w:val="45"/>
        </w:numPr>
        <w:tabs>
          <w:tab w:val="clear" w:pos="567"/>
          <w:tab w:val="left" w:pos="851"/>
        </w:tabs>
        <w:spacing w:line="240" w:lineRule="auto"/>
        <w:ind w:left="851" w:hanging="284"/>
        <w:jc w:val="both"/>
      </w:pPr>
      <w:r w:rsidRPr="00DC55ED">
        <w:t>Obsah ampule rychle roztaje (během jedné minuty), ponoříme-li ji do vody o teplotě 20-25 °C. Nerozehřívejte ampule v ledové nebo horké vodě.</w:t>
      </w:r>
    </w:p>
    <w:p w14:paraId="279F38F5" w14:textId="77777777" w:rsidR="00F06EFB" w:rsidRPr="00DC55ED" w:rsidRDefault="00F06EFB" w:rsidP="00F06EFB">
      <w:pPr>
        <w:tabs>
          <w:tab w:val="left" w:pos="851"/>
        </w:tabs>
        <w:ind w:left="851" w:hanging="284"/>
        <w:jc w:val="both"/>
      </w:pPr>
      <w:r w:rsidRPr="00DC55ED">
        <w:rPr>
          <w:b/>
        </w:rPr>
        <w:lastRenderedPageBreak/>
        <w:tab/>
        <w:t>POZOR:</w:t>
      </w:r>
      <w:r w:rsidRPr="00DC55ED">
        <w:t xml:space="preserve"> Při prudké změně teplot může ampule explodovat.</w:t>
      </w:r>
    </w:p>
    <w:p w14:paraId="2258E327" w14:textId="77777777" w:rsidR="00F06EFB" w:rsidRPr="00DC55ED" w:rsidRDefault="00F06EFB" w:rsidP="00F06EFB">
      <w:pPr>
        <w:pStyle w:val="Zkladntextodsazen"/>
        <w:tabs>
          <w:tab w:val="left" w:pos="851"/>
        </w:tabs>
        <w:ind w:left="851" w:hanging="284"/>
        <w:jc w:val="both"/>
      </w:pPr>
      <w:r w:rsidRPr="00DC55ED">
        <w:tab/>
        <w:t>Osušte ampuli a roztřepejte její obsah. Potom rozlomte ampuli v krčku a okamžitě pokračujte dle níže popsaného postupu.</w:t>
      </w:r>
    </w:p>
    <w:p w14:paraId="470F01F8" w14:textId="77777777" w:rsidR="00F06EFB" w:rsidRPr="00DC55ED" w:rsidRDefault="00F06EFB" w:rsidP="00F06EFB">
      <w:pPr>
        <w:numPr>
          <w:ilvl w:val="0"/>
          <w:numId w:val="45"/>
        </w:numPr>
        <w:tabs>
          <w:tab w:val="clear" w:pos="567"/>
          <w:tab w:val="left" w:pos="851"/>
        </w:tabs>
        <w:spacing w:line="240" w:lineRule="auto"/>
        <w:ind w:left="851" w:hanging="284"/>
        <w:jc w:val="both"/>
      </w:pPr>
      <w:r w:rsidRPr="00DC55ED">
        <w:t>Nasajte obsah ampule do sterilní 5–10ml stříkačky s jehlou o průřezu 1 mm (18).</w:t>
      </w:r>
    </w:p>
    <w:p w14:paraId="25CB66C7" w14:textId="77777777" w:rsidR="00F06EFB" w:rsidRPr="00DC55ED" w:rsidRDefault="00F06EFB" w:rsidP="00F06EFB">
      <w:pPr>
        <w:numPr>
          <w:ilvl w:val="0"/>
          <w:numId w:val="45"/>
        </w:numPr>
        <w:tabs>
          <w:tab w:val="clear" w:pos="567"/>
          <w:tab w:val="left" w:pos="851"/>
        </w:tabs>
        <w:spacing w:line="240" w:lineRule="auto"/>
        <w:ind w:left="851" w:hanging="284"/>
        <w:jc w:val="both"/>
      </w:pPr>
      <w:r w:rsidRPr="00DC55ED">
        <w:t>Propíchněte jehlou zátku láhve nebo infuzního vaku s rozpouštědlem a zvolna nasajte rozpouštědlo.</w:t>
      </w:r>
    </w:p>
    <w:p w14:paraId="0732B86A" w14:textId="77777777" w:rsidR="00F06EFB" w:rsidRPr="00DC55ED" w:rsidRDefault="00F06EFB" w:rsidP="00F06EFB">
      <w:pPr>
        <w:tabs>
          <w:tab w:val="left" w:pos="851"/>
        </w:tabs>
        <w:ind w:left="851" w:hanging="284"/>
        <w:jc w:val="both"/>
      </w:pPr>
      <w:r w:rsidRPr="00DC55ED">
        <w:rPr>
          <w:b/>
        </w:rPr>
        <w:tab/>
        <w:t>DŮLEŽITÉ:</w:t>
      </w:r>
      <w:r w:rsidRPr="00DC55ED">
        <w:t xml:space="preserve"> Rozpouštědlo by mělo mít při rekonstituci pokojovou teplotu (15-25 °C).</w:t>
      </w:r>
    </w:p>
    <w:p w14:paraId="3FD95F00" w14:textId="77777777" w:rsidR="00F06EFB" w:rsidRPr="00DC55ED" w:rsidRDefault="00F06EFB" w:rsidP="00F06EFB">
      <w:pPr>
        <w:numPr>
          <w:ilvl w:val="0"/>
          <w:numId w:val="45"/>
        </w:numPr>
        <w:tabs>
          <w:tab w:val="clear" w:pos="567"/>
          <w:tab w:val="left" w:pos="851"/>
        </w:tabs>
        <w:spacing w:line="240" w:lineRule="auto"/>
        <w:ind w:left="851" w:hanging="284"/>
        <w:jc w:val="both"/>
      </w:pPr>
      <w:r w:rsidRPr="00DC55ED">
        <w:t>Obsah stříkačky přidejte do zbylého rozpouštědla. Je důležité, aby to bylo provedeno tak, že vakcína pomalu stéká po stěně láhve nebo infuzního vaku. Rekonstituovanou vakcínu opatrně promíchejte. Nasajte stříkačkou trochu rozpouštědla a vypláchněte otevřenou ampuli. Výplach ampule přidejte do lahve s rozpouštědlem. Vytáhněte stříkačku.</w:t>
      </w:r>
    </w:p>
    <w:p w14:paraId="111E4816" w14:textId="77777777" w:rsidR="00F06EFB" w:rsidRPr="00DC55ED" w:rsidRDefault="00F06EFB" w:rsidP="00F06EFB">
      <w:pPr>
        <w:numPr>
          <w:ilvl w:val="0"/>
          <w:numId w:val="45"/>
        </w:numPr>
        <w:tabs>
          <w:tab w:val="clear" w:pos="567"/>
          <w:tab w:val="left" w:pos="851"/>
        </w:tabs>
        <w:spacing w:line="240" w:lineRule="auto"/>
        <w:ind w:left="851" w:hanging="284"/>
        <w:jc w:val="both"/>
      </w:pPr>
      <w:r w:rsidRPr="00DC55ED">
        <w:t>Nasajte do vysterilizovaného injekčního automatu dle doporučení výrobce a nastavte jej na dávku 0,2 ml.</w:t>
      </w:r>
    </w:p>
    <w:p w14:paraId="51C0399A" w14:textId="77777777" w:rsidR="00F06EFB" w:rsidRPr="00DC55ED" w:rsidRDefault="00F06EFB" w:rsidP="00F06EFB">
      <w:pPr>
        <w:tabs>
          <w:tab w:val="left" w:pos="307"/>
          <w:tab w:val="left" w:pos="538"/>
          <w:tab w:val="left" w:pos="691"/>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284"/>
        <w:jc w:val="both"/>
      </w:pPr>
      <w:r w:rsidRPr="00DC55ED">
        <w:tab/>
      </w:r>
      <w:r w:rsidRPr="00DC55ED">
        <w:tab/>
        <w:t>Vakcína je tímto připravena k použití.</w:t>
      </w:r>
    </w:p>
    <w:p w14:paraId="566E98F8" w14:textId="4F857CE1" w:rsidR="00F06EFB" w:rsidRPr="00DC55ED" w:rsidRDefault="00F06EFB" w:rsidP="00F06EFB">
      <w:pPr>
        <w:pStyle w:val="Nadpis2"/>
        <w:jc w:val="both"/>
        <w:rPr>
          <w:rFonts w:ascii="Times New Roman" w:hAnsi="Times New Roman"/>
          <w:b w:val="0"/>
          <w:bCs/>
          <w:i w:val="0"/>
          <w:iCs/>
          <w:sz w:val="22"/>
        </w:rPr>
      </w:pPr>
      <w:r w:rsidRPr="00DC55ED">
        <w:rPr>
          <w:rFonts w:ascii="Times New Roman" w:hAnsi="Times New Roman"/>
          <w:b w:val="0"/>
          <w:bCs/>
          <w:i w:val="0"/>
          <w:iCs/>
          <w:sz w:val="22"/>
        </w:rPr>
        <w:t>Aplikace</w:t>
      </w:r>
      <w:r w:rsidR="00FF0745" w:rsidRPr="00DC55ED">
        <w:rPr>
          <w:rFonts w:ascii="Times New Roman" w:hAnsi="Times New Roman"/>
          <w:b w:val="0"/>
          <w:bCs/>
          <w:i w:val="0"/>
          <w:iCs/>
          <w:sz w:val="22"/>
        </w:rPr>
        <w:t>:</w:t>
      </w:r>
    </w:p>
    <w:p w14:paraId="6BEF3BA1" w14:textId="77777777" w:rsidR="00F06EFB" w:rsidRPr="00DC55ED" w:rsidRDefault="00F06EFB" w:rsidP="00E40EE0">
      <w:pPr>
        <w:pStyle w:val="Retrait1cm"/>
      </w:pPr>
      <w:r w:rsidRPr="00DC55ED">
        <w:t>Subkutánně do krku nebo intramuskulárně do stehna v dávce o objemu 0,2 ml rekonstituované vakcíny na kus.</w:t>
      </w:r>
    </w:p>
    <w:p w14:paraId="14C3128E" w14:textId="242FE6D3" w:rsidR="00C80401" w:rsidRPr="00DC55ED" w:rsidRDefault="00C80401" w:rsidP="00A9226B">
      <w:pPr>
        <w:tabs>
          <w:tab w:val="clear" w:pos="567"/>
        </w:tabs>
        <w:spacing w:line="240" w:lineRule="auto"/>
        <w:rPr>
          <w:szCs w:val="22"/>
        </w:rPr>
      </w:pPr>
    </w:p>
    <w:p w14:paraId="5CB6F4BB" w14:textId="77777777" w:rsidR="00F06EFB" w:rsidRPr="00DC55ED" w:rsidRDefault="00F06EFB" w:rsidP="00A9226B">
      <w:pPr>
        <w:tabs>
          <w:tab w:val="clear" w:pos="567"/>
        </w:tabs>
        <w:spacing w:line="240" w:lineRule="auto"/>
        <w:rPr>
          <w:szCs w:val="22"/>
        </w:rPr>
      </w:pPr>
    </w:p>
    <w:p w14:paraId="14C3128F" w14:textId="77777777" w:rsidR="00C114FF" w:rsidRPr="00DC55ED" w:rsidRDefault="006C6ABC" w:rsidP="00B13B6D">
      <w:pPr>
        <w:pStyle w:val="Style1"/>
      </w:pPr>
      <w:r w:rsidRPr="00DC55ED">
        <w:rPr>
          <w:highlight w:val="lightGray"/>
        </w:rPr>
        <w:t>9.</w:t>
      </w:r>
      <w:r w:rsidRPr="00DC55ED">
        <w:tab/>
        <w:t>Informace o správném podávání</w:t>
      </w:r>
    </w:p>
    <w:p w14:paraId="14C31290" w14:textId="77777777" w:rsidR="00F520FE" w:rsidRPr="00DC55ED" w:rsidRDefault="00F520FE" w:rsidP="00F520FE">
      <w:pPr>
        <w:tabs>
          <w:tab w:val="clear" w:pos="567"/>
        </w:tabs>
        <w:spacing w:line="240" w:lineRule="auto"/>
        <w:rPr>
          <w:szCs w:val="22"/>
        </w:rPr>
      </w:pPr>
    </w:p>
    <w:p w14:paraId="62BDD13E" w14:textId="77777777" w:rsidR="00F06EFB" w:rsidRPr="00DC55ED" w:rsidRDefault="00F06EFB" w:rsidP="00F06EFB">
      <w:r w:rsidRPr="00DC55ED">
        <w:t>Vakcinujte pouze zdravou drůbež.</w:t>
      </w:r>
    </w:p>
    <w:p w14:paraId="271122D3" w14:textId="77777777" w:rsidR="00F06EFB" w:rsidRPr="00DC55ED" w:rsidRDefault="00F06EFB" w:rsidP="00F06EFB">
      <w:r w:rsidRPr="00DC55ED">
        <w:t xml:space="preserve">Pokud není rekonstituovaná vakcína okamžitě použita, měla by být skladována na kostkách ledu a často promíchávána krouživým pohybem. </w:t>
      </w:r>
    </w:p>
    <w:p w14:paraId="3F86386B" w14:textId="77777777" w:rsidR="00F06EFB" w:rsidRPr="00DC55ED" w:rsidRDefault="00F06EFB" w:rsidP="00F06EFB">
      <w:r w:rsidRPr="00DC55ED">
        <w:t>Vakcína musí být použita do dvou hodin po rekonstituci. Po této době by měl být jakýkoli zbytek vakcíny zlikvidován.</w:t>
      </w:r>
    </w:p>
    <w:p w14:paraId="14C31292" w14:textId="77777777" w:rsidR="00C114FF" w:rsidRPr="00DC55ED" w:rsidRDefault="00C114FF" w:rsidP="00A9226B">
      <w:pPr>
        <w:tabs>
          <w:tab w:val="clear" w:pos="567"/>
        </w:tabs>
        <w:spacing w:line="240" w:lineRule="auto"/>
        <w:rPr>
          <w:iCs/>
          <w:szCs w:val="22"/>
        </w:rPr>
      </w:pPr>
    </w:p>
    <w:p w14:paraId="14C31293" w14:textId="77777777" w:rsidR="001B26EB" w:rsidRPr="00DC55ED" w:rsidRDefault="001B26EB" w:rsidP="00A9226B">
      <w:pPr>
        <w:tabs>
          <w:tab w:val="clear" w:pos="567"/>
        </w:tabs>
        <w:spacing w:line="240" w:lineRule="auto"/>
        <w:rPr>
          <w:iCs/>
          <w:szCs w:val="22"/>
        </w:rPr>
      </w:pPr>
    </w:p>
    <w:p w14:paraId="14C31294" w14:textId="77777777" w:rsidR="00DB468A" w:rsidRPr="00DC55ED" w:rsidRDefault="006C6ABC" w:rsidP="00B13B6D">
      <w:pPr>
        <w:pStyle w:val="Style1"/>
      </w:pPr>
      <w:r w:rsidRPr="00DC55ED">
        <w:rPr>
          <w:highlight w:val="lightGray"/>
        </w:rPr>
        <w:t>10.</w:t>
      </w:r>
      <w:r w:rsidRPr="00DC55ED">
        <w:tab/>
        <w:t>Ochranné lhůty</w:t>
      </w:r>
    </w:p>
    <w:p w14:paraId="14C31295" w14:textId="77777777" w:rsidR="00C114FF" w:rsidRPr="00DC55ED" w:rsidRDefault="00C114FF" w:rsidP="00A9226B">
      <w:pPr>
        <w:tabs>
          <w:tab w:val="clear" w:pos="567"/>
        </w:tabs>
        <w:spacing w:line="240" w:lineRule="auto"/>
        <w:rPr>
          <w:iCs/>
          <w:szCs w:val="22"/>
        </w:rPr>
      </w:pPr>
    </w:p>
    <w:p w14:paraId="39DDBB2F" w14:textId="77777777" w:rsidR="00BE569B" w:rsidRPr="00DC55ED" w:rsidRDefault="00BE569B" w:rsidP="00BE569B">
      <w:pPr>
        <w:pStyle w:val="spc2"/>
        <w:ind w:left="0"/>
        <w:rPr>
          <w:szCs w:val="22"/>
          <w:lang w:val="cs-CZ"/>
        </w:rPr>
      </w:pPr>
      <w:r w:rsidRPr="00DC55ED">
        <w:rPr>
          <w:szCs w:val="22"/>
          <w:lang w:val="cs-CZ"/>
        </w:rPr>
        <w:t>Bez ochranných lhůt.</w:t>
      </w:r>
    </w:p>
    <w:p w14:paraId="14C31296" w14:textId="692FE46A" w:rsidR="00DB468A" w:rsidRPr="00DC55ED" w:rsidRDefault="00DB468A" w:rsidP="00A9226B">
      <w:pPr>
        <w:tabs>
          <w:tab w:val="clear" w:pos="567"/>
        </w:tabs>
        <w:spacing w:line="240" w:lineRule="auto"/>
        <w:rPr>
          <w:iCs/>
          <w:szCs w:val="22"/>
        </w:rPr>
      </w:pPr>
    </w:p>
    <w:p w14:paraId="6D5AA9D2" w14:textId="77777777" w:rsidR="00BE569B" w:rsidRPr="00DC55ED" w:rsidRDefault="00BE569B" w:rsidP="00A9226B">
      <w:pPr>
        <w:tabs>
          <w:tab w:val="clear" w:pos="567"/>
        </w:tabs>
        <w:spacing w:line="240" w:lineRule="auto"/>
        <w:rPr>
          <w:iCs/>
          <w:szCs w:val="22"/>
        </w:rPr>
      </w:pPr>
    </w:p>
    <w:p w14:paraId="14C31297" w14:textId="77777777" w:rsidR="00C114FF" w:rsidRPr="00DC55ED" w:rsidRDefault="006C6ABC" w:rsidP="00B13B6D">
      <w:pPr>
        <w:pStyle w:val="Style1"/>
      </w:pPr>
      <w:r w:rsidRPr="00DC55ED">
        <w:rPr>
          <w:highlight w:val="lightGray"/>
        </w:rPr>
        <w:t>11.</w:t>
      </w:r>
      <w:r w:rsidRPr="00DC55ED">
        <w:tab/>
        <w:t>Zvláštní opatření pro uchovávání</w:t>
      </w:r>
    </w:p>
    <w:p w14:paraId="14C31298" w14:textId="77777777" w:rsidR="00C114FF" w:rsidRPr="00DC55ED" w:rsidRDefault="00C114FF" w:rsidP="00A9226B">
      <w:pPr>
        <w:numPr>
          <w:ilvl w:val="12"/>
          <w:numId w:val="0"/>
        </w:numPr>
        <w:tabs>
          <w:tab w:val="clear" w:pos="567"/>
        </w:tabs>
        <w:spacing w:line="240" w:lineRule="auto"/>
        <w:rPr>
          <w:szCs w:val="22"/>
        </w:rPr>
      </w:pPr>
    </w:p>
    <w:p w14:paraId="19CB8B01" w14:textId="77777777" w:rsidR="00867FD3" w:rsidRPr="00DC55ED" w:rsidRDefault="00867FD3" w:rsidP="00867FD3">
      <w:pPr>
        <w:numPr>
          <w:ilvl w:val="12"/>
          <w:numId w:val="0"/>
        </w:numPr>
        <w:tabs>
          <w:tab w:val="clear" w:pos="567"/>
        </w:tabs>
        <w:spacing w:line="240" w:lineRule="auto"/>
        <w:rPr>
          <w:szCs w:val="22"/>
        </w:rPr>
      </w:pPr>
      <w:bookmarkStart w:id="3" w:name="_Hlk130896082"/>
      <w:r w:rsidRPr="00DC55ED">
        <w:t>Uchovávejte mimo dohled a dosah dětí.</w:t>
      </w:r>
    </w:p>
    <w:bookmarkEnd w:id="3"/>
    <w:p w14:paraId="14C3129A" w14:textId="410F4E16" w:rsidR="00C114FF" w:rsidRPr="00DC55ED" w:rsidRDefault="00C114FF" w:rsidP="00A9226B">
      <w:pPr>
        <w:numPr>
          <w:ilvl w:val="12"/>
          <w:numId w:val="0"/>
        </w:numPr>
        <w:tabs>
          <w:tab w:val="clear" w:pos="567"/>
        </w:tabs>
        <w:spacing w:line="240" w:lineRule="auto"/>
        <w:rPr>
          <w:szCs w:val="22"/>
        </w:rPr>
      </w:pPr>
    </w:p>
    <w:p w14:paraId="736A3E2E" w14:textId="77777777" w:rsidR="00F06EFB" w:rsidRPr="00DC55ED" w:rsidRDefault="00F06EFB" w:rsidP="00F06EFB">
      <w:pPr>
        <w:jc w:val="both"/>
        <w:rPr>
          <w:szCs w:val="22"/>
        </w:rPr>
      </w:pPr>
      <w:r w:rsidRPr="00DC55ED">
        <w:rPr>
          <w:szCs w:val="22"/>
          <w:u w:val="single"/>
        </w:rPr>
        <w:t>Buněčný koncentrát:</w:t>
      </w:r>
      <w:r w:rsidRPr="00DC55ED">
        <w:rPr>
          <w:szCs w:val="22"/>
        </w:rPr>
        <w:t xml:space="preserve"> Uchovávejte a přepravujte zmrazený v tekutém dusíku (pod - 196 °C).</w:t>
      </w:r>
    </w:p>
    <w:p w14:paraId="4DE06D76" w14:textId="77777777" w:rsidR="00F06EFB" w:rsidRPr="00DC55ED" w:rsidRDefault="00F06EFB" w:rsidP="00F06EFB">
      <w:pPr>
        <w:jc w:val="both"/>
        <w:rPr>
          <w:szCs w:val="22"/>
        </w:rPr>
      </w:pPr>
      <w:r w:rsidRPr="00DC55ED">
        <w:rPr>
          <w:szCs w:val="22"/>
        </w:rPr>
        <w:t>Rozpouštědlo: Uchovávejte při teplotě do 30 °C.</w:t>
      </w:r>
    </w:p>
    <w:p w14:paraId="35D4205C" w14:textId="77777777" w:rsidR="00F06EFB" w:rsidRPr="00DC55ED" w:rsidRDefault="00F06EFB" w:rsidP="00F06EFB">
      <w:pPr>
        <w:rPr>
          <w:u w:val="single"/>
        </w:rPr>
      </w:pPr>
      <w:r w:rsidRPr="00DC55ED">
        <w:rPr>
          <w:u w:val="single"/>
        </w:rPr>
        <w:t xml:space="preserve">Kontejner: </w:t>
      </w:r>
      <w:r w:rsidRPr="00DC55ED">
        <w:t>Kontejner s tekutým dusíkem uchovávejte bezpečně ve vzpřímené poloze v čisté, suché a dobře větrané místnosti odděleně od líhně/prostoru pro kuřata.</w:t>
      </w:r>
    </w:p>
    <w:p w14:paraId="25EA30C1" w14:textId="77777777" w:rsidR="00F06EFB" w:rsidRPr="00DC55ED" w:rsidRDefault="00F06EFB" w:rsidP="00F06EFB">
      <w:pPr>
        <w:jc w:val="both"/>
        <w:rPr>
          <w:szCs w:val="22"/>
        </w:rPr>
      </w:pPr>
    </w:p>
    <w:p w14:paraId="14C312BB" w14:textId="16F618D3" w:rsidR="0043320A" w:rsidRPr="00DC55ED" w:rsidRDefault="003C426E" w:rsidP="00F06EFB">
      <w:pPr>
        <w:numPr>
          <w:ilvl w:val="12"/>
          <w:numId w:val="0"/>
        </w:numPr>
        <w:tabs>
          <w:tab w:val="clear" w:pos="567"/>
        </w:tabs>
        <w:spacing w:line="240" w:lineRule="auto"/>
      </w:pPr>
      <w:r w:rsidRPr="00DC55ED">
        <w:t>Nepoužívejte tento veterinární léčivý přípravek po uplynutí doby použitelnosti uvedené na etiketě po Exp. Doba použitelnosti končí posledním dnem v uvedeném měsíci.</w:t>
      </w:r>
    </w:p>
    <w:p w14:paraId="5044B285" w14:textId="77777777" w:rsidR="00F06EFB" w:rsidRPr="00DC55ED" w:rsidRDefault="00F06EFB" w:rsidP="00F06EFB">
      <w:pPr>
        <w:jc w:val="both"/>
        <w:rPr>
          <w:szCs w:val="22"/>
        </w:rPr>
      </w:pPr>
    </w:p>
    <w:p w14:paraId="2FBDE957" w14:textId="23AD73EB" w:rsidR="00F06EFB" w:rsidRPr="00DC55ED" w:rsidRDefault="00F06EFB" w:rsidP="00F06EFB">
      <w:pPr>
        <w:jc w:val="both"/>
        <w:rPr>
          <w:szCs w:val="22"/>
        </w:rPr>
      </w:pPr>
      <w:r w:rsidRPr="00DC55ED">
        <w:rPr>
          <w:szCs w:val="22"/>
        </w:rPr>
        <w:t>Doba použitelnosti po rekonstituci podle návodu: 2 hodiny.</w:t>
      </w:r>
    </w:p>
    <w:p w14:paraId="7A231A89" w14:textId="77777777" w:rsidR="00F06EFB" w:rsidRPr="00DC55ED" w:rsidRDefault="00F06EFB" w:rsidP="00F06EFB">
      <w:pPr>
        <w:numPr>
          <w:ilvl w:val="12"/>
          <w:numId w:val="0"/>
        </w:numPr>
        <w:tabs>
          <w:tab w:val="clear" w:pos="567"/>
        </w:tabs>
        <w:spacing w:line="240" w:lineRule="auto"/>
      </w:pPr>
    </w:p>
    <w:p w14:paraId="2DA1FEEE" w14:textId="2D386F0F" w:rsidR="00F06EFB" w:rsidRPr="00DC55ED" w:rsidRDefault="00005094" w:rsidP="00005094">
      <w:pPr>
        <w:numPr>
          <w:ilvl w:val="12"/>
          <w:numId w:val="0"/>
        </w:numPr>
        <w:tabs>
          <w:tab w:val="clear" w:pos="567"/>
          <w:tab w:val="left" w:pos="1030"/>
        </w:tabs>
        <w:spacing w:line="240" w:lineRule="auto"/>
        <w:rPr>
          <w:szCs w:val="22"/>
        </w:rPr>
      </w:pPr>
      <w:r w:rsidRPr="00DC55ED">
        <w:tab/>
      </w:r>
    </w:p>
    <w:p w14:paraId="14C312BC" w14:textId="77777777" w:rsidR="00C114FF" w:rsidRPr="00DC55ED" w:rsidRDefault="006C6ABC" w:rsidP="00B13B6D">
      <w:pPr>
        <w:pStyle w:val="Style1"/>
      </w:pPr>
      <w:r w:rsidRPr="00DC55ED">
        <w:rPr>
          <w:highlight w:val="lightGray"/>
        </w:rPr>
        <w:t>12.</w:t>
      </w:r>
      <w:r w:rsidRPr="00DC55ED">
        <w:tab/>
        <w:t xml:space="preserve">Zvláštní opatření pro </w:t>
      </w:r>
      <w:r w:rsidR="00CF069C" w:rsidRPr="00DC55ED">
        <w:t>likvidaci</w:t>
      </w:r>
    </w:p>
    <w:p w14:paraId="14C312BD" w14:textId="6DBC9EDC" w:rsidR="00C114FF" w:rsidRPr="00DC55ED" w:rsidRDefault="00C114FF" w:rsidP="00A9226B">
      <w:pPr>
        <w:tabs>
          <w:tab w:val="clear" w:pos="567"/>
        </w:tabs>
        <w:spacing w:line="240" w:lineRule="auto"/>
        <w:rPr>
          <w:szCs w:val="22"/>
        </w:rPr>
      </w:pPr>
    </w:p>
    <w:p w14:paraId="164AA64B" w14:textId="37D2B338" w:rsidR="00515FDE" w:rsidRPr="00DC55ED" w:rsidRDefault="00515FDE" w:rsidP="00515FDE">
      <w:pPr>
        <w:tabs>
          <w:tab w:val="clear" w:pos="567"/>
        </w:tabs>
        <w:spacing w:line="240" w:lineRule="auto"/>
        <w:rPr>
          <w:szCs w:val="22"/>
        </w:rPr>
      </w:pPr>
      <w:r w:rsidRPr="00DC55ED">
        <w:t>Léčivé přípravky se nesmí likvidovat prostřednictvím odpadní vody či domovního odpadu.</w:t>
      </w:r>
    </w:p>
    <w:p w14:paraId="782749E4" w14:textId="77777777" w:rsidR="00515FDE" w:rsidRPr="00DC55ED" w:rsidRDefault="00515FDE" w:rsidP="00A9226B">
      <w:pPr>
        <w:tabs>
          <w:tab w:val="clear" w:pos="567"/>
        </w:tabs>
        <w:spacing w:line="240" w:lineRule="auto"/>
        <w:rPr>
          <w:szCs w:val="22"/>
        </w:rPr>
      </w:pPr>
    </w:p>
    <w:p w14:paraId="75D1F45B" w14:textId="44E96DB9" w:rsidR="00D774A4" w:rsidRPr="00DC55ED" w:rsidRDefault="00D774A4" w:rsidP="00D774A4">
      <w:pPr>
        <w:rPr>
          <w:szCs w:val="22"/>
        </w:rPr>
      </w:pPr>
      <w:r w:rsidRPr="00DC55ED">
        <w:t>Všechen nepoužitý veterinární léčivý přípravek nebo odpad, který pochází z tohoto přípravku, likvidujte odevzdáním v souladu s místními požadavky a platnými národními systémy sběru.</w:t>
      </w:r>
      <w:r w:rsidR="0042356A" w:rsidRPr="00DC55ED">
        <w:t xml:space="preserve"> </w:t>
      </w:r>
      <w:r w:rsidRPr="00DC55ED">
        <w:t>Tato opatření napomáhají chránit životní prostředí.</w:t>
      </w:r>
    </w:p>
    <w:p w14:paraId="61125DC4" w14:textId="77777777" w:rsidR="00381AFD" w:rsidRPr="00DC55ED" w:rsidRDefault="00381AFD" w:rsidP="00381AFD">
      <w:pPr>
        <w:tabs>
          <w:tab w:val="clear" w:pos="567"/>
        </w:tabs>
        <w:spacing w:line="240" w:lineRule="auto"/>
      </w:pPr>
    </w:p>
    <w:p w14:paraId="389E6F61" w14:textId="7692C46F" w:rsidR="00381AFD" w:rsidRPr="00DC55ED" w:rsidRDefault="00381AFD" w:rsidP="00381AFD">
      <w:pPr>
        <w:tabs>
          <w:tab w:val="clear" w:pos="567"/>
        </w:tabs>
        <w:spacing w:line="240" w:lineRule="auto"/>
        <w:rPr>
          <w:szCs w:val="22"/>
        </w:rPr>
      </w:pPr>
      <w:bookmarkStart w:id="4" w:name="_Hlk125636917"/>
      <w:r w:rsidRPr="00DC55ED">
        <w:t>O možnostech likvidace nepotřebných léčivých přípravků se poraďte s vaším veterinárním lékařem nebo lékárníkem.</w:t>
      </w:r>
    </w:p>
    <w:bookmarkEnd w:id="4"/>
    <w:p w14:paraId="14C312C3" w14:textId="77777777" w:rsidR="00DB468A" w:rsidRPr="00DC55ED" w:rsidRDefault="00DB468A" w:rsidP="00A9226B">
      <w:pPr>
        <w:tabs>
          <w:tab w:val="clear" w:pos="567"/>
        </w:tabs>
        <w:spacing w:line="240" w:lineRule="auto"/>
        <w:rPr>
          <w:szCs w:val="22"/>
        </w:rPr>
      </w:pPr>
    </w:p>
    <w:p w14:paraId="14C312C6" w14:textId="77777777" w:rsidR="00DB468A" w:rsidRPr="00DC55ED" w:rsidRDefault="00DB468A" w:rsidP="00DB468A">
      <w:pPr>
        <w:tabs>
          <w:tab w:val="clear" w:pos="567"/>
        </w:tabs>
        <w:spacing w:line="240" w:lineRule="auto"/>
        <w:rPr>
          <w:bCs/>
          <w:szCs w:val="22"/>
          <w:highlight w:val="lightGray"/>
        </w:rPr>
      </w:pPr>
    </w:p>
    <w:p w14:paraId="14C312C7" w14:textId="77777777" w:rsidR="00DB468A" w:rsidRPr="00DC55ED" w:rsidRDefault="006C6ABC" w:rsidP="00B13B6D">
      <w:pPr>
        <w:pStyle w:val="Style1"/>
      </w:pPr>
      <w:r w:rsidRPr="00DC55ED">
        <w:rPr>
          <w:highlight w:val="lightGray"/>
        </w:rPr>
        <w:t>13.</w:t>
      </w:r>
      <w:r w:rsidRPr="00DC55ED">
        <w:tab/>
        <w:t>Klasifikace veterinárních léčivých přípravků</w:t>
      </w:r>
    </w:p>
    <w:p w14:paraId="14C312C8" w14:textId="77777777" w:rsidR="00C114FF" w:rsidRPr="00DC55ED" w:rsidRDefault="00C114FF" w:rsidP="00A9226B">
      <w:pPr>
        <w:tabs>
          <w:tab w:val="clear" w:pos="567"/>
        </w:tabs>
        <w:spacing w:line="240" w:lineRule="auto"/>
        <w:rPr>
          <w:szCs w:val="22"/>
        </w:rPr>
      </w:pPr>
    </w:p>
    <w:p w14:paraId="49E0BDB4" w14:textId="77777777" w:rsidR="007264EA" w:rsidRPr="00DC55ED" w:rsidRDefault="007264EA" w:rsidP="007264EA">
      <w:pPr>
        <w:numPr>
          <w:ilvl w:val="12"/>
          <w:numId w:val="0"/>
        </w:numPr>
      </w:pPr>
      <w:r w:rsidRPr="00DC55ED">
        <w:t>Veterinární léčivý přípravek je vydáván pouze na předpis.</w:t>
      </w:r>
    </w:p>
    <w:p w14:paraId="14C312C9" w14:textId="4CB1DAEB" w:rsidR="00DB468A" w:rsidRPr="00DC55ED" w:rsidRDefault="00DB468A" w:rsidP="00A9226B">
      <w:pPr>
        <w:tabs>
          <w:tab w:val="clear" w:pos="567"/>
        </w:tabs>
        <w:spacing w:line="240" w:lineRule="auto"/>
        <w:rPr>
          <w:szCs w:val="22"/>
        </w:rPr>
      </w:pPr>
    </w:p>
    <w:p w14:paraId="5E2844B5" w14:textId="77777777" w:rsidR="007264EA" w:rsidRPr="00DC55ED" w:rsidRDefault="007264EA" w:rsidP="00A9226B">
      <w:pPr>
        <w:tabs>
          <w:tab w:val="clear" w:pos="567"/>
        </w:tabs>
        <w:spacing w:line="240" w:lineRule="auto"/>
        <w:rPr>
          <w:szCs w:val="22"/>
        </w:rPr>
      </w:pPr>
    </w:p>
    <w:p w14:paraId="14C312CA" w14:textId="77777777" w:rsidR="00DB468A" w:rsidRPr="00DC55ED" w:rsidRDefault="006C6ABC" w:rsidP="00B13B6D">
      <w:pPr>
        <w:pStyle w:val="Style1"/>
      </w:pPr>
      <w:r w:rsidRPr="00DC55ED">
        <w:rPr>
          <w:highlight w:val="lightGray"/>
        </w:rPr>
        <w:t>14.</w:t>
      </w:r>
      <w:r w:rsidRPr="00DC55ED">
        <w:tab/>
        <w:t>Registrační čísla a velikosti balení</w:t>
      </w:r>
    </w:p>
    <w:p w14:paraId="14C312CB" w14:textId="54D30BF7" w:rsidR="00DB468A" w:rsidRPr="00DC55ED" w:rsidRDefault="00DB468A" w:rsidP="00A9226B">
      <w:pPr>
        <w:tabs>
          <w:tab w:val="clear" w:pos="567"/>
        </w:tabs>
        <w:spacing w:line="240" w:lineRule="auto"/>
        <w:rPr>
          <w:szCs w:val="22"/>
        </w:rPr>
      </w:pPr>
    </w:p>
    <w:p w14:paraId="04EE5007" w14:textId="77777777" w:rsidR="00763B14" w:rsidRPr="00DC55ED" w:rsidRDefault="00763B14" w:rsidP="00E40EE0">
      <w:pPr>
        <w:pStyle w:val="Retrait1cm"/>
      </w:pPr>
      <w:r w:rsidRPr="00DC55ED">
        <w:t>97/020/00-C</w:t>
      </w:r>
    </w:p>
    <w:p w14:paraId="3F7EF79E" w14:textId="7BA43523" w:rsidR="00763B14" w:rsidRPr="00DC55ED" w:rsidRDefault="00763B14" w:rsidP="00A9226B">
      <w:pPr>
        <w:tabs>
          <w:tab w:val="clear" w:pos="567"/>
        </w:tabs>
        <w:spacing w:line="240" w:lineRule="auto"/>
        <w:rPr>
          <w:szCs w:val="22"/>
        </w:rPr>
      </w:pPr>
    </w:p>
    <w:p w14:paraId="5B532AB0" w14:textId="77777777" w:rsidR="00FF0745" w:rsidRPr="00DC55ED" w:rsidRDefault="00FF0745" w:rsidP="00FF0745">
      <w:pPr>
        <w:tabs>
          <w:tab w:val="clear" w:pos="567"/>
        </w:tabs>
        <w:spacing w:line="240" w:lineRule="auto"/>
        <w:rPr>
          <w:szCs w:val="22"/>
        </w:rPr>
      </w:pPr>
      <w:r w:rsidRPr="00DC55ED">
        <w:rPr>
          <w:szCs w:val="22"/>
        </w:rPr>
        <w:t xml:space="preserve">Velikosti balení: </w:t>
      </w:r>
    </w:p>
    <w:p w14:paraId="2099879E" w14:textId="77777777" w:rsidR="00FF0745" w:rsidRPr="00DC55ED" w:rsidRDefault="00FF0745" w:rsidP="00FF0745">
      <w:pPr>
        <w:tabs>
          <w:tab w:val="clear" w:pos="567"/>
        </w:tabs>
        <w:spacing w:line="240" w:lineRule="auto"/>
        <w:rPr>
          <w:szCs w:val="22"/>
        </w:rPr>
      </w:pPr>
      <w:r w:rsidRPr="00DC55ED">
        <w:rPr>
          <w:szCs w:val="22"/>
        </w:rPr>
        <w:t xml:space="preserve">          </w:t>
      </w:r>
    </w:p>
    <w:p w14:paraId="3CF47E88" w14:textId="77777777" w:rsidR="00FF0745" w:rsidRPr="00DC55ED" w:rsidRDefault="00FF0745" w:rsidP="00FF0745">
      <w:pPr>
        <w:tabs>
          <w:tab w:val="clear" w:pos="567"/>
        </w:tabs>
        <w:spacing w:line="240" w:lineRule="auto"/>
        <w:rPr>
          <w:szCs w:val="22"/>
        </w:rPr>
      </w:pPr>
      <w:r w:rsidRPr="00DC55ED">
        <w:rPr>
          <w:szCs w:val="22"/>
        </w:rPr>
        <w:t xml:space="preserve">Ampule z hydrolytického skla typu I o obsahu 2 ml obsahující 1000, 2000, 4000 nebo 5000 dávek. Ampule jsou uchovávány v držáku. </w:t>
      </w:r>
    </w:p>
    <w:p w14:paraId="47BC4554" w14:textId="6EA114D4" w:rsidR="00417D90" w:rsidRPr="00DC55ED" w:rsidRDefault="00417D90" w:rsidP="00417D90">
      <w:pPr>
        <w:jc w:val="both"/>
        <w:rPr>
          <w:szCs w:val="22"/>
        </w:rPr>
      </w:pPr>
      <w:r w:rsidRPr="00DC55ED">
        <w:rPr>
          <w:szCs w:val="22"/>
        </w:rPr>
        <w:t>Jeden vícevrstvý plastový vak o objemu 200 ml, 400 ml, 500 ml, 600 ml, 800 ml, 1000 ml, 1200 ml a 1600 ml.</w:t>
      </w:r>
    </w:p>
    <w:p w14:paraId="65976876" w14:textId="77777777" w:rsidR="00FF0745" w:rsidRPr="00DC55ED" w:rsidRDefault="00FF0745" w:rsidP="00A9226B">
      <w:pPr>
        <w:tabs>
          <w:tab w:val="clear" w:pos="567"/>
        </w:tabs>
        <w:spacing w:line="240" w:lineRule="auto"/>
        <w:rPr>
          <w:szCs w:val="22"/>
        </w:rPr>
      </w:pPr>
    </w:p>
    <w:p w14:paraId="14C312CC" w14:textId="1B5A956A" w:rsidR="00DB468A" w:rsidRPr="00DC55ED" w:rsidRDefault="006C6ABC" w:rsidP="00DB468A">
      <w:pPr>
        <w:tabs>
          <w:tab w:val="clear" w:pos="567"/>
        </w:tabs>
        <w:spacing w:line="240" w:lineRule="auto"/>
        <w:rPr>
          <w:szCs w:val="22"/>
        </w:rPr>
      </w:pPr>
      <w:r w:rsidRPr="00DC55ED">
        <w:t>Na trhu nemusí být všechny velikosti balení.</w:t>
      </w:r>
    </w:p>
    <w:p w14:paraId="14C312CD" w14:textId="77777777" w:rsidR="00C114FF" w:rsidRPr="00DC55ED" w:rsidRDefault="00C114FF" w:rsidP="00A9226B">
      <w:pPr>
        <w:tabs>
          <w:tab w:val="clear" w:pos="567"/>
        </w:tabs>
        <w:spacing w:line="240" w:lineRule="auto"/>
        <w:rPr>
          <w:szCs w:val="22"/>
        </w:rPr>
      </w:pPr>
    </w:p>
    <w:p w14:paraId="14C312CE" w14:textId="77777777" w:rsidR="00DB468A" w:rsidRPr="00DC55ED" w:rsidRDefault="00DB468A" w:rsidP="00A9226B">
      <w:pPr>
        <w:tabs>
          <w:tab w:val="clear" w:pos="567"/>
        </w:tabs>
        <w:spacing w:line="240" w:lineRule="auto"/>
        <w:rPr>
          <w:szCs w:val="22"/>
        </w:rPr>
      </w:pPr>
    </w:p>
    <w:p w14:paraId="14C312CF" w14:textId="77777777" w:rsidR="00C114FF" w:rsidRPr="00DC55ED" w:rsidRDefault="006C6ABC" w:rsidP="00B13B6D">
      <w:pPr>
        <w:pStyle w:val="Style1"/>
      </w:pPr>
      <w:r w:rsidRPr="00DC55ED">
        <w:rPr>
          <w:highlight w:val="lightGray"/>
        </w:rPr>
        <w:t>15.</w:t>
      </w:r>
      <w:r w:rsidRPr="00DC55ED">
        <w:tab/>
        <w:t>Datum poslední revize příbalové informace</w:t>
      </w:r>
    </w:p>
    <w:p w14:paraId="14C312D0" w14:textId="77777777" w:rsidR="00C114FF" w:rsidRPr="00DC55ED" w:rsidRDefault="00C114FF" w:rsidP="00A9226B">
      <w:pPr>
        <w:tabs>
          <w:tab w:val="clear" w:pos="567"/>
        </w:tabs>
        <w:spacing w:line="240" w:lineRule="auto"/>
        <w:rPr>
          <w:szCs w:val="22"/>
        </w:rPr>
      </w:pPr>
    </w:p>
    <w:p w14:paraId="14C312D1" w14:textId="542C9728" w:rsidR="00DB468A" w:rsidRPr="00DC55ED" w:rsidRDefault="005471E5" w:rsidP="00DB468A">
      <w:pPr>
        <w:rPr>
          <w:szCs w:val="22"/>
        </w:rPr>
      </w:pPr>
      <w:r w:rsidRPr="00DC55ED">
        <w:t>01/2024</w:t>
      </w:r>
    </w:p>
    <w:p w14:paraId="59FA6FF3" w14:textId="77777777" w:rsidR="00515FDE" w:rsidRPr="00DC55ED" w:rsidRDefault="00515FDE" w:rsidP="00A9226B">
      <w:pPr>
        <w:tabs>
          <w:tab w:val="clear" w:pos="567"/>
        </w:tabs>
        <w:spacing w:line="240" w:lineRule="auto"/>
        <w:rPr>
          <w:szCs w:val="22"/>
        </w:rPr>
      </w:pPr>
    </w:p>
    <w:p w14:paraId="126FD1BF" w14:textId="77777777" w:rsidR="00515FDE" w:rsidRPr="00DC55ED" w:rsidRDefault="00515FDE" w:rsidP="00515FDE">
      <w:pPr>
        <w:tabs>
          <w:tab w:val="clear" w:pos="567"/>
        </w:tabs>
        <w:spacing w:line="240" w:lineRule="auto"/>
        <w:rPr>
          <w:szCs w:val="22"/>
        </w:rPr>
      </w:pPr>
      <w:bookmarkStart w:id="5" w:name="_Hlk121725272"/>
      <w:r w:rsidRPr="00DC55ED">
        <w:t xml:space="preserve">Podrobné informace o tomto veterinárním léčivém přípravku jsou k dispozici v databázi přípravků Unie </w:t>
      </w:r>
      <w:r w:rsidRPr="00DC55ED">
        <w:rPr>
          <w:szCs w:val="22"/>
        </w:rPr>
        <w:t>(</w:t>
      </w:r>
      <w:hyperlink r:id="rId10" w:history="1">
        <w:r w:rsidRPr="00DC55ED">
          <w:rPr>
            <w:rStyle w:val="Hypertextovodkaz"/>
            <w:szCs w:val="22"/>
          </w:rPr>
          <w:t>https://medicines.health.europa.eu/veterinary</w:t>
        </w:r>
      </w:hyperlink>
      <w:r w:rsidRPr="00DC55ED">
        <w:rPr>
          <w:szCs w:val="22"/>
        </w:rPr>
        <w:t>).</w:t>
      </w:r>
    </w:p>
    <w:bookmarkEnd w:id="5"/>
    <w:p w14:paraId="14C312D7" w14:textId="4E6DDD3B" w:rsidR="00C114FF" w:rsidRPr="00DC55ED" w:rsidRDefault="00C114FF" w:rsidP="00A9226B">
      <w:pPr>
        <w:tabs>
          <w:tab w:val="clear" w:pos="567"/>
        </w:tabs>
        <w:spacing w:line="240" w:lineRule="auto"/>
        <w:rPr>
          <w:szCs w:val="22"/>
        </w:rPr>
      </w:pPr>
    </w:p>
    <w:p w14:paraId="413F17D9" w14:textId="77777777" w:rsidR="005471E5" w:rsidRPr="00DC55ED" w:rsidRDefault="005471E5" w:rsidP="005471E5">
      <w:pPr>
        <w:rPr>
          <w:rStyle w:val="markedcontent"/>
          <w:szCs w:val="22"/>
        </w:rPr>
      </w:pPr>
      <w:bookmarkStart w:id="6" w:name="_Hlk132285734"/>
      <w:r w:rsidRPr="00DC55ED">
        <w:rPr>
          <w:rStyle w:val="markedcontent"/>
          <w:szCs w:val="22"/>
        </w:rPr>
        <w:t>Podrobné informace o tomto veterinárním léčivém přípravku naleznete také v národní databázi (</w:t>
      </w:r>
      <w:hyperlink r:id="rId11" w:history="1">
        <w:r w:rsidRPr="00DC55ED">
          <w:rPr>
            <w:rStyle w:val="Hypertextovodkaz"/>
            <w:szCs w:val="22"/>
          </w:rPr>
          <w:t>https://www.uskvbl.cz</w:t>
        </w:r>
      </w:hyperlink>
      <w:r w:rsidRPr="00DC55ED">
        <w:rPr>
          <w:rStyle w:val="markedcontent"/>
          <w:szCs w:val="22"/>
        </w:rPr>
        <w:t xml:space="preserve">). </w:t>
      </w:r>
    </w:p>
    <w:bookmarkEnd w:id="6"/>
    <w:p w14:paraId="67CD122C" w14:textId="77777777" w:rsidR="005471E5" w:rsidRPr="00DC55ED" w:rsidRDefault="005471E5" w:rsidP="00A9226B">
      <w:pPr>
        <w:tabs>
          <w:tab w:val="clear" w:pos="567"/>
        </w:tabs>
        <w:spacing w:line="240" w:lineRule="auto"/>
        <w:rPr>
          <w:szCs w:val="22"/>
        </w:rPr>
      </w:pPr>
    </w:p>
    <w:p w14:paraId="14C312D8" w14:textId="77777777" w:rsidR="00E70337" w:rsidRPr="00DC55ED" w:rsidRDefault="00E70337" w:rsidP="00A9226B">
      <w:pPr>
        <w:tabs>
          <w:tab w:val="clear" w:pos="567"/>
        </w:tabs>
        <w:spacing w:line="240" w:lineRule="auto"/>
        <w:rPr>
          <w:szCs w:val="22"/>
        </w:rPr>
      </w:pPr>
    </w:p>
    <w:p w14:paraId="2D1BC11F" w14:textId="77777777" w:rsidR="001F4547" w:rsidRPr="00DC55ED" w:rsidRDefault="001F4547" w:rsidP="001F4547">
      <w:pPr>
        <w:pStyle w:val="Style1"/>
      </w:pPr>
      <w:r w:rsidRPr="00DC55ED">
        <w:rPr>
          <w:highlight w:val="lightGray"/>
        </w:rPr>
        <w:t>16.</w:t>
      </w:r>
      <w:r w:rsidRPr="00DC55ED">
        <w:t>     Kontaktní údaje</w:t>
      </w:r>
    </w:p>
    <w:p w14:paraId="1CCC852D" w14:textId="0D6FE5A5" w:rsidR="001F4547" w:rsidRPr="00DC55ED" w:rsidRDefault="001F4547" w:rsidP="001F4547"/>
    <w:p w14:paraId="1302E961" w14:textId="77777777" w:rsidR="00B74508" w:rsidRPr="00DC55ED" w:rsidRDefault="00B74508" w:rsidP="00B74508">
      <w:r w:rsidRPr="00DC55ED">
        <w:rPr>
          <w:u w:val="single"/>
        </w:rPr>
        <w:t>Držitel rozhodnutí o registraci a výrobce odpovědný za uvolnění šarže:</w:t>
      </w:r>
    </w:p>
    <w:p w14:paraId="71BFF185" w14:textId="77777777" w:rsidR="00B74508" w:rsidRPr="00DC55ED" w:rsidRDefault="00B74508" w:rsidP="00B74508">
      <w:pPr>
        <w:ind w:left="567" w:hanging="567"/>
      </w:pPr>
      <w:r w:rsidRPr="00DC55ED">
        <w:t>Intervet International B.V., Wim de Körverstraat 35, 5831 AN Boxmeer, Nizozemsko</w:t>
      </w:r>
    </w:p>
    <w:p w14:paraId="6BA17FDD" w14:textId="77777777" w:rsidR="00B74508" w:rsidRPr="00DC55ED" w:rsidRDefault="00B74508" w:rsidP="00B74508">
      <w:pPr>
        <w:rPr>
          <w:u w:val="single"/>
        </w:rPr>
      </w:pPr>
    </w:p>
    <w:p w14:paraId="2DB32790" w14:textId="77777777" w:rsidR="00B74508" w:rsidRPr="00DC55ED" w:rsidRDefault="00B74508" w:rsidP="00B74508">
      <w:r w:rsidRPr="00DC55ED">
        <w:rPr>
          <w:u w:val="single"/>
        </w:rPr>
        <w:t>Kontaktní údaje pro hlášení podezření na nežádoucí účinky</w:t>
      </w:r>
      <w:r w:rsidRPr="00DC55ED">
        <w:t>:</w:t>
      </w:r>
    </w:p>
    <w:p w14:paraId="4D0196E7" w14:textId="77777777" w:rsidR="00B74508" w:rsidRPr="00DC55ED" w:rsidRDefault="00B74508" w:rsidP="00B74508">
      <w:pPr>
        <w:pStyle w:val="Style4"/>
      </w:pPr>
      <w:r w:rsidRPr="00DC55ED">
        <w:t>Intervet s.r.o.</w:t>
      </w:r>
    </w:p>
    <w:p w14:paraId="510702B8" w14:textId="77777777" w:rsidR="00B74508" w:rsidRPr="00DC55ED" w:rsidRDefault="00B74508" w:rsidP="00B74508">
      <w:pPr>
        <w:pStyle w:val="Style4"/>
      </w:pPr>
      <w:r w:rsidRPr="00DC55ED">
        <w:t>Tel: +420 233 010 242</w:t>
      </w:r>
    </w:p>
    <w:p w14:paraId="22372E59" w14:textId="5BEC9D26" w:rsidR="00B77015" w:rsidRPr="00DC55ED" w:rsidRDefault="00B77015" w:rsidP="001F4547">
      <w:pPr>
        <w:pStyle w:val="Style4"/>
        <w:rPr>
          <w:u w:val="single"/>
        </w:rPr>
      </w:pPr>
    </w:p>
    <w:p w14:paraId="1F55B16B" w14:textId="77777777" w:rsidR="00FF0745" w:rsidRPr="00DC55ED" w:rsidRDefault="00FF0745" w:rsidP="001F4547">
      <w:pPr>
        <w:pStyle w:val="Style4"/>
        <w:rPr>
          <w:u w:val="single"/>
        </w:rPr>
      </w:pPr>
    </w:p>
    <w:p w14:paraId="1645EED0" w14:textId="77777777" w:rsidR="00B77015" w:rsidRPr="00DC55ED" w:rsidRDefault="00B77015" w:rsidP="00B77015">
      <w:bookmarkStart w:id="7" w:name="_Hlk131062505"/>
      <w:r w:rsidRPr="00DC55ED">
        <w:rPr>
          <w:b/>
          <w:highlight w:val="lightGray"/>
        </w:rPr>
        <w:t>17.</w:t>
      </w:r>
      <w:r w:rsidRPr="00DC55ED">
        <w:rPr>
          <w:b/>
        </w:rPr>
        <w:tab/>
        <w:t>Další informace</w:t>
      </w:r>
      <w:bookmarkStart w:id="8" w:name="_GoBack"/>
      <w:bookmarkEnd w:id="7"/>
      <w:bookmarkEnd w:id="8"/>
    </w:p>
    <w:sectPr w:rsidR="00B77015" w:rsidRPr="00DC55ED" w:rsidSect="003837F1">
      <w:footerReference w:type="default" r:id="rId12"/>
      <w:footerReference w:type="first" r:id="rId13"/>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10065" w14:textId="77777777" w:rsidR="00B62A70" w:rsidRDefault="00B62A70">
      <w:pPr>
        <w:spacing w:line="240" w:lineRule="auto"/>
      </w:pPr>
      <w:r>
        <w:separator/>
      </w:r>
    </w:p>
  </w:endnote>
  <w:endnote w:type="continuationSeparator" w:id="0">
    <w:p w14:paraId="710BEBAD" w14:textId="77777777" w:rsidR="00B62A70" w:rsidRDefault="00B62A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13C1" w14:textId="77777777" w:rsidR="002F6EE3" w:rsidRPr="00E0068C" w:rsidRDefault="006C6ABC">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sidR="00DC55ED">
      <w:rPr>
        <w:rFonts w:ascii="Times New Roman" w:hAnsi="Times New Roman"/>
        <w:noProof/>
      </w:rPr>
      <w:t>5</w:t>
    </w:r>
    <w:r w:rsidRPr="00E006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13C2" w14:textId="77777777" w:rsidR="002F6EE3" w:rsidRPr="00E0068C" w:rsidRDefault="006C6ABC">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700B2" w14:textId="77777777" w:rsidR="00B62A70" w:rsidRDefault="00B62A70">
      <w:pPr>
        <w:spacing w:line="240" w:lineRule="auto"/>
      </w:pPr>
      <w:r>
        <w:separator/>
      </w:r>
    </w:p>
  </w:footnote>
  <w:footnote w:type="continuationSeparator" w:id="0">
    <w:p w14:paraId="267EBFBB" w14:textId="77777777" w:rsidR="00B62A70" w:rsidRDefault="00B62A7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ABF2DE9C">
      <w:start w:val="1"/>
      <w:numFmt w:val="decimal"/>
      <w:lvlText w:val="%1."/>
      <w:lvlJc w:val="left"/>
      <w:pPr>
        <w:tabs>
          <w:tab w:val="num" w:pos="720"/>
        </w:tabs>
        <w:ind w:left="720" w:hanging="360"/>
      </w:pPr>
    </w:lvl>
    <w:lvl w:ilvl="1" w:tplc="9B267614">
      <w:start w:val="1"/>
      <w:numFmt w:val="lowerLetter"/>
      <w:lvlText w:val="%2."/>
      <w:lvlJc w:val="left"/>
      <w:pPr>
        <w:tabs>
          <w:tab w:val="num" w:pos="1440"/>
        </w:tabs>
        <w:ind w:left="1440" w:hanging="360"/>
      </w:pPr>
    </w:lvl>
    <w:lvl w:ilvl="2" w:tplc="76A0598C" w:tentative="1">
      <w:start w:val="1"/>
      <w:numFmt w:val="lowerRoman"/>
      <w:lvlText w:val="%3."/>
      <w:lvlJc w:val="right"/>
      <w:pPr>
        <w:tabs>
          <w:tab w:val="num" w:pos="2160"/>
        </w:tabs>
        <w:ind w:left="2160" w:hanging="180"/>
      </w:pPr>
    </w:lvl>
    <w:lvl w:ilvl="3" w:tplc="C1406D66" w:tentative="1">
      <w:start w:val="1"/>
      <w:numFmt w:val="decimal"/>
      <w:lvlText w:val="%4."/>
      <w:lvlJc w:val="left"/>
      <w:pPr>
        <w:tabs>
          <w:tab w:val="num" w:pos="2880"/>
        </w:tabs>
        <w:ind w:left="2880" w:hanging="360"/>
      </w:pPr>
    </w:lvl>
    <w:lvl w:ilvl="4" w:tplc="3B8E10D4" w:tentative="1">
      <w:start w:val="1"/>
      <w:numFmt w:val="lowerLetter"/>
      <w:lvlText w:val="%5."/>
      <w:lvlJc w:val="left"/>
      <w:pPr>
        <w:tabs>
          <w:tab w:val="num" w:pos="3600"/>
        </w:tabs>
        <w:ind w:left="3600" w:hanging="360"/>
      </w:pPr>
    </w:lvl>
    <w:lvl w:ilvl="5" w:tplc="ECDEB544" w:tentative="1">
      <w:start w:val="1"/>
      <w:numFmt w:val="lowerRoman"/>
      <w:lvlText w:val="%6."/>
      <w:lvlJc w:val="right"/>
      <w:pPr>
        <w:tabs>
          <w:tab w:val="num" w:pos="4320"/>
        </w:tabs>
        <w:ind w:left="4320" w:hanging="180"/>
      </w:pPr>
    </w:lvl>
    <w:lvl w:ilvl="6" w:tplc="8EC0072A" w:tentative="1">
      <w:start w:val="1"/>
      <w:numFmt w:val="decimal"/>
      <w:lvlText w:val="%7."/>
      <w:lvlJc w:val="left"/>
      <w:pPr>
        <w:tabs>
          <w:tab w:val="num" w:pos="5040"/>
        </w:tabs>
        <w:ind w:left="5040" w:hanging="360"/>
      </w:pPr>
    </w:lvl>
    <w:lvl w:ilvl="7" w:tplc="0EF04D94" w:tentative="1">
      <w:start w:val="1"/>
      <w:numFmt w:val="lowerLetter"/>
      <w:lvlText w:val="%8."/>
      <w:lvlJc w:val="left"/>
      <w:pPr>
        <w:tabs>
          <w:tab w:val="num" w:pos="5760"/>
        </w:tabs>
        <w:ind w:left="5760" w:hanging="360"/>
      </w:pPr>
    </w:lvl>
    <w:lvl w:ilvl="8" w:tplc="ADA2CBB6"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BCFA5FA2">
      <w:start w:val="6"/>
      <w:numFmt w:val="decimal"/>
      <w:lvlText w:val="%1."/>
      <w:lvlJc w:val="left"/>
      <w:pPr>
        <w:tabs>
          <w:tab w:val="num" w:pos="930"/>
        </w:tabs>
        <w:ind w:left="930" w:hanging="570"/>
      </w:pPr>
      <w:rPr>
        <w:rFonts w:hint="default"/>
      </w:rPr>
    </w:lvl>
    <w:lvl w:ilvl="1" w:tplc="530ED2DA" w:tentative="1">
      <w:start w:val="1"/>
      <w:numFmt w:val="lowerLetter"/>
      <w:lvlText w:val="%2."/>
      <w:lvlJc w:val="left"/>
      <w:pPr>
        <w:tabs>
          <w:tab w:val="num" w:pos="1440"/>
        </w:tabs>
        <w:ind w:left="1440" w:hanging="360"/>
      </w:pPr>
    </w:lvl>
    <w:lvl w:ilvl="2" w:tplc="9418E732" w:tentative="1">
      <w:start w:val="1"/>
      <w:numFmt w:val="lowerRoman"/>
      <w:lvlText w:val="%3."/>
      <w:lvlJc w:val="right"/>
      <w:pPr>
        <w:tabs>
          <w:tab w:val="num" w:pos="2160"/>
        </w:tabs>
        <w:ind w:left="2160" w:hanging="180"/>
      </w:pPr>
    </w:lvl>
    <w:lvl w:ilvl="3" w:tplc="FC5CF67A" w:tentative="1">
      <w:start w:val="1"/>
      <w:numFmt w:val="decimal"/>
      <w:lvlText w:val="%4."/>
      <w:lvlJc w:val="left"/>
      <w:pPr>
        <w:tabs>
          <w:tab w:val="num" w:pos="2880"/>
        </w:tabs>
        <w:ind w:left="2880" w:hanging="360"/>
      </w:pPr>
    </w:lvl>
    <w:lvl w:ilvl="4" w:tplc="28E896D6" w:tentative="1">
      <w:start w:val="1"/>
      <w:numFmt w:val="lowerLetter"/>
      <w:lvlText w:val="%5."/>
      <w:lvlJc w:val="left"/>
      <w:pPr>
        <w:tabs>
          <w:tab w:val="num" w:pos="3600"/>
        </w:tabs>
        <w:ind w:left="3600" w:hanging="360"/>
      </w:pPr>
    </w:lvl>
    <w:lvl w:ilvl="5" w:tplc="31EC9C5A" w:tentative="1">
      <w:start w:val="1"/>
      <w:numFmt w:val="lowerRoman"/>
      <w:lvlText w:val="%6."/>
      <w:lvlJc w:val="right"/>
      <w:pPr>
        <w:tabs>
          <w:tab w:val="num" w:pos="4320"/>
        </w:tabs>
        <w:ind w:left="4320" w:hanging="180"/>
      </w:pPr>
    </w:lvl>
    <w:lvl w:ilvl="6" w:tplc="96C8E412" w:tentative="1">
      <w:start w:val="1"/>
      <w:numFmt w:val="decimal"/>
      <w:lvlText w:val="%7."/>
      <w:lvlJc w:val="left"/>
      <w:pPr>
        <w:tabs>
          <w:tab w:val="num" w:pos="5040"/>
        </w:tabs>
        <w:ind w:left="5040" w:hanging="360"/>
      </w:pPr>
    </w:lvl>
    <w:lvl w:ilvl="7" w:tplc="309070C0" w:tentative="1">
      <w:start w:val="1"/>
      <w:numFmt w:val="lowerLetter"/>
      <w:lvlText w:val="%8."/>
      <w:lvlJc w:val="left"/>
      <w:pPr>
        <w:tabs>
          <w:tab w:val="num" w:pos="5760"/>
        </w:tabs>
        <w:ind w:left="5760" w:hanging="360"/>
      </w:pPr>
    </w:lvl>
    <w:lvl w:ilvl="8" w:tplc="CE24C144"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2ED89EC8">
      <w:start w:val="1"/>
      <w:numFmt w:val="bullet"/>
      <w:lvlText w:val=""/>
      <w:lvlJc w:val="left"/>
      <w:pPr>
        <w:tabs>
          <w:tab w:val="num" w:pos="776"/>
        </w:tabs>
        <w:ind w:left="776" w:hanging="360"/>
      </w:pPr>
      <w:rPr>
        <w:rFonts w:ascii="Symbol" w:hAnsi="Symbol" w:hint="default"/>
      </w:rPr>
    </w:lvl>
    <w:lvl w:ilvl="1" w:tplc="CF8EF69E" w:tentative="1">
      <w:start w:val="1"/>
      <w:numFmt w:val="bullet"/>
      <w:lvlText w:val="o"/>
      <w:lvlJc w:val="left"/>
      <w:pPr>
        <w:tabs>
          <w:tab w:val="num" w:pos="1496"/>
        </w:tabs>
        <w:ind w:left="1496" w:hanging="360"/>
      </w:pPr>
      <w:rPr>
        <w:rFonts w:ascii="Courier New" w:hAnsi="Courier New" w:hint="default"/>
      </w:rPr>
    </w:lvl>
    <w:lvl w:ilvl="2" w:tplc="B0A68168" w:tentative="1">
      <w:start w:val="1"/>
      <w:numFmt w:val="bullet"/>
      <w:lvlText w:val=""/>
      <w:lvlJc w:val="left"/>
      <w:pPr>
        <w:tabs>
          <w:tab w:val="num" w:pos="2216"/>
        </w:tabs>
        <w:ind w:left="2216" w:hanging="360"/>
      </w:pPr>
      <w:rPr>
        <w:rFonts w:ascii="Wingdings" w:hAnsi="Wingdings" w:hint="default"/>
      </w:rPr>
    </w:lvl>
    <w:lvl w:ilvl="3" w:tplc="FE186B2C" w:tentative="1">
      <w:start w:val="1"/>
      <w:numFmt w:val="bullet"/>
      <w:lvlText w:val=""/>
      <w:lvlJc w:val="left"/>
      <w:pPr>
        <w:tabs>
          <w:tab w:val="num" w:pos="2936"/>
        </w:tabs>
        <w:ind w:left="2936" w:hanging="360"/>
      </w:pPr>
      <w:rPr>
        <w:rFonts w:ascii="Symbol" w:hAnsi="Symbol" w:hint="default"/>
      </w:rPr>
    </w:lvl>
    <w:lvl w:ilvl="4" w:tplc="15C0EFE2" w:tentative="1">
      <w:start w:val="1"/>
      <w:numFmt w:val="bullet"/>
      <w:lvlText w:val="o"/>
      <w:lvlJc w:val="left"/>
      <w:pPr>
        <w:tabs>
          <w:tab w:val="num" w:pos="3656"/>
        </w:tabs>
        <w:ind w:left="3656" w:hanging="360"/>
      </w:pPr>
      <w:rPr>
        <w:rFonts w:ascii="Courier New" w:hAnsi="Courier New" w:hint="default"/>
      </w:rPr>
    </w:lvl>
    <w:lvl w:ilvl="5" w:tplc="4DAC334E" w:tentative="1">
      <w:start w:val="1"/>
      <w:numFmt w:val="bullet"/>
      <w:lvlText w:val=""/>
      <w:lvlJc w:val="left"/>
      <w:pPr>
        <w:tabs>
          <w:tab w:val="num" w:pos="4376"/>
        </w:tabs>
        <w:ind w:left="4376" w:hanging="360"/>
      </w:pPr>
      <w:rPr>
        <w:rFonts w:ascii="Wingdings" w:hAnsi="Wingdings" w:hint="default"/>
      </w:rPr>
    </w:lvl>
    <w:lvl w:ilvl="6" w:tplc="992CC434" w:tentative="1">
      <w:start w:val="1"/>
      <w:numFmt w:val="bullet"/>
      <w:lvlText w:val=""/>
      <w:lvlJc w:val="left"/>
      <w:pPr>
        <w:tabs>
          <w:tab w:val="num" w:pos="5096"/>
        </w:tabs>
        <w:ind w:left="5096" w:hanging="360"/>
      </w:pPr>
      <w:rPr>
        <w:rFonts w:ascii="Symbol" w:hAnsi="Symbol" w:hint="default"/>
      </w:rPr>
    </w:lvl>
    <w:lvl w:ilvl="7" w:tplc="7C70506E" w:tentative="1">
      <w:start w:val="1"/>
      <w:numFmt w:val="bullet"/>
      <w:lvlText w:val="o"/>
      <w:lvlJc w:val="left"/>
      <w:pPr>
        <w:tabs>
          <w:tab w:val="num" w:pos="5816"/>
        </w:tabs>
        <w:ind w:left="5816" w:hanging="360"/>
      </w:pPr>
      <w:rPr>
        <w:rFonts w:ascii="Courier New" w:hAnsi="Courier New" w:hint="default"/>
      </w:rPr>
    </w:lvl>
    <w:lvl w:ilvl="8" w:tplc="1DAA6184"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87184674">
      <w:start w:val="1"/>
      <w:numFmt w:val="bullet"/>
      <w:lvlText w:val=""/>
      <w:lvlJc w:val="left"/>
      <w:pPr>
        <w:tabs>
          <w:tab w:val="num" w:pos="776"/>
        </w:tabs>
        <w:ind w:left="776" w:hanging="360"/>
      </w:pPr>
      <w:rPr>
        <w:rFonts w:ascii="Symbol" w:hAnsi="Symbol" w:hint="default"/>
      </w:rPr>
    </w:lvl>
    <w:lvl w:ilvl="1" w:tplc="588A062C" w:tentative="1">
      <w:start w:val="1"/>
      <w:numFmt w:val="bullet"/>
      <w:lvlText w:val="o"/>
      <w:lvlJc w:val="left"/>
      <w:pPr>
        <w:tabs>
          <w:tab w:val="num" w:pos="1496"/>
        </w:tabs>
        <w:ind w:left="1496" w:hanging="360"/>
      </w:pPr>
      <w:rPr>
        <w:rFonts w:ascii="Courier New" w:hAnsi="Courier New" w:hint="default"/>
      </w:rPr>
    </w:lvl>
    <w:lvl w:ilvl="2" w:tplc="1B862DF0" w:tentative="1">
      <w:start w:val="1"/>
      <w:numFmt w:val="bullet"/>
      <w:lvlText w:val=""/>
      <w:lvlJc w:val="left"/>
      <w:pPr>
        <w:tabs>
          <w:tab w:val="num" w:pos="2216"/>
        </w:tabs>
        <w:ind w:left="2216" w:hanging="360"/>
      </w:pPr>
      <w:rPr>
        <w:rFonts w:ascii="Wingdings" w:hAnsi="Wingdings" w:hint="default"/>
      </w:rPr>
    </w:lvl>
    <w:lvl w:ilvl="3" w:tplc="C9BCD04E" w:tentative="1">
      <w:start w:val="1"/>
      <w:numFmt w:val="bullet"/>
      <w:lvlText w:val=""/>
      <w:lvlJc w:val="left"/>
      <w:pPr>
        <w:tabs>
          <w:tab w:val="num" w:pos="2936"/>
        </w:tabs>
        <w:ind w:left="2936" w:hanging="360"/>
      </w:pPr>
      <w:rPr>
        <w:rFonts w:ascii="Symbol" w:hAnsi="Symbol" w:hint="default"/>
      </w:rPr>
    </w:lvl>
    <w:lvl w:ilvl="4" w:tplc="D534AA2C" w:tentative="1">
      <w:start w:val="1"/>
      <w:numFmt w:val="bullet"/>
      <w:lvlText w:val="o"/>
      <w:lvlJc w:val="left"/>
      <w:pPr>
        <w:tabs>
          <w:tab w:val="num" w:pos="3656"/>
        </w:tabs>
        <w:ind w:left="3656" w:hanging="360"/>
      </w:pPr>
      <w:rPr>
        <w:rFonts w:ascii="Courier New" w:hAnsi="Courier New" w:hint="default"/>
      </w:rPr>
    </w:lvl>
    <w:lvl w:ilvl="5" w:tplc="D6589246" w:tentative="1">
      <w:start w:val="1"/>
      <w:numFmt w:val="bullet"/>
      <w:lvlText w:val=""/>
      <w:lvlJc w:val="left"/>
      <w:pPr>
        <w:tabs>
          <w:tab w:val="num" w:pos="4376"/>
        </w:tabs>
        <w:ind w:left="4376" w:hanging="360"/>
      </w:pPr>
      <w:rPr>
        <w:rFonts w:ascii="Wingdings" w:hAnsi="Wingdings" w:hint="default"/>
      </w:rPr>
    </w:lvl>
    <w:lvl w:ilvl="6" w:tplc="1E085CA2" w:tentative="1">
      <w:start w:val="1"/>
      <w:numFmt w:val="bullet"/>
      <w:lvlText w:val=""/>
      <w:lvlJc w:val="left"/>
      <w:pPr>
        <w:tabs>
          <w:tab w:val="num" w:pos="5096"/>
        </w:tabs>
        <w:ind w:left="5096" w:hanging="360"/>
      </w:pPr>
      <w:rPr>
        <w:rFonts w:ascii="Symbol" w:hAnsi="Symbol" w:hint="default"/>
      </w:rPr>
    </w:lvl>
    <w:lvl w:ilvl="7" w:tplc="4D9EF662" w:tentative="1">
      <w:start w:val="1"/>
      <w:numFmt w:val="bullet"/>
      <w:lvlText w:val="o"/>
      <w:lvlJc w:val="left"/>
      <w:pPr>
        <w:tabs>
          <w:tab w:val="num" w:pos="5816"/>
        </w:tabs>
        <w:ind w:left="5816" w:hanging="360"/>
      </w:pPr>
      <w:rPr>
        <w:rFonts w:ascii="Courier New" w:hAnsi="Courier New" w:hint="default"/>
      </w:rPr>
    </w:lvl>
    <w:lvl w:ilvl="8" w:tplc="D0281976"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7996E98"/>
    <w:multiLevelType w:val="hybridMultilevel"/>
    <w:tmpl w:val="FF54FB6E"/>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8CD43CFE">
      <w:start w:val="1"/>
      <w:numFmt w:val="decimal"/>
      <w:lvlText w:val="%1."/>
      <w:lvlJc w:val="left"/>
      <w:pPr>
        <w:tabs>
          <w:tab w:val="num" w:pos="720"/>
        </w:tabs>
        <w:ind w:left="720" w:hanging="360"/>
      </w:pPr>
    </w:lvl>
    <w:lvl w:ilvl="1" w:tplc="365A69B2">
      <w:start w:val="1"/>
      <w:numFmt w:val="lowerLetter"/>
      <w:lvlText w:val="%2."/>
      <w:lvlJc w:val="left"/>
      <w:pPr>
        <w:tabs>
          <w:tab w:val="num" w:pos="1440"/>
        </w:tabs>
        <w:ind w:left="1440" w:hanging="360"/>
      </w:pPr>
    </w:lvl>
    <w:lvl w:ilvl="2" w:tplc="5220EDB4" w:tentative="1">
      <w:start w:val="1"/>
      <w:numFmt w:val="lowerRoman"/>
      <w:lvlText w:val="%3."/>
      <w:lvlJc w:val="right"/>
      <w:pPr>
        <w:tabs>
          <w:tab w:val="num" w:pos="2160"/>
        </w:tabs>
        <w:ind w:left="2160" w:hanging="180"/>
      </w:pPr>
    </w:lvl>
    <w:lvl w:ilvl="3" w:tplc="CAE8C210" w:tentative="1">
      <w:start w:val="1"/>
      <w:numFmt w:val="decimal"/>
      <w:lvlText w:val="%4."/>
      <w:lvlJc w:val="left"/>
      <w:pPr>
        <w:tabs>
          <w:tab w:val="num" w:pos="2880"/>
        </w:tabs>
        <w:ind w:left="2880" w:hanging="360"/>
      </w:pPr>
    </w:lvl>
    <w:lvl w:ilvl="4" w:tplc="5BD2F3F2" w:tentative="1">
      <w:start w:val="1"/>
      <w:numFmt w:val="lowerLetter"/>
      <w:lvlText w:val="%5."/>
      <w:lvlJc w:val="left"/>
      <w:pPr>
        <w:tabs>
          <w:tab w:val="num" w:pos="3600"/>
        </w:tabs>
        <w:ind w:left="3600" w:hanging="360"/>
      </w:pPr>
    </w:lvl>
    <w:lvl w:ilvl="5" w:tplc="25163EC4" w:tentative="1">
      <w:start w:val="1"/>
      <w:numFmt w:val="lowerRoman"/>
      <w:lvlText w:val="%6."/>
      <w:lvlJc w:val="right"/>
      <w:pPr>
        <w:tabs>
          <w:tab w:val="num" w:pos="4320"/>
        </w:tabs>
        <w:ind w:left="4320" w:hanging="180"/>
      </w:pPr>
    </w:lvl>
    <w:lvl w:ilvl="6" w:tplc="428C63AE" w:tentative="1">
      <w:start w:val="1"/>
      <w:numFmt w:val="decimal"/>
      <w:lvlText w:val="%7."/>
      <w:lvlJc w:val="left"/>
      <w:pPr>
        <w:tabs>
          <w:tab w:val="num" w:pos="5040"/>
        </w:tabs>
        <w:ind w:left="5040" w:hanging="360"/>
      </w:pPr>
    </w:lvl>
    <w:lvl w:ilvl="7" w:tplc="A3128C34" w:tentative="1">
      <w:start w:val="1"/>
      <w:numFmt w:val="lowerLetter"/>
      <w:lvlText w:val="%8."/>
      <w:lvlJc w:val="left"/>
      <w:pPr>
        <w:tabs>
          <w:tab w:val="num" w:pos="5760"/>
        </w:tabs>
        <w:ind w:left="5760" w:hanging="360"/>
      </w:pPr>
    </w:lvl>
    <w:lvl w:ilvl="8" w:tplc="3C085EBC"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B354683"/>
    <w:multiLevelType w:val="hybridMultilevel"/>
    <w:tmpl w:val="0EE81776"/>
    <w:lvl w:ilvl="0" w:tplc="88DE2FD6">
      <w:numFmt w:val="bullet"/>
      <w:lvlText w:val="-"/>
      <w:lvlJc w:val="left"/>
      <w:pPr>
        <w:tabs>
          <w:tab w:val="num" w:pos="720"/>
        </w:tabs>
        <w:ind w:left="720" w:hanging="360"/>
      </w:pPr>
      <w:rPr>
        <w:rFonts w:ascii="Times New Roman" w:eastAsia="Times New Roman" w:hAnsi="Times New Roman" w:cs="Times New Roman" w:hint="default"/>
      </w:rPr>
    </w:lvl>
    <w:lvl w:ilvl="1" w:tplc="6D861752" w:tentative="1">
      <w:start w:val="1"/>
      <w:numFmt w:val="bullet"/>
      <w:lvlText w:val="o"/>
      <w:lvlJc w:val="left"/>
      <w:pPr>
        <w:tabs>
          <w:tab w:val="num" w:pos="1440"/>
        </w:tabs>
        <w:ind w:left="1440" w:hanging="360"/>
      </w:pPr>
      <w:rPr>
        <w:rFonts w:ascii="Courier New" w:hAnsi="Courier New" w:hint="default"/>
      </w:rPr>
    </w:lvl>
    <w:lvl w:ilvl="2" w:tplc="08D08816" w:tentative="1">
      <w:start w:val="1"/>
      <w:numFmt w:val="bullet"/>
      <w:lvlText w:val=""/>
      <w:lvlJc w:val="left"/>
      <w:pPr>
        <w:tabs>
          <w:tab w:val="num" w:pos="2160"/>
        </w:tabs>
        <w:ind w:left="2160" w:hanging="360"/>
      </w:pPr>
      <w:rPr>
        <w:rFonts w:ascii="Wingdings" w:hAnsi="Wingdings" w:hint="default"/>
      </w:rPr>
    </w:lvl>
    <w:lvl w:ilvl="3" w:tplc="14EAA3CE" w:tentative="1">
      <w:start w:val="1"/>
      <w:numFmt w:val="bullet"/>
      <w:lvlText w:val=""/>
      <w:lvlJc w:val="left"/>
      <w:pPr>
        <w:tabs>
          <w:tab w:val="num" w:pos="2880"/>
        </w:tabs>
        <w:ind w:left="2880" w:hanging="360"/>
      </w:pPr>
      <w:rPr>
        <w:rFonts w:ascii="Symbol" w:hAnsi="Symbol" w:hint="default"/>
      </w:rPr>
    </w:lvl>
    <w:lvl w:ilvl="4" w:tplc="B590FDC0" w:tentative="1">
      <w:start w:val="1"/>
      <w:numFmt w:val="bullet"/>
      <w:lvlText w:val="o"/>
      <w:lvlJc w:val="left"/>
      <w:pPr>
        <w:tabs>
          <w:tab w:val="num" w:pos="3600"/>
        </w:tabs>
        <w:ind w:left="3600" w:hanging="360"/>
      </w:pPr>
      <w:rPr>
        <w:rFonts w:ascii="Courier New" w:hAnsi="Courier New" w:hint="default"/>
      </w:rPr>
    </w:lvl>
    <w:lvl w:ilvl="5" w:tplc="718CA7EE" w:tentative="1">
      <w:start w:val="1"/>
      <w:numFmt w:val="bullet"/>
      <w:lvlText w:val=""/>
      <w:lvlJc w:val="left"/>
      <w:pPr>
        <w:tabs>
          <w:tab w:val="num" w:pos="4320"/>
        </w:tabs>
        <w:ind w:left="4320" w:hanging="360"/>
      </w:pPr>
      <w:rPr>
        <w:rFonts w:ascii="Wingdings" w:hAnsi="Wingdings" w:hint="default"/>
      </w:rPr>
    </w:lvl>
    <w:lvl w:ilvl="6" w:tplc="C75E001E" w:tentative="1">
      <w:start w:val="1"/>
      <w:numFmt w:val="bullet"/>
      <w:lvlText w:val=""/>
      <w:lvlJc w:val="left"/>
      <w:pPr>
        <w:tabs>
          <w:tab w:val="num" w:pos="5040"/>
        </w:tabs>
        <w:ind w:left="5040" w:hanging="360"/>
      </w:pPr>
      <w:rPr>
        <w:rFonts w:ascii="Symbol" w:hAnsi="Symbol" w:hint="default"/>
      </w:rPr>
    </w:lvl>
    <w:lvl w:ilvl="7" w:tplc="F8DCA9D6" w:tentative="1">
      <w:start w:val="1"/>
      <w:numFmt w:val="bullet"/>
      <w:lvlText w:val="o"/>
      <w:lvlJc w:val="left"/>
      <w:pPr>
        <w:tabs>
          <w:tab w:val="num" w:pos="5760"/>
        </w:tabs>
        <w:ind w:left="5760" w:hanging="360"/>
      </w:pPr>
      <w:rPr>
        <w:rFonts w:ascii="Courier New" w:hAnsi="Courier New" w:hint="default"/>
      </w:rPr>
    </w:lvl>
    <w:lvl w:ilvl="8" w:tplc="0C86B5F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DB221F9A">
      <w:start w:val="1"/>
      <w:numFmt w:val="decimal"/>
      <w:lvlText w:val="%1."/>
      <w:lvlJc w:val="left"/>
      <w:pPr>
        <w:tabs>
          <w:tab w:val="num" w:pos="1080"/>
        </w:tabs>
        <w:ind w:left="1080" w:hanging="360"/>
      </w:pPr>
    </w:lvl>
    <w:lvl w:ilvl="1" w:tplc="D3A2726C" w:tentative="1">
      <w:start w:val="1"/>
      <w:numFmt w:val="lowerLetter"/>
      <w:lvlText w:val="%2."/>
      <w:lvlJc w:val="left"/>
      <w:pPr>
        <w:tabs>
          <w:tab w:val="num" w:pos="1800"/>
        </w:tabs>
        <w:ind w:left="1800" w:hanging="360"/>
      </w:pPr>
    </w:lvl>
    <w:lvl w:ilvl="2" w:tplc="1A847B88" w:tentative="1">
      <w:start w:val="1"/>
      <w:numFmt w:val="lowerRoman"/>
      <w:lvlText w:val="%3."/>
      <w:lvlJc w:val="right"/>
      <w:pPr>
        <w:tabs>
          <w:tab w:val="num" w:pos="2520"/>
        </w:tabs>
        <w:ind w:left="2520" w:hanging="180"/>
      </w:pPr>
    </w:lvl>
    <w:lvl w:ilvl="3" w:tplc="AE326A3C" w:tentative="1">
      <w:start w:val="1"/>
      <w:numFmt w:val="decimal"/>
      <w:lvlText w:val="%4."/>
      <w:lvlJc w:val="left"/>
      <w:pPr>
        <w:tabs>
          <w:tab w:val="num" w:pos="3240"/>
        </w:tabs>
        <w:ind w:left="3240" w:hanging="360"/>
      </w:pPr>
    </w:lvl>
    <w:lvl w:ilvl="4" w:tplc="1B7EF250" w:tentative="1">
      <w:start w:val="1"/>
      <w:numFmt w:val="lowerLetter"/>
      <w:lvlText w:val="%5."/>
      <w:lvlJc w:val="left"/>
      <w:pPr>
        <w:tabs>
          <w:tab w:val="num" w:pos="3960"/>
        </w:tabs>
        <w:ind w:left="3960" w:hanging="360"/>
      </w:pPr>
    </w:lvl>
    <w:lvl w:ilvl="5" w:tplc="7E0291DE" w:tentative="1">
      <w:start w:val="1"/>
      <w:numFmt w:val="lowerRoman"/>
      <w:lvlText w:val="%6."/>
      <w:lvlJc w:val="right"/>
      <w:pPr>
        <w:tabs>
          <w:tab w:val="num" w:pos="4680"/>
        </w:tabs>
        <w:ind w:left="4680" w:hanging="180"/>
      </w:pPr>
    </w:lvl>
    <w:lvl w:ilvl="6" w:tplc="76EEE506" w:tentative="1">
      <w:start w:val="1"/>
      <w:numFmt w:val="decimal"/>
      <w:lvlText w:val="%7."/>
      <w:lvlJc w:val="left"/>
      <w:pPr>
        <w:tabs>
          <w:tab w:val="num" w:pos="5400"/>
        </w:tabs>
        <w:ind w:left="5400" w:hanging="360"/>
      </w:pPr>
    </w:lvl>
    <w:lvl w:ilvl="7" w:tplc="B9740ECC" w:tentative="1">
      <w:start w:val="1"/>
      <w:numFmt w:val="lowerLetter"/>
      <w:lvlText w:val="%8."/>
      <w:lvlJc w:val="left"/>
      <w:pPr>
        <w:tabs>
          <w:tab w:val="num" w:pos="6120"/>
        </w:tabs>
        <w:ind w:left="6120" w:hanging="360"/>
      </w:pPr>
    </w:lvl>
    <w:lvl w:ilvl="8" w:tplc="FB825D26" w:tentative="1">
      <w:start w:val="1"/>
      <w:numFmt w:val="lowerRoman"/>
      <w:lvlText w:val="%9."/>
      <w:lvlJc w:val="right"/>
      <w:pPr>
        <w:tabs>
          <w:tab w:val="num" w:pos="6840"/>
        </w:tabs>
        <w:ind w:left="6840" w:hanging="180"/>
      </w:pPr>
    </w:lvl>
  </w:abstractNum>
  <w:abstractNum w:abstractNumId="18" w15:restartNumberingAfterBreak="0">
    <w:nsid w:val="3DA64B37"/>
    <w:multiLevelType w:val="hybridMultilevel"/>
    <w:tmpl w:val="6D20E0BE"/>
    <w:lvl w:ilvl="0" w:tplc="FEC0A9EC">
      <w:start w:val="1"/>
      <w:numFmt w:val="bullet"/>
      <w:lvlText w:val="-"/>
      <w:lvlJc w:val="left"/>
      <w:pPr>
        <w:tabs>
          <w:tab w:val="num" w:pos="360"/>
        </w:tabs>
        <w:ind w:left="360" w:hanging="360"/>
      </w:pPr>
      <w:rPr>
        <w:rFonts w:ascii="Cambria" w:hAnsi="Cambria" w:hint="default"/>
      </w:rPr>
    </w:lvl>
    <w:lvl w:ilvl="1" w:tplc="73A29016" w:tentative="1">
      <w:start w:val="1"/>
      <w:numFmt w:val="bullet"/>
      <w:lvlText w:val="o"/>
      <w:lvlJc w:val="left"/>
      <w:pPr>
        <w:ind w:left="1440" w:hanging="360"/>
      </w:pPr>
      <w:rPr>
        <w:rFonts w:ascii="Courier New" w:hAnsi="Courier New" w:cs="Courier New" w:hint="default"/>
      </w:rPr>
    </w:lvl>
    <w:lvl w:ilvl="2" w:tplc="083E779C" w:tentative="1">
      <w:start w:val="1"/>
      <w:numFmt w:val="bullet"/>
      <w:lvlText w:val=""/>
      <w:lvlJc w:val="left"/>
      <w:pPr>
        <w:ind w:left="2160" w:hanging="360"/>
      </w:pPr>
      <w:rPr>
        <w:rFonts w:ascii="Wingdings" w:hAnsi="Wingdings" w:hint="default"/>
      </w:rPr>
    </w:lvl>
    <w:lvl w:ilvl="3" w:tplc="2A2AECD0" w:tentative="1">
      <w:start w:val="1"/>
      <w:numFmt w:val="bullet"/>
      <w:lvlText w:val=""/>
      <w:lvlJc w:val="left"/>
      <w:pPr>
        <w:ind w:left="2880" w:hanging="360"/>
      </w:pPr>
      <w:rPr>
        <w:rFonts w:ascii="Symbol" w:hAnsi="Symbol" w:hint="default"/>
      </w:rPr>
    </w:lvl>
    <w:lvl w:ilvl="4" w:tplc="7F08F8A8" w:tentative="1">
      <w:start w:val="1"/>
      <w:numFmt w:val="bullet"/>
      <w:lvlText w:val="o"/>
      <w:lvlJc w:val="left"/>
      <w:pPr>
        <w:ind w:left="3600" w:hanging="360"/>
      </w:pPr>
      <w:rPr>
        <w:rFonts w:ascii="Courier New" w:hAnsi="Courier New" w:cs="Courier New" w:hint="default"/>
      </w:rPr>
    </w:lvl>
    <w:lvl w:ilvl="5" w:tplc="E1E001E2" w:tentative="1">
      <w:start w:val="1"/>
      <w:numFmt w:val="bullet"/>
      <w:lvlText w:val=""/>
      <w:lvlJc w:val="left"/>
      <w:pPr>
        <w:ind w:left="4320" w:hanging="360"/>
      </w:pPr>
      <w:rPr>
        <w:rFonts w:ascii="Wingdings" w:hAnsi="Wingdings" w:hint="default"/>
      </w:rPr>
    </w:lvl>
    <w:lvl w:ilvl="6" w:tplc="9F68FA0A" w:tentative="1">
      <w:start w:val="1"/>
      <w:numFmt w:val="bullet"/>
      <w:lvlText w:val=""/>
      <w:lvlJc w:val="left"/>
      <w:pPr>
        <w:ind w:left="5040" w:hanging="360"/>
      </w:pPr>
      <w:rPr>
        <w:rFonts w:ascii="Symbol" w:hAnsi="Symbol" w:hint="default"/>
      </w:rPr>
    </w:lvl>
    <w:lvl w:ilvl="7" w:tplc="078AA18A" w:tentative="1">
      <w:start w:val="1"/>
      <w:numFmt w:val="bullet"/>
      <w:lvlText w:val="o"/>
      <w:lvlJc w:val="left"/>
      <w:pPr>
        <w:ind w:left="5760" w:hanging="360"/>
      </w:pPr>
      <w:rPr>
        <w:rFonts w:ascii="Courier New" w:hAnsi="Courier New" w:cs="Courier New" w:hint="default"/>
      </w:rPr>
    </w:lvl>
    <w:lvl w:ilvl="8" w:tplc="D81680C0" w:tentative="1">
      <w:start w:val="1"/>
      <w:numFmt w:val="bullet"/>
      <w:lvlText w:val=""/>
      <w:lvlJc w:val="left"/>
      <w:pPr>
        <w:ind w:left="6480" w:hanging="360"/>
      </w:pPr>
      <w:rPr>
        <w:rFonts w:ascii="Wingdings" w:hAnsi="Wingdings" w:hint="default"/>
      </w:rPr>
    </w:lvl>
  </w:abstractNum>
  <w:abstractNum w:abstractNumId="19" w15:restartNumberingAfterBreak="0">
    <w:nsid w:val="41175A14"/>
    <w:multiLevelType w:val="hybridMultilevel"/>
    <w:tmpl w:val="10E80C64"/>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7373A9"/>
    <w:multiLevelType w:val="hybridMultilevel"/>
    <w:tmpl w:val="E3BA04EE"/>
    <w:lvl w:ilvl="0" w:tplc="E5B60E52">
      <w:start w:val="1"/>
      <w:numFmt w:val="decimal"/>
      <w:lvlText w:val="%1."/>
      <w:lvlJc w:val="left"/>
      <w:pPr>
        <w:tabs>
          <w:tab w:val="num" w:pos="930"/>
        </w:tabs>
        <w:ind w:left="930" w:hanging="570"/>
      </w:pPr>
      <w:rPr>
        <w:rFonts w:hint="default"/>
      </w:rPr>
    </w:lvl>
    <w:lvl w:ilvl="1" w:tplc="A1D4CA82">
      <w:start w:val="5"/>
      <w:numFmt w:val="decimal"/>
      <w:lvlText w:val="%2"/>
      <w:lvlJc w:val="left"/>
      <w:pPr>
        <w:tabs>
          <w:tab w:val="num" w:pos="1650"/>
        </w:tabs>
        <w:ind w:left="1650" w:hanging="570"/>
      </w:pPr>
      <w:rPr>
        <w:rFonts w:hint="default"/>
      </w:rPr>
    </w:lvl>
    <w:lvl w:ilvl="2" w:tplc="81AE9262" w:tentative="1">
      <w:start w:val="1"/>
      <w:numFmt w:val="lowerRoman"/>
      <w:lvlText w:val="%3."/>
      <w:lvlJc w:val="right"/>
      <w:pPr>
        <w:tabs>
          <w:tab w:val="num" w:pos="2160"/>
        </w:tabs>
        <w:ind w:left="2160" w:hanging="180"/>
      </w:pPr>
    </w:lvl>
    <w:lvl w:ilvl="3" w:tplc="4F6EBC9A" w:tentative="1">
      <w:start w:val="1"/>
      <w:numFmt w:val="decimal"/>
      <w:lvlText w:val="%4."/>
      <w:lvlJc w:val="left"/>
      <w:pPr>
        <w:tabs>
          <w:tab w:val="num" w:pos="2880"/>
        </w:tabs>
        <w:ind w:left="2880" w:hanging="360"/>
      </w:pPr>
    </w:lvl>
    <w:lvl w:ilvl="4" w:tplc="0AE2CFAC" w:tentative="1">
      <w:start w:val="1"/>
      <w:numFmt w:val="lowerLetter"/>
      <w:lvlText w:val="%5."/>
      <w:lvlJc w:val="left"/>
      <w:pPr>
        <w:tabs>
          <w:tab w:val="num" w:pos="3600"/>
        </w:tabs>
        <w:ind w:left="3600" w:hanging="360"/>
      </w:pPr>
    </w:lvl>
    <w:lvl w:ilvl="5" w:tplc="7E980D68" w:tentative="1">
      <w:start w:val="1"/>
      <w:numFmt w:val="lowerRoman"/>
      <w:lvlText w:val="%6."/>
      <w:lvlJc w:val="right"/>
      <w:pPr>
        <w:tabs>
          <w:tab w:val="num" w:pos="4320"/>
        </w:tabs>
        <w:ind w:left="4320" w:hanging="180"/>
      </w:pPr>
    </w:lvl>
    <w:lvl w:ilvl="6" w:tplc="CE30885A" w:tentative="1">
      <w:start w:val="1"/>
      <w:numFmt w:val="decimal"/>
      <w:lvlText w:val="%7."/>
      <w:lvlJc w:val="left"/>
      <w:pPr>
        <w:tabs>
          <w:tab w:val="num" w:pos="5040"/>
        </w:tabs>
        <w:ind w:left="5040" w:hanging="360"/>
      </w:pPr>
    </w:lvl>
    <w:lvl w:ilvl="7" w:tplc="4DE0F6C2" w:tentative="1">
      <w:start w:val="1"/>
      <w:numFmt w:val="lowerLetter"/>
      <w:lvlText w:val="%8."/>
      <w:lvlJc w:val="left"/>
      <w:pPr>
        <w:tabs>
          <w:tab w:val="num" w:pos="5760"/>
        </w:tabs>
        <w:ind w:left="5760" w:hanging="360"/>
      </w:pPr>
    </w:lvl>
    <w:lvl w:ilvl="8" w:tplc="0CF2E6DA" w:tentative="1">
      <w:start w:val="1"/>
      <w:numFmt w:val="lowerRoman"/>
      <w:lvlText w:val="%9."/>
      <w:lvlJc w:val="right"/>
      <w:pPr>
        <w:tabs>
          <w:tab w:val="num" w:pos="6480"/>
        </w:tabs>
        <w:ind w:left="6480" w:hanging="180"/>
      </w:p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4DAE5508"/>
    <w:multiLevelType w:val="hybridMultilevel"/>
    <w:tmpl w:val="DA0EE772"/>
    <w:lvl w:ilvl="0" w:tplc="523AD2F2">
      <w:start w:val="1"/>
      <w:numFmt w:val="bullet"/>
      <w:lvlText w:val=""/>
      <w:lvlJc w:val="left"/>
      <w:pPr>
        <w:tabs>
          <w:tab w:val="num" w:pos="278"/>
        </w:tabs>
        <w:ind w:left="278" w:hanging="360"/>
      </w:pPr>
      <w:rPr>
        <w:rFonts w:ascii="Symbol" w:hAnsi="Symbol" w:hint="default"/>
      </w:rPr>
    </w:lvl>
    <w:lvl w:ilvl="1" w:tplc="4FBEB7CC" w:tentative="1">
      <w:start w:val="1"/>
      <w:numFmt w:val="bullet"/>
      <w:lvlText w:val="o"/>
      <w:lvlJc w:val="left"/>
      <w:pPr>
        <w:tabs>
          <w:tab w:val="num" w:pos="1440"/>
        </w:tabs>
        <w:ind w:left="1440" w:hanging="360"/>
      </w:pPr>
      <w:rPr>
        <w:rFonts w:ascii="Courier New" w:hAnsi="Courier New" w:hint="default"/>
      </w:rPr>
    </w:lvl>
    <w:lvl w:ilvl="2" w:tplc="B6FEE08A" w:tentative="1">
      <w:start w:val="1"/>
      <w:numFmt w:val="bullet"/>
      <w:lvlText w:val=""/>
      <w:lvlJc w:val="left"/>
      <w:pPr>
        <w:tabs>
          <w:tab w:val="num" w:pos="2160"/>
        </w:tabs>
        <w:ind w:left="2160" w:hanging="360"/>
      </w:pPr>
      <w:rPr>
        <w:rFonts w:ascii="Wingdings" w:hAnsi="Wingdings" w:hint="default"/>
      </w:rPr>
    </w:lvl>
    <w:lvl w:ilvl="3" w:tplc="BC9AF8BC" w:tentative="1">
      <w:start w:val="1"/>
      <w:numFmt w:val="bullet"/>
      <w:lvlText w:val=""/>
      <w:lvlJc w:val="left"/>
      <w:pPr>
        <w:tabs>
          <w:tab w:val="num" w:pos="2880"/>
        </w:tabs>
        <w:ind w:left="2880" w:hanging="360"/>
      </w:pPr>
      <w:rPr>
        <w:rFonts w:ascii="Symbol" w:hAnsi="Symbol" w:hint="default"/>
      </w:rPr>
    </w:lvl>
    <w:lvl w:ilvl="4" w:tplc="FF5CF6D2" w:tentative="1">
      <w:start w:val="1"/>
      <w:numFmt w:val="bullet"/>
      <w:lvlText w:val="o"/>
      <w:lvlJc w:val="left"/>
      <w:pPr>
        <w:tabs>
          <w:tab w:val="num" w:pos="3600"/>
        </w:tabs>
        <w:ind w:left="3600" w:hanging="360"/>
      </w:pPr>
      <w:rPr>
        <w:rFonts w:ascii="Courier New" w:hAnsi="Courier New" w:hint="default"/>
      </w:rPr>
    </w:lvl>
    <w:lvl w:ilvl="5" w:tplc="9C666EFA" w:tentative="1">
      <w:start w:val="1"/>
      <w:numFmt w:val="bullet"/>
      <w:lvlText w:val=""/>
      <w:lvlJc w:val="left"/>
      <w:pPr>
        <w:tabs>
          <w:tab w:val="num" w:pos="4320"/>
        </w:tabs>
        <w:ind w:left="4320" w:hanging="360"/>
      </w:pPr>
      <w:rPr>
        <w:rFonts w:ascii="Wingdings" w:hAnsi="Wingdings" w:hint="default"/>
      </w:rPr>
    </w:lvl>
    <w:lvl w:ilvl="6" w:tplc="07DC03F6" w:tentative="1">
      <w:start w:val="1"/>
      <w:numFmt w:val="bullet"/>
      <w:lvlText w:val=""/>
      <w:lvlJc w:val="left"/>
      <w:pPr>
        <w:tabs>
          <w:tab w:val="num" w:pos="5040"/>
        </w:tabs>
        <w:ind w:left="5040" w:hanging="360"/>
      </w:pPr>
      <w:rPr>
        <w:rFonts w:ascii="Symbol" w:hAnsi="Symbol" w:hint="default"/>
      </w:rPr>
    </w:lvl>
    <w:lvl w:ilvl="7" w:tplc="5F9AED4C" w:tentative="1">
      <w:start w:val="1"/>
      <w:numFmt w:val="bullet"/>
      <w:lvlText w:val="o"/>
      <w:lvlJc w:val="left"/>
      <w:pPr>
        <w:tabs>
          <w:tab w:val="num" w:pos="5760"/>
        </w:tabs>
        <w:ind w:left="5760" w:hanging="360"/>
      </w:pPr>
      <w:rPr>
        <w:rFonts w:ascii="Courier New" w:hAnsi="Courier New" w:hint="default"/>
      </w:rPr>
    </w:lvl>
    <w:lvl w:ilvl="8" w:tplc="3A5C242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B473E"/>
    <w:multiLevelType w:val="hybridMultilevel"/>
    <w:tmpl w:val="BA782D10"/>
    <w:lvl w:ilvl="0" w:tplc="89FE5E3C">
      <w:start w:val="5"/>
      <w:numFmt w:val="upperLetter"/>
      <w:lvlText w:val="%1."/>
      <w:lvlJc w:val="left"/>
      <w:pPr>
        <w:tabs>
          <w:tab w:val="num" w:pos="720"/>
        </w:tabs>
        <w:ind w:left="720" w:hanging="360"/>
      </w:pPr>
      <w:rPr>
        <w:rFonts w:hint="default"/>
      </w:rPr>
    </w:lvl>
    <w:lvl w:ilvl="1" w:tplc="7E7CC1BE" w:tentative="1">
      <w:start w:val="1"/>
      <w:numFmt w:val="lowerLetter"/>
      <w:lvlText w:val="%2."/>
      <w:lvlJc w:val="left"/>
      <w:pPr>
        <w:tabs>
          <w:tab w:val="num" w:pos="1440"/>
        </w:tabs>
        <w:ind w:left="1440" w:hanging="360"/>
      </w:pPr>
    </w:lvl>
    <w:lvl w:ilvl="2" w:tplc="1D56CFFE" w:tentative="1">
      <w:start w:val="1"/>
      <w:numFmt w:val="lowerRoman"/>
      <w:lvlText w:val="%3."/>
      <w:lvlJc w:val="right"/>
      <w:pPr>
        <w:tabs>
          <w:tab w:val="num" w:pos="2160"/>
        </w:tabs>
        <w:ind w:left="2160" w:hanging="180"/>
      </w:pPr>
    </w:lvl>
    <w:lvl w:ilvl="3" w:tplc="C54A3750" w:tentative="1">
      <w:start w:val="1"/>
      <w:numFmt w:val="decimal"/>
      <w:lvlText w:val="%4."/>
      <w:lvlJc w:val="left"/>
      <w:pPr>
        <w:tabs>
          <w:tab w:val="num" w:pos="2880"/>
        </w:tabs>
        <w:ind w:left="2880" w:hanging="360"/>
      </w:pPr>
    </w:lvl>
    <w:lvl w:ilvl="4" w:tplc="797C0446" w:tentative="1">
      <w:start w:val="1"/>
      <w:numFmt w:val="lowerLetter"/>
      <w:lvlText w:val="%5."/>
      <w:lvlJc w:val="left"/>
      <w:pPr>
        <w:tabs>
          <w:tab w:val="num" w:pos="3600"/>
        </w:tabs>
        <w:ind w:left="3600" w:hanging="360"/>
      </w:pPr>
    </w:lvl>
    <w:lvl w:ilvl="5" w:tplc="45067B8C" w:tentative="1">
      <w:start w:val="1"/>
      <w:numFmt w:val="lowerRoman"/>
      <w:lvlText w:val="%6."/>
      <w:lvlJc w:val="right"/>
      <w:pPr>
        <w:tabs>
          <w:tab w:val="num" w:pos="4320"/>
        </w:tabs>
        <w:ind w:left="4320" w:hanging="180"/>
      </w:pPr>
    </w:lvl>
    <w:lvl w:ilvl="6" w:tplc="0D9A0EEE" w:tentative="1">
      <w:start w:val="1"/>
      <w:numFmt w:val="decimal"/>
      <w:lvlText w:val="%7."/>
      <w:lvlJc w:val="left"/>
      <w:pPr>
        <w:tabs>
          <w:tab w:val="num" w:pos="5040"/>
        </w:tabs>
        <w:ind w:left="5040" w:hanging="360"/>
      </w:pPr>
    </w:lvl>
    <w:lvl w:ilvl="7" w:tplc="364E9C9A" w:tentative="1">
      <w:start w:val="1"/>
      <w:numFmt w:val="lowerLetter"/>
      <w:lvlText w:val="%8."/>
      <w:lvlJc w:val="left"/>
      <w:pPr>
        <w:tabs>
          <w:tab w:val="num" w:pos="5760"/>
        </w:tabs>
        <w:ind w:left="5760" w:hanging="360"/>
      </w:pPr>
    </w:lvl>
    <w:lvl w:ilvl="8" w:tplc="501008B0" w:tentative="1">
      <w:start w:val="1"/>
      <w:numFmt w:val="lowerRoman"/>
      <w:lvlText w:val="%9."/>
      <w:lvlJc w:val="right"/>
      <w:pPr>
        <w:tabs>
          <w:tab w:val="num" w:pos="6480"/>
        </w:tabs>
        <w:ind w:left="6480" w:hanging="180"/>
      </w:pPr>
    </w:lvl>
  </w:abstractNum>
  <w:abstractNum w:abstractNumId="24" w15:restartNumberingAfterBreak="0">
    <w:nsid w:val="4F1F1D26"/>
    <w:multiLevelType w:val="hybridMultilevel"/>
    <w:tmpl w:val="2E749F0C"/>
    <w:lvl w:ilvl="0" w:tplc="1352AC4C">
      <w:start w:val="1"/>
      <w:numFmt w:val="bullet"/>
      <w:lvlText w:val=""/>
      <w:lvlJc w:val="left"/>
      <w:pPr>
        <w:tabs>
          <w:tab w:val="num" w:pos="776"/>
        </w:tabs>
        <w:ind w:left="776" w:hanging="360"/>
      </w:pPr>
      <w:rPr>
        <w:rFonts w:ascii="Symbol" w:hAnsi="Symbol" w:hint="default"/>
      </w:rPr>
    </w:lvl>
    <w:lvl w:ilvl="1" w:tplc="58F2AA3E" w:tentative="1">
      <w:start w:val="1"/>
      <w:numFmt w:val="bullet"/>
      <w:lvlText w:val="o"/>
      <w:lvlJc w:val="left"/>
      <w:pPr>
        <w:tabs>
          <w:tab w:val="num" w:pos="1496"/>
        </w:tabs>
        <w:ind w:left="1496" w:hanging="360"/>
      </w:pPr>
      <w:rPr>
        <w:rFonts w:ascii="Courier New" w:hAnsi="Courier New" w:hint="default"/>
      </w:rPr>
    </w:lvl>
    <w:lvl w:ilvl="2" w:tplc="8A2414B2" w:tentative="1">
      <w:start w:val="1"/>
      <w:numFmt w:val="bullet"/>
      <w:lvlText w:val=""/>
      <w:lvlJc w:val="left"/>
      <w:pPr>
        <w:tabs>
          <w:tab w:val="num" w:pos="2216"/>
        </w:tabs>
        <w:ind w:left="2216" w:hanging="360"/>
      </w:pPr>
      <w:rPr>
        <w:rFonts w:ascii="Wingdings" w:hAnsi="Wingdings" w:hint="default"/>
      </w:rPr>
    </w:lvl>
    <w:lvl w:ilvl="3" w:tplc="30F802BC" w:tentative="1">
      <w:start w:val="1"/>
      <w:numFmt w:val="bullet"/>
      <w:lvlText w:val=""/>
      <w:lvlJc w:val="left"/>
      <w:pPr>
        <w:tabs>
          <w:tab w:val="num" w:pos="2936"/>
        </w:tabs>
        <w:ind w:left="2936" w:hanging="360"/>
      </w:pPr>
      <w:rPr>
        <w:rFonts w:ascii="Symbol" w:hAnsi="Symbol" w:hint="default"/>
      </w:rPr>
    </w:lvl>
    <w:lvl w:ilvl="4" w:tplc="356A69D2" w:tentative="1">
      <w:start w:val="1"/>
      <w:numFmt w:val="bullet"/>
      <w:lvlText w:val="o"/>
      <w:lvlJc w:val="left"/>
      <w:pPr>
        <w:tabs>
          <w:tab w:val="num" w:pos="3656"/>
        </w:tabs>
        <w:ind w:left="3656" w:hanging="360"/>
      </w:pPr>
      <w:rPr>
        <w:rFonts w:ascii="Courier New" w:hAnsi="Courier New" w:hint="default"/>
      </w:rPr>
    </w:lvl>
    <w:lvl w:ilvl="5" w:tplc="3BD0E356" w:tentative="1">
      <w:start w:val="1"/>
      <w:numFmt w:val="bullet"/>
      <w:lvlText w:val=""/>
      <w:lvlJc w:val="left"/>
      <w:pPr>
        <w:tabs>
          <w:tab w:val="num" w:pos="4376"/>
        </w:tabs>
        <w:ind w:left="4376" w:hanging="360"/>
      </w:pPr>
      <w:rPr>
        <w:rFonts w:ascii="Wingdings" w:hAnsi="Wingdings" w:hint="default"/>
      </w:rPr>
    </w:lvl>
    <w:lvl w:ilvl="6" w:tplc="F80C8126" w:tentative="1">
      <w:start w:val="1"/>
      <w:numFmt w:val="bullet"/>
      <w:lvlText w:val=""/>
      <w:lvlJc w:val="left"/>
      <w:pPr>
        <w:tabs>
          <w:tab w:val="num" w:pos="5096"/>
        </w:tabs>
        <w:ind w:left="5096" w:hanging="360"/>
      </w:pPr>
      <w:rPr>
        <w:rFonts w:ascii="Symbol" w:hAnsi="Symbol" w:hint="default"/>
      </w:rPr>
    </w:lvl>
    <w:lvl w:ilvl="7" w:tplc="38486E24" w:tentative="1">
      <w:start w:val="1"/>
      <w:numFmt w:val="bullet"/>
      <w:lvlText w:val="o"/>
      <w:lvlJc w:val="left"/>
      <w:pPr>
        <w:tabs>
          <w:tab w:val="num" w:pos="5816"/>
        </w:tabs>
        <w:ind w:left="5816" w:hanging="360"/>
      </w:pPr>
      <w:rPr>
        <w:rFonts w:ascii="Courier New" w:hAnsi="Courier New" w:hint="default"/>
      </w:rPr>
    </w:lvl>
    <w:lvl w:ilvl="8" w:tplc="D40C7748" w:tentative="1">
      <w:start w:val="1"/>
      <w:numFmt w:val="bullet"/>
      <w:lvlText w:val=""/>
      <w:lvlJc w:val="left"/>
      <w:pPr>
        <w:tabs>
          <w:tab w:val="num" w:pos="6536"/>
        </w:tabs>
        <w:ind w:left="6536" w:hanging="360"/>
      </w:pPr>
      <w:rPr>
        <w:rFonts w:ascii="Wingdings" w:hAnsi="Wingdings" w:hint="default"/>
      </w:rPr>
    </w:lvl>
  </w:abstractNum>
  <w:abstractNum w:abstractNumId="25" w15:restartNumberingAfterBreak="0">
    <w:nsid w:val="52C80393"/>
    <w:multiLevelType w:val="hybridMultilevel"/>
    <w:tmpl w:val="7996087A"/>
    <w:lvl w:ilvl="0" w:tplc="60146C08">
      <w:start w:val="1"/>
      <w:numFmt w:val="bullet"/>
      <w:lvlText w:val=""/>
      <w:lvlJc w:val="left"/>
      <w:pPr>
        <w:tabs>
          <w:tab w:val="num" w:pos="278"/>
        </w:tabs>
        <w:ind w:left="278" w:hanging="360"/>
      </w:pPr>
      <w:rPr>
        <w:rFonts w:ascii="Symbol" w:hAnsi="Symbol" w:hint="default"/>
      </w:rPr>
    </w:lvl>
    <w:lvl w:ilvl="1" w:tplc="E45EADE6" w:tentative="1">
      <w:start w:val="1"/>
      <w:numFmt w:val="bullet"/>
      <w:lvlText w:val="o"/>
      <w:lvlJc w:val="left"/>
      <w:pPr>
        <w:tabs>
          <w:tab w:val="num" w:pos="1440"/>
        </w:tabs>
        <w:ind w:left="1440" w:hanging="360"/>
      </w:pPr>
      <w:rPr>
        <w:rFonts w:ascii="Courier New" w:hAnsi="Courier New" w:hint="default"/>
      </w:rPr>
    </w:lvl>
    <w:lvl w:ilvl="2" w:tplc="C832A864" w:tentative="1">
      <w:start w:val="1"/>
      <w:numFmt w:val="bullet"/>
      <w:lvlText w:val=""/>
      <w:lvlJc w:val="left"/>
      <w:pPr>
        <w:tabs>
          <w:tab w:val="num" w:pos="2160"/>
        </w:tabs>
        <w:ind w:left="2160" w:hanging="360"/>
      </w:pPr>
      <w:rPr>
        <w:rFonts w:ascii="Wingdings" w:hAnsi="Wingdings" w:hint="default"/>
      </w:rPr>
    </w:lvl>
    <w:lvl w:ilvl="3" w:tplc="AF76EB8E" w:tentative="1">
      <w:start w:val="1"/>
      <w:numFmt w:val="bullet"/>
      <w:lvlText w:val=""/>
      <w:lvlJc w:val="left"/>
      <w:pPr>
        <w:tabs>
          <w:tab w:val="num" w:pos="2880"/>
        </w:tabs>
        <w:ind w:left="2880" w:hanging="360"/>
      </w:pPr>
      <w:rPr>
        <w:rFonts w:ascii="Symbol" w:hAnsi="Symbol" w:hint="default"/>
      </w:rPr>
    </w:lvl>
    <w:lvl w:ilvl="4" w:tplc="44781014" w:tentative="1">
      <w:start w:val="1"/>
      <w:numFmt w:val="bullet"/>
      <w:lvlText w:val="o"/>
      <w:lvlJc w:val="left"/>
      <w:pPr>
        <w:tabs>
          <w:tab w:val="num" w:pos="3600"/>
        </w:tabs>
        <w:ind w:left="3600" w:hanging="360"/>
      </w:pPr>
      <w:rPr>
        <w:rFonts w:ascii="Courier New" w:hAnsi="Courier New" w:hint="default"/>
      </w:rPr>
    </w:lvl>
    <w:lvl w:ilvl="5" w:tplc="54FCE128" w:tentative="1">
      <w:start w:val="1"/>
      <w:numFmt w:val="bullet"/>
      <w:lvlText w:val=""/>
      <w:lvlJc w:val="left"/>
      <w:pPr>
        <w:tabs>
          <w:tab w:val="num" w:pos="4320"/>
        </w:tabs>
        <w:ind w:left="4320" w:hanging="360"/>
      </w:pPr>
      <w:rPr>
        <w:rFonts w:ascii="Wingdings" w:hAnsi="Wingdings" w:hint="default"/>
      </w:rPr>
    </w:lvl>
    <w:lvl w:ilvl="6" w:tplc="5B94BDD4" w:tentative="1">
      <w:start w:val="1"/>
      <w:numFmt w:val="bullet"/>
      <w:lvlText w:val=""/>
      <w:lvlJc w:val="left"/>
      <w:pPr>
        <w:tabs>
          <w:tab w:val="num" w:pos="5040"/>
        </w:tabs>
        <w:ind w:left="5040" w:hanging="360"/>
      </w:pPr>
      <w:rPr>
        <w:rFonts w:ascii="Symbol" w:hAnsi="Symbol" w:hint="default"/>
      </w:rPr>
    </w:lvl>
    <w:lvl w:ilvl="7" w:tplc="F6E424A2" w:tentative="1">
      <w:start w:val="1"/>
      <w:numFmt w:val="bullet"/>
      <w:lvlText w:val="o"/>
      <w:lvlJc w:val="left"/>
      <w:pPr>
        <w:tabs>
          <w:tab w:val="num" w:pos="5760"/>
        </w:tabs>
        <w:ind w:left="5760" w:hanging="360"/>
      </w:pPr>
      <w:rPr>
        <w:rFonts w:ascii="Courier New" w:hAnsi="Courier New" w:hint="default"/>
      </w:rPr>
    </w:lvl>
    <w:lvl w:ilvl="8" w:tplc="B994E12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A3F65D8"/>
    <w:multiLevelType w:val="multilevel"/>
    <w:tmpl w:val="A02E932A"/>
    <w:numStyleLink w:val="BulletsAgency"/>
  </w:abstractNum>
  <w:abstractNum w:abstractNumId="28" w15:restartNumberingAfterBreak="0">
    <w:nsid w:val="5A4F6097"/>
    <w:multiLevelType w:val="hybridMultilevel"/>
    <w:tmpl w:val="8BAA8334"/>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0" w15:restartNumberingAfterBreak="0">
    <w:nsid w:val="5E0C3C1E"/>
    <w:multiLevelType w:val="hybridMultilevel"/>
    <w:tmpl w:val="BCC6941C"/>
    <w:lvl w:ilvl="0" w:tplc="EAFEA1D4">
      <w:start w:val="1"/>
      <w:numFmt w:val="upperLetter"/>
      <w:pStyle w:val="Style3"/>
      <w:suff w:val="space"/>
      <w:lvlText w:val="%1."/>
      <w:lvlJc w:val="left"/>
      <w:pPr>
        <w:ind w:left="0" w:firstLine="0"/>
      </w:pPr>
      <w:rPr>
        <w:rFonts w:hint="default"/>
      </w:rPr>
    </w:lvl>
    <w:lvl w:ilvl="1" w:tplc="B8B6A1FA" w:tentative="1">
      <w:start w:val="1"/>
      <w:numFmt w:val="lowerLetter"/>
      <w:lvlText w:val="%2."/>
      <w:lvlJc w:val="left"/>
      <w:pPr>
        <w:ind w:left="1440" w:hanging="360"/>
      </w:pPr>
    </w:lvl>
    <w:lvl w:ilvl="2" w:tplc="9048A4EE" w:tentative="1">
      <w:start w:val="1"/>
      <w:numFmt w:val="lowerRoman"/>
      <w:lvlText w:val="%3."/>
      <w:lvlJc w:val="right"/>
      <w:pPr>
        <w:ind w:left="2160" w:hanging="180"/>
      </w:pPr>
    </w:lvl>
    <w:lvl w:ilvl="3" w:tplc="E522D53C" w:tentative="1">
      <w:start w:val="1"/>
      <w:numFmt w:val="decimal"/>
      <w:lvlText w:val="%4."/>
      <w:lvlJc w:val="left"/>
      <w:pPr>
        <w:ind w:left="2880" w:hanging="360"/>
      </w:pPr>
    </w:lvl>
    <w:lvl w:ilvl="4" w:tplc="F9E67244" w:tentative="1">
      <w:start w:val="1"/>
      <w:numFmt w:val="lowerLetter"/>
      <w:lvlText w:val="%5."/>
      <w:lvlJc w:val="left"/>
      <w:pPr>
        <w:ind w:left="3600" w:hanging="360"/>
      </w:pPr>
    </w:lvl>
    <w:lvl w:ilvl="5" w:tplc="2960991C" w:tentative="1">
      <w:start w:val="1"/>
      <w:numFmt w:val="lowerRoman"/>
      <w:lvlText w:val="%6."/>
      <w:lvlJc w:val="right"/>
      <w:pPr>
        <w:ind w:left="4320" w:hanging="180"/>
      </w:pPr>
    </w:lvl>
    <w:lvl w:ilvl="6" w:tplc="41D289D8" w:tentative="1">
      <w:start w:val="1"/>
      <w:numFmt w:val="decimal"/>
      <w:lvlText w:val="%7."/>
      <w:lvlJc w:val="left"/>
      <w:pPr>
        <w:ind w:left="5040" w:hanging="360"/>
      </w:pPr>
    </w:lvl>
    <w:lvl w:ilvl="7" w:tplc="85AEDE82" w:tentative="1">
      <w:start w:val="1"/>
      <w:numFmt w:val="lowerLetter"/>
      <w:lvlText w:val="%8."/>
      <w:lvlJc w:val="left"/>
      <w:pPr>
        <w:ind w:left="5760" w:hanging="360"/>
      </w:pPr>
    </w:lvl>
    <w:lvl w:ilvl="8" w:tplc="AC6AE9CE" w:tentative="1">
      <w:start w:val="1"/>
      <w:numFmt w:val="lowerRoman"/>
      <w:lvlText w:val="%9."/>
      <w:lvlJc w:val="right"/>
      <w:pPr>
        <w:ind w:left="6480" w:hanging="180"/>
      </w:pPr>
    </w:lvl>
  </w:abstractNum>
  <w:abstractNum w:abstractNumId="31" w15:restartNumberingAfterBreak="0">
    <w:nsid w:val="630E67BF"/>
    <w:multiLevelType w:val="hybridMultilevel"/>
    <w:tmpl w:val="B1D854E2"/>
    <w:lvl w:ilvl="0" w:tplc="50E85F2C">
      <w:start w:val="1"/>
      <w:numFmt w:val="bullet"/>
      <w:lvlText w:val=""/>
      <w:lvlJc w:val="left"/>
      <w:pPr>
        <w:tabs>
          <w:tab w:val="num" w:pos="278"/>
        </w:tabs>
        <w:ind w:left="278" w:hanging="360"/>
      </w:pPr>
      <w:rPr>
        <w:rFonts w:ascii="Symbol" w:hAnsi="Symbol" w:hint="default"/>
      </w:rPr>
    </w:lvl>
    <w:lvl w:ilvl="1" w:tplc="816EDF76" w:tentative="1">
      <w:start w:val="1"/>
      <w:numFmt w:val="bullet"/>
      <w:lvlText w:val="o"/>
      <w:lvlJc w:val="left"/>
      <w:pPr>
        <w:tabs>
          <w:tab w:val="num" w:pos="1440"/>
        </w:tabs>
        <w:ind w:left="1440" w:hanging="360"/>
      </w:pPr>
      <w:rPr>
        <w:rFonts w:ascii="Courier New" w:hAnsi="Courier New" w:hint="default"/>
      </w:rPr>
    </w:lvl>
    <w:lvl w:ilvl="2" w:tplc="6BEE06A4" w:tentative="1">
      <w:start w:val="1"/>
      <w:numFmt w:val="bullet"/>
      <w:lvlText w:val=""/>
      <w:lvlJc w:val="left"/>
      <w:pPr>
        <w:tabs>
          <w:tab w:val="num" w:pos="2160"/>
        </w:tabs>
        <w:ind w:left="2160" w:hanging="360"/>
      </w:pPr>
      <w:rPr>
        <w:rFonts w:ascii="Wingdings" w:hAnsi="Wingdings" w:hint="default"/>
      </w:rPr>
    </w:lvl>
    <w:lvl w:ilvl="3" w:tplc="12BAE4A2" w:tentative="1">
      <w:start w:val="1"/>
      <w:numFmt w:val="bullet"/>
      <w:lvlText w:val=""/>
      <w:lvlJc w:val="left"/>
      <w:pPr>
        <w:tabs>
          <w:tab w:val="num" w:pos="2880"/>
        </w:tabs>
        <w:ind w:left="2880" w:hanging="360"/>
      </w:pPr>
      <w:rPr>
        <w:rFonts w:ascii="Symbol" w:hAnsi="Symbol" w:hint="default"/>
      </w:rPr>
    </w:lvl>
    <w:lvl w:ilvl="4" w:tplc="B3F8A984" w:tentative="1">
      <w:start w:val="1"/>
      <w:numFmt w:val="bullet"/>
      <w:lvlText w:val="o"/>
      <w:lvlJc w:val="left"/>
      <w:pPr>
        <w:tabs>
          <w:tab w:val="num" w:pos="3600"/>
        </w:tabs>
        <w:ind w:left="3600" w:hanging="360"/>
      </w:pPr>
      <w:rPr>
        <w:rFonts w:ascii="Courier New" w:hAnsi="Courier New" w:hint="default"/>
      </w:rPr>
    </w:lvl>
    <w:lvl w:ilvl="5" w:tplc="D5E65F98" w:tentative="1">
      <w:start w:val="1"/>
      <w:numFmt w:val="bullet"/>
      <w:lvlText w:val=""/>
      <w:lvlJc w:val="left"/>
      <w:pPr>
        <w:tabs>
          <w:tab w:val="num" w:pos="4320"/>
        </w:tabs>
        <w:ind w:left="4320" w:hanging="360"/>
      </w:pPr>
      <w:rPr>
        <w:rFonts w:ascii="Wingdings" w:hAnsi="Wingdings" w:hint="default"/>
      </w:rPr>
    </w:lvl>
    <w:lvl w:ilvl="6" w:tplc="E2F6BA0E" w:tentative="1">
      <w:start w:val="1"/>
      <w:numFmt w:val="bullet"/>
      <w:lvlText w:val=""/>
      <w:lvlJc w:val="left"/>
      <w:pPr>
        <w:tabs>
          <w:tab w:val="num" w:pos="5040"/>
        </w:tabs>
        <w:ind w:left="5040" w:hanging="360"/>
      </w:pPr>
      <w:rPr>
        <w:rFonts w:ascii="Symbol" w:hAnsi="Symbol" w:hint="default"/>
      </w:rPr>
    </w:lvl>
    <w:lvl w:ilvl="7" w:tplc="43A46C6C" w:tentative="1">
      <w:start w:val="1"/>
      <w:numFmt w:val="bullet"/>
      <w:lvlText w:val="o"/>
      <w:lvlJc w:val="left"/>
      <w:pPr>
        <w:tabs>
          <w:tab w:val="num" w:pos="5760"/>
        </w:tabs>
        <w:ind w:left="5760" w:hanging="360"/>
      </w:pPr>
      <w:rPr>
        <w:rFonts w:ascii="Courier New" w:hAnsi="Courier New" w:hint="default"/>
      </w:rPr>
    </w:lvl>
    <w:lvl w:ilvl="8" w:tplc="E79A8BE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B684883"/>
    <w:multiLevelType w:val="singleLevel"/>
    <w:tmpl w:val="0C090011"/>
    <w:lvl w:ilvl="0">
      <w:start w:val="1"/>
      <w:numFmt w:val="decimal"/>
      <w:lvlText w:val="%1)"/>
      <w:lvlJc w:val="left"/>
      <w:pPr>
        <w:tabs>
          <w:tab w:val="num" w:pos="360"/>
        </w:tabs>
        <w:ind w:left="360" w:hanging="360"/>
      </w:pPr>
      <w:rPr>
        <w:rFonts w:hint="default"/>
      </w:rPr>
    </w:lvl>
  </w:abstractNum>
  <w:abstractNum w:abstractNumId="36"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8" w15:restartNumberingAfterBreak="0">
    <w:nsid w:val="71FB76EB"/>
    <w:multiLevelType w:val="hybridMultilevel"/>
    <w:tmpl w:val="CC66055E"/>
    <w:lvl w:ilvl="0" w:tplc="A1720ECA">
      <w:start w:val="1"/>
      <w:numFmt w:val="decimal"/>
      <w:lvlText w:val="%1."/>
      <w:lvlJc w:val="left"/>
      <w:pPr>
        <w:tabs>
          <w:tab w:val="num" w:pos="720"/>
        </w:tabs>
        <w:ind w:left="720" w:hanging="360"/>
      </w:pPr>
    </w:lvl>
    <w:lvl w:ilvl="1" w:tplc="9A72AD64" w:tentative="1">
      <w:start w:val="1"/>
      <w:numFmt w:val="lowerLetter"/>
      <w:lvlText w:val="%2."/>
      <w:lvlJc w:val="left"/>
      <w:pPr>
        <w:tabs>
          <w:tab w:val="num" w:pos="1440"/>
        </w:tabs>
        <w:ind w:left="1440" w:hanging="360"/>
      </w:pPr>
    </w:lvl>
    <w:lvl w:ilvl="2" w:tplc="4EE64DDA" w:tentative="1">
      <w:start w:val="1"/>
      <w:numFmt w:val="lowerRoman"/>
      <w:lvlText w:val="%3."/>
      <w:lvlJc w:val="right"/>
      <w:pPr>
        <w:tabs>
          <w:tab w:val="num" w:pos="2160"/>
        </w:tabs>
        <w:ind w:left="2160" w:hanging="180"/>
      </w:pPr>
    </w:lvl>
    <w:lvl w:ilvl="3" w:tplc="00843F4E" w:tentative="1">
      <w:start w:val="1"/>
      <w:numFmt w:val="decimal"/>
      <w:lvlText w:val="%4."/>
      <w:lvlJc w:val="left"/>
      <w:pPr>
        <w:tabs>
          <w:tab w:val="num" w:pos="2880"/>
        </w:tabs>
        <w:ind w:left="2880" w:hanging="360"/>
      </w:pPr>
    </w:lvl>
    <w:lvl w:ilvl="4" w:tplc="F59C1C96" w:tentative="1">
      <w:start w:val="1"/>
      <w:numFmt w:val="lowerLetter"/>
      <w:lvlText w:val="%5."/>
      <w:lvlJc w:val="left"/>
      <w:pPr>
        <w:tabs>
          <w:tab w:val="num" w:pos="3600"/>
        </w:tabs>
        <w:ind w:left="3600" w:hanging="360"/>
      </w:pPr>
    </w:lvl>
    <w:lvl w:ilvl="5" w:tplc="0EC059E6" w:tentative="1">
      <w:start w:val="1"/>
      <w:numFmt w:val="lowerRoman"/>
      <w:lvlText w:val="%6."/>
      <w:lvlJc w:val="right"/>
      <w:pPr>
        <w:tabs>
          <w:tab w:val="num" w:pos="4320"/>
        </w:tabs>
        <w:ind w:left="4320" w:hanging="180"/>
      </w:pPr>
    </w:lvl>
    <w:lvl w:ilvl="6" w:tplc="30DA7D02" w:tentative="1">
      <w:start w:val="1"/>
      <w:numFmt w:val="decimal"/>
      <w:lvlText w:val="%7."/>
      <w:lvlJc w:val="left"/>
      <w:pPr>
        <w:tabs>
          <w:tab w:val="num" w:pos="5040"/>
        </w:tabs>
        <w:ind w:left="5040" w:hanging="360"/>
      </w:pPr>
    </w:lvl>
    <w:lvl w:ilvl="7" w:tplc="3DDA3FE8" w:tentative="1">
      <w:start w:val="1"/>
      <w:numFmt w:val="lowerLetter"/>
      <w:lvlText w:val="%8."/>
      <w:lvlJc w:val="left"/>
      <w:pPr>
        <w:tabs>
          <w:tab w:val="num" w:pos="5760"/>
        </w:tabs>
        <w:ind w:left="5760" w:hanging="360"/>
      </w:pPr>
    </w:lvl>
    <w:lvl w:ilvl="8" w:tplc="381013FC" w:tentative="1">
      <w:start w:val="1"/>
      <w:numFmt w:val="lowerRoman"/>
      <w:lvlText w:val="%9."/>
      <w:lvlJc w:val="right"/>
      <w:pPr>
        <w:tabs>
          <w:tab w:val="num" w:pos="6480"/>
        </w:tabs>
        <w:ind w:left="6480" w:hanging="180"/>
      </w:pPr>
    </w:lvl>
  </w:abstractNum>
  <w:abstractNum w:abstractNumId="39" w15:restartNumberingAfterBreak="0">
    <w:nsid w:val="72087B01"/>
    <w:multiLevelType w:val="hybridMultilevel"/>
    <w:tmpl w:val="D4C290BC"/>
    <w:lvl w:ilvl="0" w:tplc="10829DAC">
      <w:start w:val="4"/>
      <w:numFmt w:val="upperLetter"/>
      <w:lvlText w:val="%1."/>
      <w:lvlJc w:val="left"/>
      <w:pPr>
        <w:tabs>
          <w:tab w:val="num" w:pos="930"/>
        </w:tabs>
        <w:ind w:left="930" w:hanging="570"/>
      </w:pPr>
      <w:rPr>
        <w:rFonts w:hint="default"/>
      </w:rPr>
    </w:lvl>
    <w:lvl w:ilvl="1" w:tplc="69DCB85E" w:tentative="1">
      <w:start w:val="1"/>
      <w:numFmt w:val="lowerLetter"/>
      <w:lvlText w:val="%2."/>
      <w:lvlJc w:val="left"/>
      <w:pPr>
        <w:tabs>
          <w:tab w:val="num" w:pos="1440"/>
        </w:tabs>
        <w:ind w:left="1440" w:hanging="360"/>
      </w:pPr>
    </w:lvl>
    <w:lvl w:ilvl="2" w:tplc="7F041F6A" w:tentative="1">
      <w:start w:val="1"/>
      <w:numFmt w:val="lowerRoman"/>
      <w:lvlText w:val="%3."/>
      <w:lvlJc w:val="right"/>
      <w:pPr>
        <w:tabs>
          <w:tab w:val="num" w:pos="2160"/>
        </w:tabs>
        <w:ind w:left="2160" w:hanging="180"/>
      </w:pPr>
    </w:lvl>
    <w:lvl w:ilvl="3" w:tplc="9462F9E8" w:tentative="1">
      <w:start w:val="1"/>
      <w:numFmt w:val="decimal"/>
      <w:lvlText w:val="%4."/>
      <w:lvlJc w:val="left"/>
      <w:pPr>
        <w:tabs>
          <w:tab w:val="num" w:pos="2880"/>
        </w:tabs>
        <w:ind w:left="2880" w:hanging="360"/>
      </w:pPr>
    </w:lvl>
    <w:lvl w:ilvl="4" w:tplc="E280D178" w:tentative="1">
      <w:start w:val="1"/>
      <w:numFmt w:val="lowerLetter"/>
      <w:lvlText w:val="%5."/>
      <w:lvlJc w:val="left"/>
      <w:pPr>
        <w:tabs>
          <w:tab w:val="num" w:pos="3600"/>
        </w:tabs>
        <w:ind w:left="3600" w:hanging="360"/>
      </w:pPr>
    </w:lvl>
    <w:lvl w:ilvl="5" w:tplc="8E8AD76C" w:tentative="1">
      <w:start w:val="1"/>
      <w:numFmt w:val="lowerRoman"/>
      <w:lvlText w:val="%6."/>
      <w:lvlJc w:val="right"/>
      <w:pPr>
        <w:tabs>
          <w:tab w:val="num" w:pos="4320"/>
        </w:tabs>
        <w:ind w:left="4320" w:hanging="180"/>
      </w:pPr>
    </w:lvl>
    <w:lvl w:ilvl="6" w:tplc="ED14B76C" w:tentative="1">
      <w:start w:val="1"/>
      <w:numFmt w:val="decimal"/>
      <w:lvlText w:val="%7."/>
      <w:lvlJc w:val="left"/>
      <w:pPr>
        <w:tabs>
          <w:tab w:val="num" w:pos="5040"/>
        </w:tabs>
        <w:ind w:left="5040" w:hanging="360"/>
      </w:pPr>
    </w:lvl>
    <w:lvl w:ilvl="7" w:tplc="3656EE88" w:tentative="1">
      <w:start w:val="1"/>
      <w:numFmt w:val="lowerLetter"/>
      <w:lvlText w:val="%8."/>
      <w:lvlJc w:val="left"/>
      <w:pPr>
        <w:tabs>
          <w:tab w:val="num" w:pos="5760"/>
        </w:tabs>
        <w:ind w:left="5760" w:hanging="360"/>
      </w:pPr>
    </w:lvl>
    <w:lvl w:ilvl="8" w:tplc="896445B0" w:tentative="1">
      <w:start w:val="1"/>
      <w:numFmt w:val="lowerRoman"/>
      <w:lvlText w:val="%9."/>
      <w:lvlJc w:val="right"/>
      <w:pPr>
        <w:tabs>
          <w:tab w:val="num" w:pos="6480"/>
        </w:tabs>
        <w:ind w:left="6480" w:hanging="180"/>
      </w:pPr>
    </w:lvl>
  </w:abstractNum>
  <w:abstractNum w:abstractNumId="40" w15:restartNumberingAfterBreak="0">
    <w:nsid w:val="75E1091A"/>
    <w:multiLevelType w:val="hybridMultilevel"/>
    <w:tmpl w:val="9D5C3D80"/>
    <w:lvl w:ilvl="0" w:tplc="87A66C66">
      <w:start w:val="1"/>
      <w:numFmt w:val="decimal"/>
      <w:lvlText w:val="%1."/>
      <w:lvlJc w:val="left"/>
      <w:pPr>
        <w:ind w:left="720" w:hanging="360"/>
      </w:pPr>
    </w:lvl>
    <w:lvl w:ilvl="1" w:tplc="DD246BE8" w:tentative="1">
      <w:start w:val="1"/>
      <w:numFmt w:val="lowerLetter"/>
      <w:lvlText w:val="%2."/>
      <w:lvlJc w:val="left"/>
      <w:pPr>
        <w:ind w:left="1440" w:hanging="360"/>
      </w:pPr>
    </w:lvl>
    <w:lvl w:ilvl="2" w:tplc="1AF818DC" w:tentative="1">
      <w:start w:val="1"/>
      <w:numFmt w:val="lowerRoman"/>
      <w:lvlText w:val="%3."/>
      <w:lvlJc w:val="right"/>
      <w:pPr>
        <w:ind w:left="2160" w:hanging="180"/>
      </w:pPr>
    </w:lvl>
    <w:lvl w:ilvl="3" w:tplc="FC76C5C4" w:tentative="1">
      <w:start w:val="1"/>
      <w:numFmt w:val="decimal"/>
      <w:lvlText w:val="%4."/>
      <w:lvlJc w:val="left"/>
      <w:pPr>
        <w:ind w:left="2880" w:hanging="360"/>
      </w:pPr>
    </w:lvl>
    <w:lvl w:ilvl="4" w:tplc="91747522" w:tentative="1">
      <w:start w:val="1"/>
      <w:numFmt w:val="lowerLetter"/>
      <w:lvlText w:val="%5."/>
      <w:lvlJc w:val="left"/>
      <w:pPr>
        <w:ind w:left="3600" w:hanging="360"/>
      </w:pPr>
    </w:lvl>
    <w:lvl w:ilvl="5" w:tplc="1CEAA482" w:tentative="1">
      <w:start w:val="1"/>
      <w:numFmt w:val="lowerRoman"/>
      <w:lvlText w:val="%6."/>
      <w:lvlJc w:val="right"/>
      <w:pPr>
        <w:ind w:left="4320" w:hanging="180"/>
      </w:pPr>
    </w:lvl>
    <w:lvl w:ilvl="6" w:tplc="B902248C" w:tentative="1">
      <w:start w:val="1"/>
      <w:numFmt w:val="decimal"/>
      <w:lvlText w:val="%7."/>
      <w:lvlJc w:val="left"/>
      <w:pPr>
        <w:ind w:left="5040" w:hanging="360"/>
      </w:pPr>
    </w:lvl>
    <w:lvl w:ilvl="7" w:tplc="6028486E" w:tentative="1">
      <w:start w:val="1"/>
      <w:numFmt w:val="lowerLetter"/>
      <w:lvlText w:val="%8."/>
      <w:lvlJc w:val="left"/>
      <w:pPr>
        <w:ind w:left="5760" w:hanging="360"/>
      </w:pPr>
    </w:lvl>
    <w:lvl w:ilvl="8" w:tplc="276255B6" w:tentative="1">
      <w:start w:val="1"/>
      <w:numFmt w:val="lowerRoman"/>
      <w:lvlText w:val="%9."/>
      <w:lvlJc w:val="right"/>
      <w:pPr>
        <w:ind w:left="6480" w:hanging="180"/>
      </w:pPr>
    </w:lvl>
  </w:abstractNum>
  <w:abstractNum w:abstractNumId="41" w15:restartNumberingAfterBreak="0">
    <w:nsid w:val="7A8A5987"/>
    <w:multiLevelType w:val="hybridMultilevel"/>
    <w:tmpl w:val="D73EEE10"/>
    <w:lvl w:ilvl="0" w:tplc="608C57B8">
      <w:start w:val="1"/>
      <w:numFmt w:val="bullet"/>
      <w:lvlText w:val=""/>
      <w:lvlJc w:val="left"/>
      <w:pPr>
        <w:tabs>
          <w:tab w:val="num" w:pos="278"/>
        </w:tabs>
        <w:ind w:left="278" w:hanging="360"/>
      </w:pPr>
      <w:rPr>
        <w:rFonts w:ascii="Symbol" w:hAnsi="Symbol" w:hint="default"/>
      </w:rPr>
    </w:lvl>
    <w:lvl w:ilvl="1" w:tplc="C04A4BF6">
      <w:start w:val="1"/>
      <w:numFmt w:val="bullet"/>
      <w:lvlText w:val="o"/>
      <w:lvlJc w:val="left"/>
      <w:pPr>
        <w:tabs>
          <w:tab w:val="num" w:pos="1440"/>
        </w:tabs>
        <w:ind w:left="1440" w:hanging="360"/>
      </w:pPr>
      <w:rPr>
        <w:rFonts w:ascii="Courier New" w:hAnsi="Courier New" w:hint="default"/>
      </w:rPr>
    </w:lvl>
    <w:lvl w:ilvl="2" w:tplc="86C0D512" w:tentative="1">
      <w:start w:val="1"/>
      <w:numFmt w:val="bullet"/>
      <w:lvlText w:val=""/>
      <w:lvlJc w:val="left"/>
      <w:pPr>
        <w:tabs>
          <w:tab w:val="num" w:pos="2160"/>
        </w:tabs>
        <w:ind w:left="2160" w:hanging="360"/>
      </w:pPr>
      <w:rPr>
        <w:rFonts w:ascii="Wingdings" w:hAnsi="Wingdings" w:hint="default"/>
      </w:rPr>
    </w:lvl>
    <w:lvl w:ilvl="3" w:tplc="D22ED4D4" w:tentative="1">
      <w:start w:val="1"/>
      <w:numFmt w:val="bullet"/>
      <w:lvlText w:val=""/>
      <w:lvlJc w:val="left"/>
      <w:pPr>
        <w:tabs>
          <w:tab w:val="num" w:pos="2880"/>
        </w:tabs>
        <w:ind w:left="2880" w:hanging="360"/>
      </w:pPr>
      <w:rPr>
        <w:rFonts w:ascii="Symbol" w:hAnsi="Symbol" w:hint="default"/>
      </w:rPr>
    </w:lvl>
    <w:lvl w:ilvl="4" w:tplc="55400CAA" w:tentative="1">
      <w:start w:val="1"/>
      <w:numFmt w:val="bullet"/>
      <w:lvlText w:val="o"/>
      <w:lvlJc w:val="left"/>
      <w:pPr>
        <w:tabs>
          <w:tab w:val="num" w:pos="3600"/>
        </w:tabs>
        <w:ind w:left="3600" w:hanging="360"/>
      </w:pPr>
      <w:rPr>
        <w:rFonts w:ascii="Courier New" w:hAnsi="Courier New" w:hint="default"/>
      </w:rPr>
    </w:lvl>
    <w:lvl w:ilvl="5" w:tplc="2A009284" w:tentative="1">
      <w:start w:val="1"/>
      <w:numFmt w:val="bullet"/>
      <w:lvlText w:val=""/>
      <w:lvlJc w:val="left"/>
      <w:pPr>
        <w:tabs>
          <w:tab w:val="num" w:pos="4320"/>
        </w:tabs>
        <w:ind w:left="4320" w:hanging="360"/>
      </w:pPr>
      <w:rPr>
        <w:rFonts w:ascii="Wingdings" w:hAnsi="Wingdings" w:hint="default"/>
      </w:rPr>
    </w:lvl>
    <w:lvl w:ilvl="6" w:tplc="4B766794" w:tentative="1">
      <w:start w:val="1"/>
      <w:numFmt w:val="bullet"/>
      <w:lvlText w:val=""/>
      <w:lvlJc w:val="left"/>
      <w:pPr>
        <w:tabs>
          <w:tab w:val="num" w:pos="5040"/>
        </w:tabs>
        <w:ind w:left="5040" w:hanging="360"/>
      </w:pPr>
      <w:rPr>
        <w:rFonts w:ascii="Symbol" w:hAnsi="Symbol" w:hint="default"/>
      </w:rPr>
    </w:lvl>
    <w:lvl w:ilvl="7" w:tplc="04E65BE0" w:tentative="1">
      <w:start w:val="1"/>
      <w:numFmt w:val="bullet"/>
      <w:lvlText w:val="o"/>
      <w:lvlJc w:val="left"/>
      <w:pPr>
        <w:tabs>
          <w:tab w:val="num" w:pos="5760"/>
        </w:tabs>
        <w:ind w:left="5760" w:hanging="360"/>
      </w:pPr>
      <w:rPr>
        <w:rFonts w:ascii="Courier New" w:hAnsi="Courier New" w:hint="default"/>
      </w:rPr>
    </w:lvl>
    <w:lvl w:ilvl="8" w:tplc="022CA5D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7"/>
  </w:num>
  <w:num w:numId="4">
    <w:abstractNumId w:val="36"/>
  </w:num>
  <w:num w:numId="5">
    <w:abstractNumId w:val="14"/>
  </w:num>
  <w:num w:numId="6">
    <w:abstractNumId w:val="26"/>
  </w:num>
  <w:num w:numId="7">
    <w:abstractNumId w:val="21"/>
  </w:num>
  <w:num w:numId="8">
    <w:abstractNumId w:val="10"/>
  </w:num>
  <w:num w:numId="9">
    <w:abstractNumId w:val="33"/>
  </w:num>
  <w:num w:numId="10">
    <w:abstractNumId w:val="34"/>
  </w:num>
  <w:num w:numId="11">
    <w:abstractNumId w:val="16"/>
  </w:num>
  <w:num w:numId="12">
    <w:abstractNumId w:val="15"/>
  </w:num>
  <w:num w:numId="13">
    <w:abstractNumId w:val="3"/>
  </w:num>
  <w:num w:numId="14">
    <w:abstractNumId w:val="32"/>
  </w:num>
  <w:num w:numId="15">
    <w:abstractNumId w:val="20"/>
  </w:num>
  <w:num w:numId="16">
    <w:abstractNumId w:val="38"/>
  </w:num>
  <w:num w:numId="17">
    <w:abstractNumId w:val="11"/>
  </w:num>
  <w:num w:numId="18">
    <w:abstractNumId w:val="1"/>
  </w:num>
  <w:num w:numId="19">
    <w:abstractNumId w:val="17"/>
  </w:num>
  <w:num w:numId="20">
    <w:abstractNumId w:val="4"/>
  </w:num>
  <w:num w:numId="21">
    <w:abstractNumId w:val="8"/>
  </w:num>
  <w:num w:numId="22">
    <w:abstractNumId w:val="29"/>
  </w:num>
  <w:num w:numId="23">
    <w:abstractNumId w:val="39"/>
  </w:num>
  <w:num w:numId="24">
    <w:abstractNumId w:val="23"/>
  </w:num>
  <w:num w:numId="25">
    <w:abstractNumId w:val="12"/>
  </w:num>
  <w:num w:numId="26">
    <w:abstractNumId w:val="13"/>
  </w:num>
  <w:num w:numId="27">
    <w:abstractNumId w:val="6"/>
  </w:num>
  <w:num w:numId="28">
    <w:abstractNumId w:val="7"/>
  </w:num>
  <w:num w:numId="29">
    <w:abstractNumId w:val="24"/>
  </w:num>
  <w:num w:numId="30">
    <w:abstractNumId w:val="41"/>
  </w:num>
  <w:num w:numId="31">
    <w:abstractNumId w:val="42"/>
  </w:num>
  <w:num w:numId="32">
    <w:abstractNumId w:val="22"/>
  </w:num>
  <w:num w:numId="33">
    <w:abstractNumId w:val="31"/>
  </w:num>
  <w:num w:numId="34">
    <w:abstractNumId w:val="25"/>
  </w:num>
  <w:num w:numId="35">
    <w:abstractNumId w:val="2"/>
  </w:num>
  <w:num w:numId="36">
    <w:abstractNumId w:val="5"/>
  </w:num>
  <w:num w:numId="37">
    <w:abstractNumId w:val="27"/>
  </w:num>
  <w:num w:numId="38">
    <w:abstractNumId w:val="18"/>
  </w:num>
  <w:num w:numId="39">
    <w:abstractNumId w:val="40"/>
  </w:num>
  <w:num w:numId="40">
    <w:abstractNumId w:val="30"/>
  </w:num>
  <w:num w:numId="41">
    <w:abstractNumId w:val="9"/>
  </w:num>
  <w:num w:numId="42">
    <w:abstractNumId w:val="28"/>
  </w:num>
  <w:num w:numId="43">
    <w:abstractNumId w:val="19"/>
  </w:num>
  <w:num w:numId="44">
    <w:abstractNumId w:val="35"/>
  </w:num>
  <w:num w:numId="45">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C114FF"/>
    <w:rsid w:val="00005094"/>
    <w:rsid w:val="00015566"/>
    <w:rsid w:val="00017F20"/>
    <w:rsid w:val="00021B82"/>
    <w:rsid w:val="00024777"/>
    <w:rsid w:val="00024E21"/>
    <w:rsid w:val="00027100"/>
    <w:rsid w:val="00034698"/>
    <w:rsid w:val="000349AA"/>
    <w:rsid w:val="00036C50"/>
    <w:rsid w:val="000377EA"/>
    <w:rsid w:val="000434DC"/>
    <w:rsid w:val="00052D2B"/>
    <w:rsid w:val="00054F55"/>
    <w:rsid w:val="00062945"/>
    <w:rsid w:val="00063946"/>
    <w:rsid w:val="00080453"/>
    <w:rsid w:val="0008169A"/>
    <w:rsid w:val="00082200"/>
    <w:rsid w:val="000838BB"/>
    <w:rsid w:val="000860CE"/>
    <w:rsid w:val="00092A37"/>
    <w:rsid w:val="000938A6"/>
    <w:rsid w:val="00096E78"/>
    <w:rsid w:val="00097C1E"/>
    <w:rsid w:val="000A1DF5"/>
    <w:rsid w:val="000A3303"/>
    <w:rsid w:val="000B7873"/>
    <w:rsid w:val="000C02A1"/>
    <w:rsid w:val="000C1D4F"/>
    <w:rsid w:val="000C3ED7"/>
    <w:rsid w:val="000C55E6"/>
    <w:rsid w:val="000C687A"/>
    <w:rsid w:val="000D2606"/>
    <w:rsid w:val="000D67D0"/>
    <w:rsid w:val="000E115E"/>
    <w:rsid w:val="000E195C"/>
    <w:rsid w:val="000E3602"/>
    <w:rsid w:val="000E705A"/>
    <w:rsid w:val="000F38DA"/>
    <w:rsid w:val="000F5822"/>
    <w:rsid w:val="000F796B"/>
    <w:rsid w:val="0010031E"/>
    <w:rsid w:val="001012EB"/>
    <w:rsid w:val="001078D1"/>
    <w:rsid w:val="00111185"/>
    <w:rsid w:val="00115782"/>
    <w:rsid w:val="00115BD5"/>
    <w:rsid w:val="00116067"/>
    <w:rsid w:val="00120F52"/>
    <w:rsid w:val="00124F36"/>
    <w:rsid w:val="00125666"/>
    <w:rsid w:val="001259E3"/>
    <w:rsid w:val="00125B19"/>
    <w:rsid w:val="00125C80"/>
    <w:rsid w:val="00136DCF"/>
    <w:rsid w:val="0013799F"/>
    <w:rsid w:val="00140DF6"/>
    <w:rsid w:val="00145C3F"/>
    <w:rsid w:val="00145D34"/>
    <w:rsid w:val="00146284"/>
    <w:rsid w:val="0014690F"/>
    <w:rsid w:val="0015098E"/>
    <w:rsid w:val="00153B3A"/>
    <w:rsid w:val="001619C0"/>
    <w:rsid w:val="00164543"/>
    <w:rsid w:val="00164C48"/>
    <w:rsid w:val="00165A09"/>
    <w:rsid w:val="001674D3"/>
    <w:rsid w:val="00174721"/>
    <w:rsid w:val="00175264"/>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28C9"/>
    <w:rsid w:val="001A34BC"/>
    <w:rsid w:val="001A59D5"/>
    <w:rsid w:val="001A621E"/>
    <w:rsid w:val="001B1C77"/>
    <w:rsid w:val="001B26EB"/>
    <w:rsid w:val="001B6F4A"/>
    <w:rsid w:val="001B7B38"/>
    <w:rsid w:val="001C5288"/>
    <w:rsid w:val="001C5B03"/>
    <w:rsid w:val="001C5BB5"/>
    <w:rsid w:val="001D4CE4"/>
    <w:rsid w:val="001D6D96"/>
    <w:rsid w:val="001E5621"/>
    <w:rsid w:val="001F3239"/>
    <w:rsid w:val="001F3EF9"/>
    <w:rsid w:val="001F4547"/>
    <w:rsid w:val="001F627D"/>
    <w:rsid w:val="001F639F"/>
    <w:rsid w:val="001F6622"/>
    <w:rsid w:val="001F6F38"/>
    <w:rsid w:val="00200EFE"/>
    <w:rsid w:val="0020126C"/>
    <w:rsid w:val="00202A85"/>
    <w:rsid w:val="00202B65"/>
    <w:rsid w:val="00202EA3"/>
    <w:rsid w:val="002100FC"/>
    <w:rsid w:val="002106C7"/>
    <w:rsid w:val="00213890"/>
    <w:rsid w:val="00214AB2"/>
    <w:rsid w:val="00214E52"/>
    <w:rsid w:val="00217431"/>
    <w:rsid w:val="002207C0"/>
    <w:rsid w:val="0022380D"/>
    <w:rsid w:val="00224B93"/>
    <w:rsid w:val="0023676E"/>
    <w:rsid w:val="002414B6"/>
    <w:rsid w:val="002422EB"/>
    <w:rsid w:val="00242397"/>
    <w:rsid w:val="002446DC"/>
    <w:rsid w:val="00247A48"/>
    <w:rsid w:val="00250DD1"/>
    <w:rsid w:val="00251183"/>
    <w:rsid w:val="00251689"/>
    <w:rsid w:val="0025267C"/>
    <w:rsid w:val="00253B6B"/>
    <w:rsid w:val="00256A03"/>
    <w:rsid w:val="0025748D"/>
    <w:rsid w:val="00265656"/>
    <w:rsid w:val="00265E77"/>
    <w:rsid w:val="00266155"/>
    <w:rsid w:val="0027270B"/>
    <w:rsid w:val="00272B36"/>
    <w:rsid w:val="00274D17"/>
    <w:rsid w:val="00282E7B"/>
    <w:rsid w:val="002838C8"/>
    <w:rsid w:val="00290805"/>
    <w:rsid w:val="00290C2A"/>
    <w:rsid w:val="0029245B"/>
    <w:rsid w:val="002931DD"/>
    <w:rsid w:val="00295140"/>
    <w:rsid w:val="002A0E7C"/>
    <w:rsid w:val="002A0EED"/>
    <w:rsid w:val="002A21ED"/>
    <w:rsid w:val="002A3F88"/>
    <w:rsid w:val="002A710D"/>
    <w:rsid w:val="002B0F11"/>
    <w:rsid w:val="002B115F"/>
    <w:rsid w:val="002B2E17"/>
    <w:rsid w:val="002B6560"/>
    <w:rsid w:val="002C1F27"/>
    <w:rsid w:val="002C3FA8"/>
    <w:rsid w:val="002C450F"/>
    <w:rsid w:val="002C55FF"/>
    <w:rsid w:val="002C592B"/>
    <w:rsid w:val="002D300D"/>
    <w:rsid w:val="002E0CD4"/>
    <w:rsid w:val="002E3A90"/>
    <w:rsid w:val="002E46CC"/>
    <w:rsid w:val="002E4F48"/>
    <w:rsid w:val="002E57C8"/>
    <w:rsid w:val="002E62CB"/>
    <w:rsid w:val="002E6DF1"/>
    <w:rsid w:val="002E6ED9"/>
    <w:rsid w:val="002F0957"/>
    <w:rsid w:val="002F3A7F"/>
    <w:rsid w:val="002F3A96"/>
    <w:rsid w:val="002F41AD"/>
    <w:rsid w:val="002F43F6"/>
    <w:rsid w:val="002F5B43"/>
    <w:rsid w:val="002F6DAA"/>
    <w:rsid w:val="002F6EE3"/>
    <w:rsid w:val="002F71D5"/>
    <w:rsid w:val="003020BB"/>
    <w:rsid w:val="00302266"/>
    <w:rsid w:val="0030237C"/>
    <w:rsid w:val="00304393"/>
    <w:rsid w:val="00305AB2"/>
    <w:rsid w:val="00305C42"/>
    <w:rsid w:val="0031032B"/>
    <w:rsid w:val="00316E87"/>
    <w:rsid w:val="0032453E"/>
    <w:rsid w:val="00325053"/>
    <w:rsid w:val="003256AC"/>
    <w:rsid w:val="00330CC1"/>
    <w:rsid w:val="0033129D"/>
    <w:rsid w:val="003320ED"/>
    <w:rsid w:val="0033480E"/>
    <w:rsid w:val="00337123"/>
    <w:rsid w:val="00341866"/>
    <w:rsid w:val="00342C0C"/>
    <w:rsid w:val="003535E0"/>
    <w:rsid w:val="003543AC"/>
    <w:rsid w:val="00355AB8"/>
    <w:rsid w:val="00355D02"/>
    <w:rsid w:val="00365C0D"/>
    <w:rsid w:val="00366F56"/>
    <w:rsid w:val="003737C8"/>
    <w:rsid w:val="00373828"/>
    <w:rsid w:val="0037589D"/>
    <w:rsid w:val="00376BB1"/>
    <w:rsid w:val="00377E23"/>
    <w:rsid w:val="00380765"/>
    <w:rsid w:val="0038103E"/>
    <w:rsid w:val="003817EF"/>
    <w:rsid w:val="00381AFD"/>
    <w:rsid w:val="0038277C"/>
    <w:rsid w:val="00383653"/>
    <w:rsid w:val="003837F1"/>
    <w:rsid w:val="003841FC"/>
    <w:rsid w:val="003859CC"/>
    <w:rsid w:val="0038638B"/>
    <w:rsid w:val="003909E0"/>
    <w:rsid w:val="00391622"/>
    <w:rsid w:val="00391B09"/>
    <w:rsid w:val="00393E09"/>
    <w:rsid w:val="00395B15"/>
    <w:rsid w:val="00396026"/>
    <w:rsid w:val="003A31B9"/>
    <w:rsid w:val="003A3E2F"/>
    <w:rsid w:val="003A6CCB"/>
    <w:rsid w:val="003A7608"/>
    <w:rsid w:val="003A76B7"/>
    <w:rsid w:val="003B0F22"/>
    <w:rsid w:val="003B10C4"/>
    <w:rsid w:val="003B48EB"/>
    <w:rsid w:val="003B5CD1"/>
    <w:rsid w:val="003C0D5D"/>
    <w:rsid w:val="003C33FF"/>
    <w:rsid w:val="003C3E0E"/>
    <w:rsid w:val="003C426E"/>
    <w:rsid w:val="003C64A5"/>
    <w:rsid w:val="003D03CC"/>
    <w:rsid w:val="003D378C"/>
    <w:rsid w:val="003D3893"/>
    <w:rsid w:val="003D4BB7"/>
    <w:rsid w:val="003E0116"/>
    <w:rsid w:val="003E10EE"/>
    <w:rsid w:val="003E26C3"/>
    <w:rsid w:val="003E34FE"/>
    <w:rsid w:val="003F0BC8"/>
    <w:rsid w:val="003F0D6C"/>
    <w:rsid w:val="003F0F26"/>
    <w:rsid w:val="003F12D9"/>
    <w:rsid w:val="003F1B4C"/>
    <w:rsid w:val="003F3CE6"/>
    <w:rsid w:val="003F677F"/>
    <w:rsid w:val="004008F6"/>
    <w:rsid w:val="00407C22"/>
    <w:rsid w:val="00412BBE"/>
    <w:rsid w:val="00414B20"/>
    <w:rsid w:val="0041628A"/>
    <w:rsid w:val="00417D90"/>
    <w:rsid w:val="00417DE3"/>
    <w:rsid w:val="00420850"/>
    <w:rsid w:val="0042356A"/>
    <w:rsid w:val="00423968"/>
    <w:rsid w:val="00427054"/>
    <w:rsid w:val="004304B1"/>
    <w:rsid w:val="00432DA8"/>
    <w:rsid w:val="0043320A"/>
    <w:rsid w:val="004332E3"/>
    <w:rsid w:val="0043586F"/>
    <w:rsid w:val="004371A3"/>
    <w:rsid w:val="0044188E"/>
    <w:rsid w:val="0044626C"/>
    <w:rsid w:val="00446960"/>
    <w:rsid w:val="00446F37"/>
    <w:rsid w:val="004501AC"/>
    <w:rsid w:val="004518A6"/>
    <w:rsid w:val="00453E1D"/>
    <w:rsid w:val="00454589"/>
    <w:rsid w:val="00456ED0"/>
    <w:rsid w:val="00457550"/>
    <w:rsid w:val="00457B74"/>
    <w:rsid w:val="00461B2A"/>
    <w:rsid w:val="004620A4"/>
    <w:rsid w:val="00463E37"/>
    <w:rsid w:val="00474191"/>
    <w:rsid w:val="00474C50"/>
    <w:rsid w:val="004768DB"/>
    <w:rsid w:val="004771F9"/>
    <w:rsid w:val="00486006"/>
    <w:rsid w:val="00486BAD"/>
    <w:rsid w:val="00486BBE"/>
    <w:rsid w:val="00487123"/>
    <w:rsid w:val="00495A75"/>
    <w:rsid w:val="00495CAE"/>
    <w:rsid w:val="004A005B"/>
    <w:rsid w:val="004A1BD5"/>
    <w:rsid w:val="004A3D57"/>
    <w:rsid w:val="004A61E1"/>
    <w:rsid w:val="004B1A75"/>
    <w:rsid w:val="004B2344"/>
    <w:rsid w:val="004B5797"/>
    <w:rsid w:val="004B5DDC"/>
    <w:rsid w:val="004B798E"/>
    <w:rsid w:val="004C0568"/>
    <w:rsid w:val="004C2ABD"/>
    <w:rsid w:val="004C5F62"/>
    <w:rsid w:val="004D01F8"/>
    <w:rsid w:val="004D2601"/>
    <w:rsid w:val="004D3E58"/>
    <w:rsid w:val="004D6746"/>
    <w:rsid w:val="004D767B"/>
    <w:rsid w:val="004E0274"/>
    <w:rsid w:val="004E0F32"/>
    <w:rsid w:val="004E185A"/>
    <w:rsid w:val="004E23A1"/>
    <w:rsid w:val="004E493C"/>
    <w:rsid w:val="004E623E"/>
    <w:rsid w:val="004E7092"/>
    <w:rsid w:val="004E7ECE"/>
    <w:rsid w:val="004F4DB1"/>
    <w:rsid w:val="004F6F64"/>
    <w:rsid w:val="005004EC"/>
    <w:rsid w:val="00506AAE"/>
    <w:rsid w:val="00507FCE"/>
    <w:rsid w:val="00515FDE"/>
    <w:rsid w:val="00517756"/>
    <w:rsid w:val="005202C6"/>
    <w:rsid w:val="00523C53"/>
    <w:rsid w:val="005272F4"/>
    <w:rsid w:val="00527B8F"/>
    <w:rsid w:val="00536031"/>
    <w:rsid w:val="0054134B"/>
    <w:rsid w:val="00542012"/>
    <w:rsid w:val="00543C44"/>
    <w:rsid w:val="00543DF5"/>
    <w:rsid w:val="00545A61"/>
    <w:rsid w:val="005471E5"/>
    <w:rsid w:val="0055260D"/>
    <w:rsid w:val="00555422"/>
    <w:rsid w:val="00555810"/>
    <w:rsid w:val="00562715"/>
    <w:rsid w:val="00562DCA"/>
    <w:rsid w:val="0056568F"/>
    <w:rsid w:val="0057436C"/>
    <w:rsid w:val="00575DE3"/>
    <w:rsid w:val="00582578"/>
    <w:rsid w:val="00585343"/>
    <w:rsid w:val="0058621D"/>
    <w:rsid w:val="00587D9C"/>
    <w:rsid w:val="005A4CBE"/>
    <w:rsid w:val="005B04A8"/>
    <w:rsid w:val="005B1FD0"/>
    <w:rsid w:val="005B28AD"/>
    <w:rsid w:val="005B328D"/>
    <w:rsid w:val="005B3503"/>
    <w:rsid w:val="005B3EE7"/>
    <w:rsid w:val="005B4DCD"/>
    <w:rsid w:val="005B4FAD"/>
    <w:rsid w:val="005B5301"/>
    <w:rsid w:val="005C276A"/>
    <w:rsid w:val="005C6C67"/>
    <w:rsid w:val="005D380C"/>
    <w:rsid w:val="005D3F79"/>
    <w:rsid w:val="005D6E04"/>
    <w:rsid w:val="005D7A12"/>
    <w:rsid w:val="005E53EE"/>
    <w:rsid w:val="005E66FC"/>
    <w:rsid w:val="005F0542"/>
    <w:rsid w:val="005F0F72"/>
    <w:rsid w:val="005F1C1F"/>
    <w:rsid w:val="005F346D"/>
    <w:rsid w:val="005F38FB"/>
    <w:rsid w:val="00602D3B"/>
    <w:rsid w:val="0060326F"/>
    <w:rsid w:val="00606EA1"/>
    <w:rsid w:val="006128F0"/>
    <w:rsid w:val="0061726B"/>
    <w:rsid w:val="00617B81"/>
    <w:rsid w:val="0062387A"/>
    <w:rsid w:val="006326D8"/>
    <w:rsid w:val="0063377D"/>
    <w:rsid w:val="006344BE"/>
    <w:rsid w:val="00634A66"/>
    <w:rsid w:val="00640336"/>
    <w:rsid w:val="00640FC9"/>
    <w:rsid w:val="006414D3"/>
    <w:rsid w:val="0064285A"/>
    <w:rsid w:val="006432F2"/>
    <w:rsid w:val="0065320F"/>
    <w:rsid w:val="00653D64"/>
    <w:rsid w:val="00654E13"/>
    <w:rsid w:val="00666450"/>
    <w:rsid w:val="00667489"/>
    <w:rsid w:val="00670D44"/>
    <w:rsid w:val="00671F8D"/>
    <w:rsid w:val="00673F4C"/>
    <w:rsid w:val="00676AFC"/>
    <w:rsid w:val="006807CD"/>
    <w:rsid w:val="00682D43"/>
    <w:rsid w:val="00685BAF"/>
    <w:rsid w:val="00690084"/>
    <w:rsid w:val="00690463"/>
    <w:rsid w:val="00693DE5"/>
    <w:rsid w:val="006A0D03"/>
    <w:rsid w:val="006A3176"/>
    <w:rsid w:val="006A41E9"/>
    <w:rsid w:val="006A5017"/>
    <w:rsid w:val="006A7C98"/>
    <w:rsid w:val="006B12CB"/>
    <w:rsid w:val="006B2030"/>
    <w:rsid w:val="006B5916"/>
    <w:rsid w:val="006C4775"/>
    <w:rsid w:val="006C4F4A"/>
    <w:rsid w:val="006C5E80"/>
    <w:rsid w:val="006C6ABC"/>
    <w:rsid w:val="006C7CEE"/>
    <w:rsid w:val="006D075E"/>
    <w:rsid w:val="006D09DC"/>
    <w:rsid w:val="006D3509"/>
    <w:rsid w:val="006D7C6E"/>
    <w:rsid w:val="006E15A2"/>
    <w:rsid w:val="006E2F95"/>
    <w:rsid w:val="006F148B"/>
    <w:rsid w:val="00705EAF"/>
    <w:rsid w:val="0070773E"/>
    <w:rsid w:val="007101CC"/>
    <w:rsid w:val="00711081"/>
    <w:rsid w:val="00715C55"/>
    <w:rsid w:val="00724E3B"/>
    <w:rsid w:val="00725EEA"/>
    <w:rsid w:val="007264EA"/>
    <w:rsid w:val="007276B6"/>
    <w:rsid w:val="00730908"/>
    <w:rsid w:val="00730CE9"/>
    <w:rsid w:val="00731D0A"/>
    <w:rsid w:val="0073373D"/>
    <w:rsid w:val="00737A52"/>
    <w:rsid w:val="007439DB"/>
    <w:rsid w:val="007464DA"/>
    <w:rsid w:val="007568D8"/>
    <w:rsid w:val="007616B4"/>
    <w:rsid w:val="00763B14"/>
    <w:rsid w:val="00765316"/>
    <w:rsid w:val="007708C8"/>
    <w:rsid w:val="00776424"/>
    <w:rsid w:val="0077719D"/>
    <w:rsid w:val="00780DF0"/>
    <w:rsid w:val="007810B7"/>
    <w:rsid w:val="00782F0F"/>
    <w:rsid w:val="00782F83"/>
    <w:rsid w:val="0078538F"/>
    <w:rsid w:val="00787482"/>
    <w:rsid w:val="00787AD0"/>
    <w:rsid w:val="00791DE5"/>
    <w:rsid w:val="007A286D"/>
    <w:rsid w:val="007A314D"/>
    <w:rsid w:val="007A38DF"/>
    <w:rsid w:val="007B00E5"/>
    <w:rsid w:val="007B20CF"/>
    <w:rsid w:val="007B2499"/>
    <w:rsid w:val="007B3CF5"/>
    <w:rsid w:val="007B72E1"/>
    <w:rsid w:val="007B783A"/>
    <w:rsid w:val="007C1B95"/>
    <w:rsid w:val="007C3DF3"/>
    <w:rsid w:val="007C796D"/>
    <w:rsid w:val="007D73FB"/>
    <w:rsid w:val="007D7608"/>
    <w:rsid w:val="007E2F2D"/>
    <w:rsid w:val="007F1433"/>
    <w:rsid w:val="007F1491"/>
    <w:rsid w:val="007F16DD"/>
    <w:rsid w:val="007F2F03"/>
    <w:rsid w:val="007F42CE"/>
    <w:rsid w:val="00800FE0"/>
    <w:rsid w:val="0080514E"/>
    <w:rsid w:val="008066AD"/>
    <w:rsid w:val="00812CD8"/>
    <w:rsid w:val="00812FF3"/>
    <w:rsid w:val="008145D9"/>
    <w:rsid w:val="00814AF1"/>
    <w:rsid w:val="0081517F"/>
    <w:rsid w:val="00815370"/>
    <w:rsid w:val="0082153D"/>
    <w:rsid w:val="008255AA"/>
    <w:rsid w:val="00830FF3"/>
    <w:rsid w:val="008334BF"/>
    <w:rsid w:val="00836B8C"/>
    <w:rsid w:val="00840062"/>
    <w:rsid w:val="008410C5"/>
    <w:rsid w:val="00846C08"/>
    <w:rsid w:val="00850794"/>
    <w:rsid w:val="008530E7"/>
    <w:rsid w:val="00856BDB"/>
    <w:rsid w:val="00857675"/>
    <w:rsid w:val="00861F86"/>
    <w:rsid w:val="00865CEA"/>
    <w:rsid w:val="00867FD3"/>
    <w:rsid w:val="00872C48"/>
    <w:rsid w:val="00875EC3"/>
    <w:rsid w:val="008763E7"/>
    <w:rsid w:val="008808C5"/>
    <w:rsid w:val="00881A7C"/>
    <w:rsid w:val="00883C78"/>
    <w:rsid w:val="00883F30"/>
    <w:rsid w:val="00885159"/>
    <w:rsid w:val="00885214"/>
    <w:rsid w:val="00887615"/>
    <w:rsid w:val="00890052"/>
    <w:rsid w:val="00890C7E"/>
    <w:rsid w:val="008947AE"/>
    <w:rsid w:val="00894E3A"/>
    <w:rsid w:val="00895426"/>
    <w:rsid w:val="00895A2F"/>
    <w:rsid w:val="00896EBD"/>
    <w:rsid w:val="008A026F"/>
    <w:rsid w:val="008A0EB2"/>
    <w:rsid w:val="008A5665"/>
    <w:rsid w:val="008B24A8"/>
    <w:rsid w:val="008B25E4"/>
    <w:rsid w:val="008B3D78"/>
    <w:rsid w:val="008C261B"/>
    <w:rsid w:val="008C4FCA"/>
    <w:rsid w:val="008C5C9C"/>
    <w:rsid w:val="008C7882"/>
    <w:rsid w:val="008D2261"/>
    <w:rsid w:val="008D4C28"/>
    <w:rsid w:val="008D577B"/>
    <w:rsid w:val="008D7A98"/>
    <w:rsid w:val="008E17C4"/>
    <w:rsid w:val="008E45C4"/>
    <w:rsid w:val="008E64B1"/>
    <w:rsid w:val="008E64FA"/>
    <w:rsid w:val="008E74ED"/>
    <w:rsid w:val="008E7ED6"/>
    <w:rsid w:val="008F4C42"/>
    <w:rsid w:val="008F4DEF"/>
    <w:rsid w:val="00903D0D"/>
    <w:rsid w:val="009048E1"/>
    <w:rsid w:val="0090598C"/>
    <w:rsid w:val="00905CAB"/>
    <w:rsid w:val="00906E14"/>
    <w:rsid w:val="009071BB"/>
    <w:rsid w:val="00913885"/>
    <w:rsid w:val="00915ABF"/>
    <w:rsid w:val="00921CAD"/>
    <w:rsid w:val="009311ED"/>
    <w:rsid w:val="00931D41"/>
    <w:rsid w:val="00933D18"/>
    <w:rsid w:val="00942221"/>
    <w:rsid w:val="00950FBB"/>
    <w:rsid w:val="00951118"/>
    <w:rsid w:val="0095122F"/>
    <w:rsid w:val="00953349"/>
    <w:rsid w:val="00953E4C"/>
    <w:rsid w:val="00954E0C"/>
    <w:rsid w:val="00957251"/>
    <w:rsid w:val="00961156"/>
    <w:rsid w:val="00964F03"/>
    <w:rsid w:val="00966F1F"/>
    <w:rsid w:val="00975676"/>
    <w:rsid w:val="00975729"/>
    <w:rsid w:val="00976467"/>
    <w:rsid w:val="00976D32"/>
    <w:rsid w:val="00976F9C"/>
    <w:rsid w:val="009844F7"/>
    <w:rsid w:val="009938F7"/>
    <w:rsid w:val="009A05AA"/>
    <w:rsid w:val="009A2D5A"/>
    <w:rsid w:val="009A6509"/>
    <w:rsid w:val="009A6E2F"/>
    <w:rsid w:val="009B0101"/>
    <w:rsid w:val="009B2969"/>
    <w:rsid w:val="009B2C7E"/>
    <w:rsid w:val="009B6DBD"/>
    <w:rsid w:val="009C108A"/>
    <w:rsid w:val="009C2E47"/>
    <w:rsid w:val="009C6BFB"/>
    <w:rsid w:val="009D0C05"/>
    <w:rsid w:val="009E24B7"/>
    <w:rsid w:val="009E2C00"/>
    <w:rsid w:val="009E2EB5"/>
    <w:rsid w:val="009E49AD"/>
    <w:rsid w:val="009E4CC5"/>
    <w:rsid w:val="009E59E2"/>
    <w:rsid w:val="009E66FE"/>
    <w:rsid w:val="009E70F4"/>
    <w:rsid w:val="009E72A3"/>
    <w:rsid w:val="009F1AD2"/>
    <w:rsid w:val="00A00C78"/>
    <w:rsid w:val="00A0479E"/>
    <w:rsid w:val="00A07979"/>
    <w:rsid w:val="00A11755"/>
    <w:rsid w:val="00A16BAC"/>
    <w:rsid w:val="00A207FB"/>
    <w:rsid w:val="00A24016"/>
    <w:rsid w:val="00A265BF"/>
    <w:rsid w:val="00A26F44"/>
    <w:rsid w:val="00A34FAB"/>
    <w:rsid w:val="00A42C43"/>
    <w:rsid w:val="00A4313D"/>
    <w:rsid w:val="00A50120"/>
    <w:rsid w:val="00A561A1"/>
    <w:rsid w:val="00A60351"/>
    <w:rsid w:val="00A61C6D"/>
    <w:rsid w:val="00A63015"/>
    <w:rsid w:val="00A6387B"/>
    <w:rsid w:val="00A6430E"/>
    <w:rsid w:val="00A66254"/>
    <w:rsid w:val="00A678B4"/>
    <w:rsid w:val="00A704A3"/>
    <w:rsid w:val="00A75E23"/>
    <w:rsid w:val="00A81771"/>
    <w:rsid w:val="00A82AA0"/>
    <w:rsid w:val="00A82F8A"/>
    <w:rsid w:val="00A84622"/>
    <w:rsid w:val="00A84BF0"/>
    <w:rsid w:val="00A9226B"/>
    <w:rsid w:val="00A92B93"/>
    <w:rsid w:val="00A9575C"/>
    <w:rsid w:val="00A95B56"/>
    <w:rsid w:val="00A969AF"/>
    <w:rsid w:val="00AA7C29"/>
    <w:rsid w:val="00AB0398"/>
    <w:rsid w:val="00AB1A2E"/>
    <w:rsid w:val="00AB328A"/>
    <w:rsid w:val="00AB4198"/>
    <w:rsid w:val="00AB4918"/>
    <w:rsid w:val="00AB4BC8"/>
    <w:rsid w:val="00AB6BA7"/>
    <w:rsid w:val="00AB7BE8"/>
    <w:rsid w:val="00AD0710"/>
    <w:rsid w:val="00AD4DB9"/>
    <w:rsid w:val="00AD63C0"/>
    <w:rsid w:val="00AE35B2"/>
    <w:rsid w:val="00AE6AA0"/>
    <w:rsid w:val="00AF406C"/>
    <w:rsid w:val="00AF45ED"/>
    <w:rsid w:val="00B00CA4"/>
    <w:rsid w:val="00B075D6"/>
    <w:rsid w:val="00B113B9"/>
    <w:rsid w:val="00B119A2"/>
    <w:rsid w:val="00B12720"/>
    <w:rsid w:val="00B13B6D"/>
    <w:rsid w:val="00B1569E"/>
    <w:rsid w:val="00B160C8"/>
    <w:rsid w:val="00B177F2"/>
    <w:rsid w:val="00B201F1"/>
    <w:rsid w:val="00B2603F"/>
    <w:rsid w:val="00B304E7"/>
    <w:rsid w:val="00B318B6"/>
    <w:rsid w:val="00B3499B"/>
    <w:rsid w:val="00B36E65"/>
    <w:rsid w:val="00B41D57"/>
    <w:rsid w:val="00B41F47"/>
    <w:rsid w:val="00B44468"/>
    <w:rsid w:val="00B60AC9"/>
    <w:rsid w:val="00B62A70"/>
    <w:rsid w:val="00B660D6"/>
    <w:rsid w:val="00B67323"/>
    <w:rsid w:val="00B715F2"/>
    <w:rsid w:val="00B74071"/>
    <w:rsid w:val="00B7428E"/>
    <w:rsid w:val="00B74508"/>
    <w:rsid w:val="00B74B67"/>
    <w:rsid w:val="00B75580"/>
    <w:rsid w:val="00B77015"/>
    <w:rsid w:val="00B779AA"/>
    <w:rsid w:val="00B81C95"/>
    <w:rsid w:val="00B82330"/>
    <w:rsid w:val="00B82ED4"/>
    <w:rsid w:val="00B8424F"/>
    <w:rsid w:val="00B86896"/>
    <w:rsid w:val="00B875A6"/>
    <w:rsid w:val="00B93E4C"/>
    <w:rsid w:val="00B94A1B"/>
    <w:rsid w:val="00BA3E7C"/>
    <w:rsid w:val="00BA5C89"/>
    <w:rsid w:val="00BB04EB"/>
    <w:rsid w:val="00BB2539"/>
    <w:rsid w:val="00BB4CE2"/>
    <w:rsid w:val="00BB5EF0"/>
    <w:rsid w:val="00BB6724"/>
    <w:rsid w:val="00BC0EFB"/>
    <w:rsid w:val="00BC2E39"/>
    <w:rsid w:val="00BD2364"/>
    <w:rsid w:val="00BD24A1"/>
    <w:rsid w:val="00BD28E3"/>
    <w:rsid w:val="00BD62F9"/>
    <w:rsid w:val="00BE117E"/>
    <w:rsid w:val="00BE3261"/>
    <w:rsid w:val="00BE569B"/>
    <w:rsid w:val="00BF00EF"/>
    <w:rsid w:val="00BF58FC"/>
    <w:rsid w:val="00C01F77"/>
    <w:rsid w:val="00C01FFC"/>
    <w:rsid w:val="00C025E5"/>
    <w:rsid w:val="00C03252"/>
    <w:rsid w:val="00C039C9"/>
    <w:rsid w:val="00C05321"/>
    <w:rsid w:val="00C06AE4"/>
    <w:rsid w:val="00C114FF"/>
    <w:rsid w:val="00C11D49"/>
    <w:rsid w:val="00C12F42"/>
    <w:rsid w:val="00C13E27"/>
    <w:rsid w:val="00C15B76"/>
    <w:rsid w:val="00C171A1"/>
    <w:rsid w:val="00C171A4"/>
    <w:rsid w:val="00C17D7A"/>
    <w:rsid w:val="00C17F12"/>
    <w:rsid w:val="00C20734"/>
    <w:rsid w:val="00C21C1A"/>
    <w:rsid w:val="00C237E9"/>
    <w:rsid w:val="00C32989"/>
    <w:rsid w:val="00C32BD1"/>
    <w:rsid w:val="00C352F7"/>
    <w:rsid w:val="00C36883"/>
    <w:rsid w:val="00C40928"/>
    <w:rsid w:val="00C40CFF"/>
    <w:rsid w:val="00C42697"/>
    <w:rsid w:val="00C43F01"/>
    <w:rsid w:val="00C47552"/>
    <w:rsid w:val="00C56F31"/>
    <w:rsid w:val="00C57A81"/>
    <w:rsid w:val="00C60193"/>
    <w:rsid w:val="00C62888"/>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A0483"/>
    <w:rsid w:val="00CA28D8"/>
    <w:rsid w:val="00CA5902"/>
    <w:rsid w:val="00CC1E65"/>
    <w:rsid w:val="00CC1EF7"/>
    <w:rsid w:val="00CC567A"/>
    <w:rsid w:val="00CC720B"/>
    <w:rsid w:val="00CD145F"/>
    <w:rsid w:val="00CD2524"/>
    <w:rsid w:val="00CD4059"/>
    <w:rsid w:val="00CD4E5A"/>
    <w:rsid w:val="00CD6AFD"/>
    <w:rsid w:val="00CE03CE"/>
    <w:rsid w:val="00CE0F5D"/>
    <w:rsid w:val="00CE1A6A"/>
    <w:rsid w:val="00CF069C"/>
    <w:rsid w:val="00CF0DFF"/>
    <w:rsid w:val="00CF3084"/>
    <w:rsid w:val="00D028A9"/>
    <w:rsid w:val="00D0359D"/>
    <w:rsid w:val="00D04DED"/>
    <w:rsid w:val="00D1089A"/>
    <w:rsid w:val="00D116BD"/>
    <w:rsid w:val="00D16FE0"/>
    <w:rsid w:val="00D2001A"/>
    <w:rsid w:val="00D20684"/>
    <w:rsid w:val="00D2545D"/>
    <w:rsid w:val="00D26B62"/>
    <w:rsid w:val="00D32624"/>
    <w:rsid w:val="00D3691A"/>
    <w:rsid w:val="00D377E2"/>
    <w:rsid w:val="00D403E9"/>
    <w:rsid w:val="00D42DCB"/>
    <w:rsid w:val="00D44A37"/>
    <w:rsid w:val="00D45482"/>
    <w:rsid w:val="00D46DF2"/>
    <w:rsid w:val="00D47674"/>
    <w:rsid w:val="00D5338C"/>
    <w:rsid w:val="00D55C5B"/>
    <w:rsid w:val="00D606B2"/>
    <w:rsid w:val="00D625A7"/>
    <w:rsid w:val="00D63575"/>
    <w:rsid w:val="00D64074"/>
    <w:rsid w:val="00D65777"/>
    <w:rsid w:val="00D728A0"/>
    <w:rsid w:val="00D73634"/>
    <w:rsid w:val="00D74018"/>
    <w:rsid w:val="00D774A4"/>
    <w:rsid w:val="00D83661"/>
    <w:rsid w:val="00D9216A"/>
    <w:rsid w:val="00D95BBB"/>
    <w:rsid w:val="00D97E7D"/>
    <w:rsid w:val="00DB2647"/>
    <w:rsid w:val="00DB3439"/>
    <w:rsid w:val="00DB3618"/>
    <w:rsid w:val="00DB468A"/>
    <w:rsid w:val="00DC2946"/>
    <w:rsid w:val="00DC2CE3"/>
    <w:rsid w:val="00DC4340"/>
    <w:rsid w:val="00DC550F"/>
    <w:rsid w:val="00DC55ED"/>
    <w:rsid w:val="00DC64FD"/>
    <w:rsid w:val="00DD3501"/>
    <w:rsid w:val="00DD53C3"/>
    <w:rsid w:val="00DD669D"/>
    <w:rsid w:val="00DE127F"/>
    <w:rsid w:val="00DE424A"/>
    <w:rsid w:val="00DE4419"/>
    <w:rsid w:val="00DE67C4"/>
    <w:rsid w:val="00DF0ACA"/>
    <w:rsid w:val="00DF2245"/>
    <w:rsid w:val="00DF35C8"/>
    <w:rsid w:val="00DF4CE9"/>
    <w:rsid w:val="00DF77CF"/>
    <w:rsid w:val="00E0068C"/>
    <w:rsid w:val="00E026E8"/>
    <w:rsid w:val="00E060F7"/>
    <w:rsid w:val="00E1267F"/>
    <w:rsid w:val="00E14C47"/>
    <w:rsid w:val="00E22698"/>
    <w:rsid w:val="00E25B7C"/>
    <w:rsid w:val="00E3076B"/>
    <w:rsid w:val="00E3725B"/>
    <w:rsid w:val="00E40EE0"/>
    <w:rsid w:val="00E434D1"/>
    <w:rsid w:val="00E56CBB"/>
    <w:rsid w:val="00E61950"/>
    <w:rsid w:val="00E61E51"/>
    <w:rsid w:val="00E65154"/>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87E4E"/>
    <w:rsid w:val="00E935AF"/>
    <w:rsid w:val="00E939C2"/>
    <w:rsid w:val="00E945C6"/>
    <w:rsid w:val="00EA308C"/>
    <w:rsid w:val="00EB0E20"/>
    <w:rsid w:val="00EB1682"/>
    <w:rsid w:val="00EB1A80"/>
    <w:rsid w:val="00EB457B"/>
    <w:rsid w:val="00EC0A72"/>
    <w:rsid w:val="00EC47C4"/>
    <w:rsid w:val="00EC4F3A"/>
    <w:rsid w:val="00EC5045"/>
    <w:rsid w:val="00EC5E74"/>
    <w:rsid w:val="00ED594D"/>
    <w:rsid w:val="00EE36E1"/>
    <w:rsid w:val="00EE40FA"/>
    <w:rsid w:val="00EE6228"/>
    <w:rsid w:val="00EE7AC7"/>
    <w:rsid w:val="00EE7B3F"/>
    <w:rsid w:val="00EF3A8A"/>
    <w:rsid w:val="00F0054D"/>
    <w:rsid w:val="00F02467"/>
    <w:rsid w:val="00F04D0E"/>
    <w:rsid w:val="00F06EFB"/>
    <w:rsid w:val="00F12214"/>
    <w:rsid w:val="00F12565"/>
    <w:rsid w:val="00F13247"/>
    <w:rsid w:val="00F144BE"/>
    <w:rsid w:val="00F14ACA"/>
    <w:rsid w:val="00F16BAC"/>
    <w:rsid w:val="00F172F5"/>
    <w:rsid w:val="00F17A0C"/>
    <w:rsid w:val="00F23025"/>
    <w:rsid w:val="00F23927"/>
    <w:rsid w:val="00F26644"/>
    <w:rsid w:val="00F26A05"/>
    <w:rsid w:val="00F307CE"/>
    <w:rsid w:val="00F343C8"/>
    <w:rsid w:val="00F345A8"/>
    <w:rsid w:val="00F354C5"/>
    <w:rsid w:val="00F37108"/>
    <w:rsid w:val="00F40449"/>
    <w:rsid w:val="00F45B8E"/>
    <w:rsid w:val="00F47BAA"/>
    <w:rsid w:val="00F50315"/>
    <w:rsid w:val="00F520FE"/>
    <w:rsid w:val="00F52EAB"/>
    <w:rsid w:val="00F55A04"/>
    <w:rsid w:val="00F55E08"/>
    <w:rsid w:val="00F572EF"/>
    <w:rsid w:val="00F57EFB"/>
    <w:rsid w:val="00F6063E"/>
    <w:rsid w:val="00F61A31"/>
    <w:rsid w:val="00F62DEC"/>
    <w:rsid w:val="00F66F00"/>
    <w:rsid w:val="00F67A2D"/>
    <w:rsid w:val="00F70A1B"/>
    <w:rsid w:val="00F72FDF"/>
    <w:rsid w:val="00F75960"/>
    <w:rsid w:val="00F801AF"/>
    <w:rsid w:val="00F82526"/>
    <w:rsid w:val="00F84672"/>
    <w:rsid w:val="00F84802"/>
    <w:rsid w:val="00F95A8C"/>
    <w:rsid w:val="00FA06FD"/>
    <w:rsid w:val="00FA515B"/>
    <w:rsid w:val="00FA6B90"/>
    <w:rsid w:val="00FA70F9"/>
    <w:rsid w:val="00FA74CB"/>
    <w:rsid w:val="00FB207A"/>
    <w:rsid w:val="00FB2886"/>
    <w:rsid w:val="00FB466E"/>
    <w:rsid w:val="00FB6F2F"/>
    <w:rsid w:val="00FC02F3"/>
    <w:rsid w:val="00FC6615"/>
    <w:rsid w:val="00FC752C"/>
    <w:rsid w:val="00FD0492"/>
    <w:rsid w:val="00FD13EC"/>
    <w:rsid w:val="00FD1E45"/>
    <w:rsid w:val="00FD4DA8"/>
    <w:rsid w:val="00FD4EEF"/>
    <w:rsid w:val="00FD5461"/>
    <w:rsid w:val="00FD642D"/>
    <w:rsid w:val="00FD6BDB"/>
    <w:rsid w:val="00FD6F00"/>
    <w:rsid w:val="00FD6FF1"/>
    <w:rsid w:val="00FD7AB4"/>
    <w:rsid w:val="00FD7B98"/>
    <w:rsid w:val="00FF0745"/>
    <w:rsid w:val="00FF18D2"/>
    <w:rsid w:val="00FF22F5"/>
    <w:rsid w:val="00FF395A"/>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4C30FB1"/>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customStyle="1" w:styleId="spc2">
    <w:name w:val="spc2"/>
    <w:basedOn w:val="Normln"/>
    <w:uiPriority w:val="99"/>
    <w:rsid w:val="005C6C67"/>
    <w:pPr>
      <w:tabs>
        <w:tab w:val="clear" w:pos="567"/>
        <w:tab w:val="left" w:pos="1134"/>
        <w:tab w:val="left" w:pos="1701"/>
        <w:tab w:val="left" w:pos="2268"/>
        <w:tab w:val="left" w:pos="2835"/>
        <w:tab w:val="left" w:pos="3402"/>
        <w:tab w:val="left" w:pos="3969"/>
        <w:tab w:val="left" w:pos="5670"/>
        <w:tab w:val="left" w:pos="8505"/>
      </w:tabs>
      <w:spacing w:line="240" w:lineRule="auto"/>
      <w:ind w:left="567"/>
    </w:pPr>
    <w:rPr>
      <w:rFonts w:eastAsia="MS Mincho"/>
      <w:lang w:val="en-US"/>
    </w:rPr>
  </w:style>
  <w:style w:type="paragraph" w:customStyle="1" w:styleId="spc1">
    <w:name w:val="spc1"/>
    <w:basedOn w:val="Normln"/>
    <w:rsid w:val="00711081"/>
    <w:pPr>
      <w:tabs>
        <w:tab w:val="left" w:pos="1134"/>
        <w:tab w:val="left" w:pos="1701"/>
        <w:tab w:val="left" w:pos="2268"/>
        <w:tab w:val="left" w:pos="2835"/>
        <w:tab w:val="left" w:pos="3402"/>
        <w:tab w:val="left" w:pos="3969"/>
        <w:tab w:val="left" w:pos="5670"/>
        <w:tab w:val="left" w:pos="8505"/>
      </w:tabs>
      <w:spacing w:line="240" w:lineRule="auto"/>
      <w:ind w:left="567" w:hanging="567"/>
    </w:pPr>
    <w:rPr>
      <w:rFonts w:eastAsia="MS Mincho"/>
      <w:b/>
      <w:lang w:val="en-US"/>
    </w:rPr>
  </w:style>
  <w:style w:type="paragraph" w:customStyle="1" w:styleId="Retrait1cm">
    <w:name w:val="Retrait1cm"/>
    <w:basedOn w:val="Normln"/>
    <w:autoRedefine/>
    <w:rsid w:val="00E40EE0"/>
    <w:pPr>
      <w:tabs>
        <w:tab w:val="clear" w:pos="567"/>
        <w:tab w:val="left" w:leader="dot" w:pos="6804"/>
        <w:tab w:val="left" w:pos="7938"/>
      </w:tabs>
      <w:spacing w:line="240" w:lineRule="auto"/>
    </w:pPr>
    <w:rPr>
      <w:bCs/>
      <w:szCs w:val="22"/>
      <w:lang w:eastAsia="cs-CZ"/>
    </w:rPr>
  </w:style>
  <w:style w:type="paragraph" w:customStyle="1" w:styleId="spc2Char">
    <w:name w:val="spc2 Char"/>
    <w:basedOn w:val="Normln"/>
    <w:rsid w:val="00C13E27"/>
    <w:pPr>
      <w:tabs>
        <w:tab w:val="clear" w:pos="567"/>
        <w:tab w:val="left" w:pos="1134"/>
        <w:tab w:val="left" w:pos="1701"/>
        <w:tab w:val="left" w:pos="2268"/>
        <w:tab w:val="left" w:pos="2835"/>
        <w:tab w:val="left" w:pos="3402"/>
        <w:tab w:val="left" w:pos="3969"/>
        <w:tab w:val="left" w:pos="5670"/>
        <w:tab w:val="left" w:pos="8505"/>
      </w:tabs>
      <w:spacing w:line="240" w:lineRule="auto"/>
      <w:ind w:left="567"/>
    </w:pPr>
    <w:rPr>
      <w:lang w:val="en-US"/>
    </w:rPr>
  </w:style>
  <w:style w:type="character" w:customStyle="1" w:styleId="ZhlavChar">
    <w:name w:val="Záhlaví Char"/>
    <w:basedOn w:val="Standardnpsmoodstavce"/>
    <w:link w:val="Zhlav"/>
    <w:uiPriority w:val="99"/>
    <w:rsid w:val="00F13247"/>
    <w:rPr>
      <w:rFonts w:ascii="Helvetica" w:hAnsi="Helvetica"/>
      <w:lang w:eastAsia="en-US"/>
    </w:rPr>
  </w:style>
  <w:style w:type="character" w:customStyle="1" w:styleId="markedcontent">
    <w:name w:val="markedcontent"/>
    <w:basedOn w:val="Standardnpsmoodstavce"/>
    <w:rsid w:val="00547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036384">
      <w:bodyDiv w:val="1"/>
      <w:marLeft w:val="0"/>
      <w:marRight w:val="0"/>
      <w:marTop w:val="0"/>
      <w:marBottom w:val="0"/>
      <w:divBdr>
        <w:top w:val="none" w:sz="0" w:space="0" w:color="auto"/>
        <w:left w:val="none" w:sz="0" w:space="0" w:color="auto"/>
        <w:bottom w:val="none" w:sz="0" w:space="0" w:color="auto"/>
        <w:right w:val="none" w:sz="0" w:space="0" w:color="auto"/>
      </w:divBdr>
    </w:div>
    <w:div w:id="540552165">
      <w:bodyDiv w:val="1"/>
      <w:marLeft w:val="0"/>
      <w:marRight w:val="0"/>
      <w:marTop w:val="0"/>
      <w:marBottom w:val="0"/>
      <w:divBdr>
        <w:top w:val="none" w:sz="0" w:space="0" w:color="auto"/>
        <w:left w:val="none" w:sz="0" w:space="0" w:color="auto"/>
        <w:bottom w:val="none" w:sz="0" w:space="0" w:color="auto"/>
        <w:right w:val="none" w:sz="0" w:space="0" w:color="auto"/>
      </w:divBdr>
    </w:div>
    <w:div w:id="540825021">
      <w:bodyDiv w:val="1"/>
      <w:marLeft w:val="0"/>
      <w:marRight w:val="0"/>
      <w:marTop w:val="0"/>
      <w:marBottom w:val="0"/>
      <w:divBdr>
        <w:top w:val="none" w:sz="0" w:space="0" w:color="auto"/>
        <w:left w:val="none" w:sz="0" w:space="0" w:color="auto"/>
        <w:bottom w:val="none" w:sz="0" w:space="0" w:color="auto"/>
        <w:right w:val="none" w:sz="0" w:space="0" w:color="auto"/>
      </w:divBdr>
    </w:div>
    <w:div w:id="741682843">
      <w:bodyDiv w:val="1"/>
      <w:marLeft w:val="0"/>
      <w:marRight w:val="0"/>
      <w:marTop w:val="0"/>
      <w:marBottom w:val="0"/>
      <w:divBdr>
        <w:top w:val="none" w:sz="0" w:space="0" w:color="auto"/>
        <w:left w:val="none" w:sz="0" w:space="0" w:color="auto"/>
        <w:bottom w:val="none" w:sz="0" w:space="0" w:color="auto"/>
        <w:right w:val="none" w:sz="0" w:space="0" w:color="auto"/>
      </w:divBdr>
    </w:div>
    <w:div w:id="854464240">
      <w:bodyDiv w:val="1"/>
      <w:marLeft w:val="0"/>
      <w:marRight w:val="0"/>
      <w:marTop w:val="0"/>
      <w:marBottom w:val="0"/>
      <w:divBdr>
        <w:top w:val="none" w:sz="0" w:space="0" w:color="auto"/>
        <w:left w:val="none" w:sz="0" w:space="0" w:color="auto"/>
        <w:bottom w:val="none" w:sz="0" w:space="0" w:color="auto"/>
        <w:right w:val="none" w:sz="0" w:space="0" w:color="auto"/>
      </w:divBdr>
    </w:div>
    <w:div w:id="1049109889">
      <w:bodyDiv w:val="1"/>
      <w:marLeft w:val="0"/>
      <w:marRight w:val="0"/>
      <w:marTop w:val="0"/>
      <w:marBottom w:val="0"/>
      <w:divBdr>
        <w:top w:val="none" w:sz="0" w:space="0" w:color="auto"/>
        <w:left w:val="none" w:sz="0" w:space="0" w:color="auto"/>
        <w:bottom w:val="none" w:sz="0" w:space="0" w:color="auto"/>
        <w:right w:val="none" w:sz="0" w:space="0" w:color="auto"/>
      </w:divBdr>
    </w:div>
    <w:div w:id="1756973909">
      <w:bodyDiv w:val="1"/>
      <w:marLeft w:val="0"/>
      <w:marRight w:val="0"/>
      <w:marTop w:val="0"/>
      <w:marBottom w:val="0"/>
      <w:divBdr>
        <w:top w:val="none" w:sz="0" w:space="0" w:color="auto"/>
        <w:left w:val="none" w:sz="0" w:space="0" w:color="auto"/>
        <w:bottom w:val="none" w:sz="0" w:space="0" w:color="auto"/>
        <w:right w:val="none" w:sz="0" w:space="0" w:color="auto"/>
      </w:divBdr>
    </w:div>
    <w:div w:id="1880774877">
      <w:bodyDiv w:val="1"/>
      <w:marLeft w:val="0"/>
      <w:marRight w:val="0"/>
      <w:marTop w:val="0"/>
      <w:marBottom w:val="0"/>
      <w:divBdr>
        <w:top w:val="none" w:sz="0" w:space="0" w:color="auto"/>
        <w:left w:val="none" w:sz="0" w:space="0" w:color="auto"/>
        <w:bottom w:val="none" w:sz="0" w:space="0" w:color="auto"/>
        <w:right w:val="none" w:sz="0" w:space="0" w:color="auto"/>
      </w:divBdr>
    </w:div>
    <w:div w:id="1960186270">
      <w:bodyDiv w:val="1"/>
      <w:marLeft w:val="0"/>
      <w:marRight w:val="0"/>
      <w:marTop w:val="0"/>
      <w:marBottom w:val="0"/>
      <w:divBdr>
        <w:top w:val="none" w:sz="0" w:space="0" w:color="auto"/>
        <w:left w:val="none" w:sz="0" w:space="0" w:color="auto"/>
        <w:bottom w:val="none" w:sz="0" w:space="0" w:color="auto"/>
        <w:right w:val="none" w:sz="0" w:space="0" w:color="auto"/>
      </w:divBdr>
    </w:div>
    <w:div w:id="1987587498">
      <w:bodyDiv w:val="1"/>
      <w:marLeft w:val="0"/>
      <w:marRight w:val="0"/>
      <w:marTop w:val="0"/>
      <w:marBottom w:val="0"/>
      <w:divBdr>
        <w:top w:val="none" w:sz="0" w:space="0" w:color="auto"/>
        <w:left w:val="none" w:sz="0" w:space="0" w:color="auto"/>
        <w:bottom w:val="none" w:sz="0" w:space="0" w:color="auto"/>
        <w:right w:val="none" w:sz="0" w:space="0" w:color="auto"/>
      </w:divBdr>
    </w:div>
    <w:div w:id="2138057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kvbl.cz/cs/registrace-a-schvalovani/registrace-vlp/seznam-vlp/aktualne-registrovane-vl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dicines.health.europa.eu/veterinary" TargetMode="External"/><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A1C82-6C62-4644-99D9-FC297003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1160</Words>
  <Characters>6844</Characters>
  <Application>Microsoft Office Word</Application>
  <DocSecurity>0</DocSecurity>
  <Lines>57</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9</cp:revision>
  <cp:lastPrinted>2008-06-03T12:50:00Z</cp:lastPrinted>
  <dcterms:created xsi:type="dcterms:W3CDTF">2023-12-14T11:22:00Z</dcterms:created>
  <dcterms:modified xsi:type="dcterms:W3CDTF">2024-01-26T17:39:00Z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14/10/2021 11:48:16</vt:lpwstr>
  </property>
  <property fmtid="{D5CDD505-2E9C-101B-9397-08002B2CF9AE}" pid="6" name="DM_Creator_Name">
    <vt:lpwstr>Prizzi Monica</vt:lpwstr>
  </property>
  <property fmtid="{D5CDD505-2E9C-101B-9397-08002B2CF9AE}" pid="7" name="DM_DocRefId">
    <vt:lpwstr>EMA/563051/2021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EMA/563051/2021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11:48:16</vt:lpwstr>
  </property>
  <property fmtid="{D5CDD505-2E9C-101B-9397-08002B2CF9AE}" pid="34" name="DM_Modifier_Name">
    <vt:lpwstr>Prizzi Monica</vt:lpwstr>
  </property>
  <property fmtid="{D5CDD505-2E9C-101B-9397-08002B2CF9AE}" pid="35" name="DM_Modify_Date">
    <vt:lpwstr>14/10/2021 11:48:16</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468663a3-a611-47b0-aa0b-3f0d30abfd7f</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2021-10-14T09:40:10Z</vt:lpwstr>
  </property>
  <property fmtid="{D5CDD505-2E9C-101B-9397-08002B2CF9AE}" pid="73" name="MSIP_Label_0eea11ca-d417-4147-80ed-01a58412c458_SiteId">
    <vt:lpwstr>bc9dc15c-61bc-4f03-b60b-e5b6d8922839</vt:lpwstr>
  </property>
  <property fmtid="{D5CDD505-2E9C-101B-9397-08002B2CF9AE}" pid="74" name="MSIP_Label_e81acc0d-dcc4-4dc9-a2c5-be70b05a2fe6_Enabled">
    <vt:lpwstr>true</vt:lpwstr>
  </property>
  <property fmtid="{D5CDD505-2E9C-101B-9397-08002B2CF9AE}" pid="75" name="MSIP_Label_e81acc0d-dcc4-4dc9-a2c5-be70b05a2fe6_SetDate">
    <vt:lpwstr>2022-03-18T10:30:02Z</vt:lpwstr>
  </property>
  <property fmtid="{D5CDD505-2E9C-101B-9397-08002B2CF9AE}" pid="76" name="MSIP_Label_e81acc0d-dcc4-4dc9-a2c5-be70b05a2fe6_Method">
    <vt:lpwstr>Privileged</vt:lpwstr>
  </property>
  <property fmtid="{D5CDD505-2E9C-101B-9397-08002B2CF9AE}" pid="77" name="MSIP_Label_e81acc0d-dcc4-4dc9-a2c5-be70b05a2fe6_Name">
    <vt:lpwstr>e81acc0d-dcc4-4dc9-a2c5-be70b05a2fe6</vt:lpwstr>
  </property>
  <property fmtid="{D5CDD505-2E9C-101B-9397-08002B2CF9AE}" pid="78" name="MSIP_Label_e81acc0d-dcc4-4dc9-a2c5-be70b05a2fe6_SiteId">
    <vt:lpwstr>a00de4ec-48a8-43a6-be74-e31274e2060d</vt:lpwstr>
  </property>
  <property fmtid="{D5CDD505-2E9C-101B-9397-08002B2CF9AE}" pid="79" name="MSIP_Label_e81acc0d-dcc4-4dc9-a2c5-be70b05a2fe6_ActionId">
    <vt:lpwstr>96741fc2-84d2-4d1d-b023-8f1870063e5a</vt:lpwstr>
  </property>
  <property fmtid="{D5CDD505-2E9C-101B-9397-08002B2CF9AE}" pid="80" name="MSIP_Label_e81acc0d-dcc4-4dc9-a2c5-be70b05a2fe6_ContentBits">
    <vt:lpwstr>0</vt:lpwstr>
  </property>
  <property fmtid="{D5CDD505-2E9C-101B-9397-08002B2CF9AE}" pid="81" name="MerckAIPLabel">
    <vt:lpwstr>NotClassified</vt:lpwstr>
  </property>
  <property fmtid="{D5CDD505-2E9C-101B-9397-08002B2CF9AE}" pid="82" name="MerckAIPDataExchange">
    <vt:lpwstr>!MRKMIP@NotClassified</vt:lpwstr>
  </property>
  <property fmtid="{D5CDD505-2E9C-101B-9397-08002B2CF9AE}" pid="83" name="_AdHocReviewCycleID">
    <vt:i4>-471620779</vt:i4>
  </property>
  <property fmtid="{D5CDD505-2E9C-101B-9397-08002B2CF9AE}" pid="84" name="_NewReviewCycle">
    <vt:lpwstr/>
  </property>
  <property fmtid="{D5CDD505-2E9C-101B-9397-08002B2CF9AE}" pid="85" name="_EmailSubject">
    <vt:lpwstr>[Confidential] Nobilis IB Ma5 - NL/V/natWS/2022/VRA/001 - variation for submission - DEADLINE 01/05/2022 - SPC TEXT &amp; PROPOSAL AVAILABLE</vt:lpwstr>
  </property>
  <property fmtid="{D5CDD505-2E9C-101B-9397-08002B2CF9AE}" pid="86" name="_AuthorEmail">
    <vt:lpwstr>marta.kovacova@merck.com</vt:lpwstr>
  </property>
  <property fmtid="{D5CDD505-2E9C-101B-9397-08002B2CF9AE}" pid="87" name="_AuthorEmailDisplayName">
    <vt:lpwstr>Kovacova, Marta</vt:lpwstr>
  </property>
  <property fmtid="{D5CDD505-2E9C-101B-9397-08002B2CF9AE}" pid="88" name="_ReviewingToolsShownOnce">
    <vt:lpwstr/>
  </property>
</Properties>
</file>