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D1378" w14:textId="77777777" w:rsidR="0095569F" w:rsidRPr="0092633E" w:rsidRDefault="00EC6074">
      <w:pPr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b/>
          <w:bCs/>
          <w:color w:val="auto"/>
          <w:sz w:val="22"/>
          <w:szCs w:val="22"/>
        </w:rPr>
        <w:t>ZINCOSEB SHAMPOO</w:t>
      </w:r>
    </w:p>
    <w:p w14:paraId="1850CE7E" w14:textId="77777777" w:rsidR="0095569F" w:rsidRPr="0092633E" w:rsidRDefault="0095569F">
      <w:pPr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6F0E80D3" w14:textId="77777777" w:rsidR="0095569F" w:rsidRPr="0092633E" w:rsidRDefault="00EC6074">
      <w:pPr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b/>
          <w:bCs/>
          <w:color w:val="auto"/>
          <w:sz w:val="22"/>
          <w:szCs w:val="22"/>
        </w:rPr>
        <w:t>Šampon se zklidňujícím účinkem pro psy a kočky</w:t>
      </w:r>
    </w:p>
    <w:p w14:paraId="1A7122AE" w14:textId="77777777" w:rsidR="0095569F" w:rsidRPr="0092633E" w:rsidRDefault="0095569F">
      <w:pPr>
        <w:rPr>
          <w:rFonts w:ascii="Calibri" w:eastAsia="Calibri" w:hAnsi="Calibri" w:cs="Calibri"/>
          <w:b/>
          <w:bCs/>
          <w:color w:val="auto"/>
          <w:sz w:val="22"/>
          <w:szCs w:val="22"/>
        </w:rPr>
      </w:pPr>
    </w:p>
    <w:p w14:paraId="014C22CA" w14:textId="14B78288" w:rsidR="0095569F" w:rsidRPr="0092633E" w:rsidRDefault="00EC6074">
      <w:pPr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b/>
          <w:bCs/>
          <w:color w:val="auto"/>
          <w:sz w:val="22"/>
          <w:szCs w:val="22"/>
        </w:rPr>
        <w:t>Složení:</w:t>
      </w:r>
      <w:r w:rsidRPr="0092633E">
        <w:rPr>
          <w:rFonts w:ascii="Calibri" w:eastAsia="Calibri" w:hAnsi="Calibri" w:cs="Calibri"/>
          <w:color w:val="auto"/>
          <w:sz w:val="22"/>
          <w:szCs w:val="22"/>
        </w:rPr>
        <w:t xml:space="preserve"> Kationové povrchově aktivní látky, betain, dietanolamid z kokosu, kyselina salicylová,</w:t>
      </w:r>
      <w:r w:rsidR="000C0398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2633E">
        <w:rPr>
          <w:rFonts w:ascii="Calibri" w:eastAsia="Calibri" w:hAnsi="Calibri" w:cs="Calibri"/>
          <w:color w:val="auto"/>
          <w:sz w:val="22"/>
          <w:szCs w:val="22"/>
        </w:rPr>
        <w:t xml:space="preserve">etoxylovaný lanolin, koloidní síra, glukonát zinku, chlorhexidin diglukonát, zahušťovadlo, konzervant, </w:t>
      </w:r>
      <w:r w:rsidR="000C0398">
        <w:rPr>
          <w:rFonts w:ascii="Calibri" w:eastAsia="Calibri" w:hAnsi="Calibri" w:cs="Calibri"/>
          <w:color w:val="auto"/>
          <w:sz w:val="22"/>
          <w:szCs w:val="22"/>
        </w:rPr>
        <w:t xml:space="preserve">kyselina fosforečná, </w:t>
      </w:r>
      <w:r w:rsidRPr="0092633E">
        <w:rPr>
          <w:rFonts w:ascii="Calibri" w:eastAsia="Calibri" w:hAnsi="Calibri" w:cs="Calibri"/>
          <w:color w:val="auto"/>
          <w:sz w:val="22"/>
          <w:szCs w:val="22"/>
        </w:rPr>
        <w:t>deionizovaná voda</w:t>
      </w:r>
    </w:p>
    <w:p w14:paraId="60DF4DFD" w14:textId="77777777" w:rsidR="0095569F" w:rsidRPr="0092633E" w:rsidRDefault="0095569F">
      <w:pPr>
        <w:rPr>
          <w:rFonts w:ascii="Calibri" w:eastAsia="Calibri" w:hAnsi="Calibri" w:cs="Calibri"/>
          <w:color w:val="auto"/>
          <w:sz w:val="22"/>
          <w:szCs w:val="22"/>
        </w:rPr>
      </w:pPr>
    </w:p>
    <w:p w14:paraId="71BFBC00" w14:textId="77777777" w:rsidR="0095569F" w:rsidRPr="0092633E" w:rsidRDefault="00EC6074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b/>
          <w:bCs/>
          <w:color w:val="auto"/>
          <w:sz w:val="22"/>
          <w:szCs w:val="22"/>
        </w:rPr>
        <w:t>Charakteristika:</w:t>
      </w:r>
      <w:r w:rsidRPr="0092633E">
        <w:rPr>
          <w:rFonts w:ascii="Calibri" w:eastAsia="Calibri" w:hAnsi="Calibri" w:cs="Calibri"/>
          <w:color w:val="auto"/>
          <w:sz w:val="22"/>
          <w:szCs w:val="22"/>
        </w:rPr>
        <w:t xml:space="preserve"> Zincoseb šampon je vhodný v případech svědění a nadměrné tvorby kožných lupů. Díky účinku koloidní síry a kyseliny salicylové stimuluje regenerační vlastnosti kůže v případě mazotoku a nadměrné tvorby lupů. Taktéž omezuje nadměrnou tvorbu kožních šupinek. Součinnost těchto dvou účinných látek a glukonátu zinku (látka se silným utišujícím účinkem) podporuje vitalitu a přirozené vlastnosti kůže a srsti, uvolňuje napětí a uklidňuje svědění. Přítomnost lanolinu se silnými hydratačními vlastnostmi podporuje regenerační procesy v kůži. Mírný přídavek parfému pomáhá maskovat přítomnost zápachu při nadměrné tvorbě šupin.</w:t>
      </w:r>
    </w:p>
    <w:p w14:paraId="639C302D" w14:textId="77777777" w:rsidR="0095569F" w:rsidRPr="0092633E" w:rsidRDefault="0095569F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79F12901" w14:textId="77777777" w:rsidR="0095569F" w:rsidRPr="0092633E" w:rsidRDefault="00EC6074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b/>
          <w:bCs/>
          <w:color w:val="auto"/>
          <w:sz w:val="22"/>
          <w:szCs w:val="22"/>
        </w:rPr>
        <w:t>Návod k použití:</w:t>
      </w:r>
      <w:r w:rsidRPr="0092633E">
        <w:rPr>
          <w:rFonts w:ascii="Calibri" w:eastAsia="Calibri" w:hAnsi="Calibri" w:cs="Calibri"/>
          <w:color w:val="auto"/>
          <w:sz w:val="22"/>
          <w:szCs w:val="22"/>
        </w:rPr>
        <w:t xml:space="preserve"> Navlhčete srst zvířete vlažnou vodou a aplikujte přípravek, jemně masírujte. Chraňte před vniknutím přípravku do očí. Nechte působit několik minut a pak opláchněte. V případě potřeby ošetření zopakujte. Zincoseb šampon může být používán i na štěňata. </w:t>
      </w:r>
    </w:p>
    <w:p w14:paraId="3FF77125" w14:textId="77777777" w:rsidR="00E407B7" w:rsidRPr="0092633E" w:rsidRDefault="00E407B7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631A4276" w14:textId="66C264B4" w:rsidR="007E326C" w:rsidRPr="0092633E" w:rsidRDefault="00E407B7" w:rsidP="007E326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140" w:lineRule="atLeast"/>
        <w:rPr>
          <w:rFonts w:ascii="Calibri" w:eastAsia="Calibri" w:hAnsi="Calibri" w:cs="Calibri"/>
          <w:color w:val="auto"/>
        </w:rPr>
      </w:pPr>
      <w:r w:rsidRPr="00C77550">
        <w:rPr>
          <w:rFonts w:ascii="Calibri" w:eastAsia="Calibri" w:hAnsi="Calibri" w:cs="Calibri"/>
          <w:bCs/>
          <w:color w:val="auto"/>
        </w:rPr>
        <w:t xml:space="preserve">Veterinární přípravek. </w:t>
      </w:r>
      <w:r w:rsidR="007E326C" w:rsidRPr="0092633E">
        <w:rPr>
          <w:rFonts w:ascii="Calibri" w:eastAsia="Calibri" w:hAnsi="Calibri" w:cs="Calibri"/>
          <w:color w:val="auto"/>
          <w:u w:color="4C4C4C"/>
        </w:rPr>
        <w:t>Pouze pro zvířata</w:t>
      </w:r>
      <w:r w:rsidR="007E326C">
        <w:rPr>
          <w:rFonts w:ascii="Calibri" w:eastAsia="Calibri" w:hAnsi="Calibri" w:cs="Calibri"/>
          <w:color w:val="auto"/>
          <w:u w:color="4C4C4C"/>
        </w:rPr>
        <w:t xml:space="preserve">. </w:t>
      </w:r>
      <w:r w:rsidR="007E326C" w:rsidRPr="0092633E">
        <w:rPr>
          <w:rFonts w:ascii="Calibri" w:eastAsia="Calibri" w:hAnsi="Calibri" w:cs="Calibri"/>
          <w:color w:val="auto"/>
        </w:rPr>
        <w:t>Č. schválení: 161-10/C</w:t>
      </w:r>
      <w:r w:rsidR="007E326C">
        <w:rPr>
          <w:rFonts w:ascii="Calibri" w:eastAsia="Calibri" w:hAnsi="Calibri" w:cs="Calibri"/>
          <w:color w:val="auto"/>
        </w:rPr>
        <w:t>.</w:t>
      </w:r>
    </w:p>
    <w:p w14:paraId="4B8294B2" w14:textId="332B1363" w:rsidR="00E407B7" w:rsidRDefault="00EC6074" w:rsidP="0092633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140" w:lineRule="atLeast"/>
        <w:rPr>
          <w:rFonts w:ascii="Calibri" w:eastAsia="Calibri" w:hAnsi="Calibri" w:cs="Calibri"/>
          <w:color w:val="auto"/>
          <w:u w:color="4C4C4C"/>
          <w:lang w:val="nl-NL"/>
        </w:rPr>
      </w:pPr>
      <w:r w:rsidRPr="0092633E">
        <w:rPr>
          <w:rFonts w:ascii="Calibri" w:eastAsia="Calibri" w:hAnsi="Calibri" w:cs="Calibri"/>
          <w:b/>
          <w:bCs/>
          <w:color w:val="auto"/>
          <w:u w:color="4C4C4C"/>
        </w:rPr>
        <w:t>Zincoseb</w:t>
      </w:r>
      <w:r w:rsidRPr="0092633E">
        <w:rPr>
          <w:rFonts w:ascii="Calibri" w:eastAsia="Calibri" w:hAnsi="Calibri" w:cs="Calibri"/>
          <w:color w:val="auto"/>
          <w:position w:val="4"/>
          <w:u w:color="4C4C4C"/>
        </w:rPr>
        <w:t xml:space="preserve"> </w:t>
      </w:r>
      <w:r w:rsidR="00E407B7">
        <w:rPr>
          <w:rFonts w:ascii="Calibri" w:eastAsia="Calibri" w:hAnsi="Calibri" w:cs="Calibri"/>
          <w:b/>
          <w:bCs/>
          <w:color w:val="auto"/>
          <w:u w:color="4C4C4C"/>
        </w:rPr>
        <w:t>š</w:t>
      </w:r>
      <w:r w:rsidRPr="0092633E">
        <w:rPr>
          <w:rFonts w:ascii="Calibri" w:eastAsia="Calibri" w:hAnsi="Calibri" w:cs="Calibri"/>
          <w:b/>
          <w:bCs/>
          <w:color w:val="auto"/>
          <w:u w:color="4C4C4C"/>
        </w:rPr>
        <w:t xml:space="preserve">ampon obsahuje: </w:t>
      </w:r>
      <w:r w:rsidRPr="0092633E">
        <w:rPr>
          <w:rFonts w:ascii="Calibri" w:eastAsia="Calibri" w:hAnsi="Calibri" w:cs="Calibri"/>
          <w:color w:val="auto"/>
          <w:u w:color="4C4C4C"/>
        </w:rPr>
        <w:t>Aminy, C12-14 (sud</w:t>
      </w:r>
      <w:r w:rsidRPr="0092633E">
        <w:rPr>
          <w:rFonts w:ascii="Calibri" w:eastAsia="Calibri" w:hAnsi="Calibri" w:cs="Calibri"/>
          <w:color w:val="auto"/>
          <w:u w:color="4C4C4C"/>
          <w:lang w:val="fr-FR"/>
        </w:rPr>
        <w:t xml:space="preserve">é </w:t>
      </w:r>
      <w:r w:rsidRPr="0092633E">
        <w:rPr>
          <w:rFonts w:ascii="Calibri" w:eastAsia="Calibri" w:hAnsi="Calibri" w:cs="Calibri"/>
          <w:color w:val="auto"/>
          <w:u w:color="4C4C4C"/>
        </w:rPr>
        <w:t>číslo)-alkyldimethyl, N-oxidy; Amidy, C8-18 (sud</w:t>
      </w:r>
      <w:r w:rsidRPr="0092633E">
        <w:rPr>
          <w:rFonts w:ascii="Calibri" w:eastAsia="Calibri" w:hAnsi="Calibri" w:cs="Calibri"/>
          <w:color w:val="auto"/>
          <w:u w:color="4C4C4C"/>
          <w:lang w:val="fr-FR"/>
        </w:rPr>
        <w:t xml:space="preserve">é </w:t>
      </w:r>
      <w:r w:rsidRPr="0092633E">
        <w:rPr>
          <w:rFonts w:ascii="Calibri" w:eastAsia="Calibri" w:hAnsi="Calibri" w:cs="Calibri"/>
          <w:color w:val="auto"/>
          <w:u w:color="4C4C4C"/>
        </w:rPr>
        <w:t>číslo) a C18-nenasycený, N,N-bis (hydroxyethyl); glukoná</w:t>
      </w:r>
      <w:r w:rsidRPr="0092633E">
        <w:rPr>
          <w:rFonts w:ascii="Calibri" w:eastAsia="Calibri" w:hAnsi="Calibri" w:cs="Calibri"/>
          <w:color w:val="auto"/>
          <w:u w:color="4C4C4C"/>
          <w:lang w:val="nl-NL"/>
        </w:rPr>
        <w:t>t zinec</w:t>
      </w:r>
      <w:r w:rsidRPr="0092633E">
        <w:rPr>
          <w:rFonts w:ascii="Calibri" w:eastAsia="Calibri" w:hAnsi="Calibri" w:cs="Calibri"/>
          <w:color w:val="auto"/>
          <w:u w:color="4C4C4C"/>
        </w:rPr>
        <w:t>̌natý</w:t>
      </w:r>
      <w:r w:rsidRPr="0092633E">
        <w:rPr>
          <w:rFonts w:ascii="Calibri" w:eastAsia="Calibri" w:hAnsi="Calibri" w:cs="Calibri"/>
          <w:color w:val="auto"/>
          <w:u w:color="4C4C4C"/>
          <w:lang w:val="nl-NL"/>
        </w:rPr>
        <w:t xml:space="preserve">. </w:t>
      </w:r>
    </w:p>
    <w:p w14:paraId="552A9610" w14:textId="18B6346C" w:rsidR="0095569F" w:rsidRPr="0092633E" w:rsidRDefault="00EC6074" w:rsidP="0092633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140" w:lineRule="atLeast"/>
        <w:rPr>
          <w:rFonts w:ascii="Calibri" w:eastAsia="Calibri" w:hAnsi="Calibri" w:cs="Calibri"/>
          <w:color w:val="auto"/>
          <w:u w:color="4C4C4C"/>
        </w:rPr>
      </w:pPr>
      <w:r w:rsidRPr="0092633E">
        <w:rPr>
          <w:rFonts w:ascii="Calibri" w:eastAsia="Calibri" w:hAnsi="Calibri" w:cs="Calibri"/>
          <w:color w:val="auto"/>
          <w:u w:color="4C4C4C"/>
          <w:lang w:val="nl-NL"/>
        </w:rPr>
        <w:t>VAROV</w:t>
      </w:r>
      <w:r w:rsidRPr="0092633E">
        <w:rPr>
          <w:rFonts w:ascii="Calibri" w:eastAsia="Calibri" w:hAnsi="Calibri" w:cs="Calibri"/>
          <w:color w:val="auto"/>
          <w:u w:color="4C4C4C"/>
        </w:rPr>
        <w:t>ÁNÍ. Způsobuje vážn</w:t>
      </w:r>
      <w:r w:rsidRPr="0092633E">
        <w:rPr>
          <w:rFonts w:ascii="Calibri" w:eastAsia="Calibri" w:hAnsi="Calibri" w:cs="Calibri"/>
          <w:color w:val="auto"/>
          <w:u w:color="4C4C4C"/>
          <w:lang w:val="fr-FR"/>
        </w:rPr>
        <w:t xml:space="preserve">é </w:t>
      </w:r>
      <w:r w:rsidRPr="0092633E">
        <w:rPr>
          <w:rFonts w:ascii="Calibri" w:eastAsia="Calibri" w:hAnsi="Calibri" w:cs="Calibri"/>
          <w:color w:val="auto"/>
          <w:u w:color="4C4C4C"/>
        </w:rPr>
        <w:t xml:space="preserve">podráždění očí. Toxický pro vodní organismy, s dlouhodobými účinky.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PŘI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ZASAŽENÍ OČÍ: Několik minut opatrně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vyplachujte vodou. Vyjměte kontaktní čočky,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jsou-li nasazeny a pokud je lze vyjmout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snadno. Pokračujte ve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v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yplachování.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Přetrvává-li podráždění očí: Vyhledejte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</w:t>
      </w:r>
      <w:r w:rsidR="0092633E" w:rsidRPr="0092633E">
        <w:rPr>
          <w:rFonts w:ascii="Calibri" w:eastAsia="Calibri" w:hAnsi="Calibri" w:cs="Calibri"/>
          <w:color w:val="auto"/>
          <w:u w:color="4C4C4C"/>
        </w:rPr>
        <w:t>lékařskou pomoc/ošetření. Uchovávejte</w:t>
      </w:r>
      <w:r w:rsidR="0092633E">
        <w:rPr>
          <w:rFonts w:ascii="Calibri" w:eastAsia="Calibri" w:hAnsi="Calibri" w:cs="Calibri"/>
          <w:color w:val="auto"/>
          <w:u w:color="4C4C4C"/>
        </w:rPr>
        <w:t xml:space="preserve"> mimo </w:t>
      </w:r>
      <w:r w:rsidR="00E407B7">
        <w:rPr>
          <w:rFonts w:ascii="Calibri" w:eastAsia="Calibri" w:hAnsi="Calibri" w:cs="Calibri"/>
          <w:color w:val="auto"/>
          <w:u w:color="4C4C4C"/>
        </w:rPr>
        <w:t xml:space="preserve">dohled a </w:t>
      </w:r>
      <w:r w:rsidR="0092633E">
        <w:rPr>
          <w:rFonts w:ascii="Calibri" w:eastAsia="Calibri" w:hAnsi="Calibri" w:cs="Calibri"/>
          <w:color w:val="auto"/>
          <w:u w:color="4C4C4C"/>
        </w:rPr>
        <w:t>dosah dětí.</w:t>
      </w:r>
    </w:p>
    <w:p w14:paraId="76C91D5C" w14:textId="77777777" w:rsidR="0095569F" w:rsidRPr="0092633E" w:rsidRDefault="00EC6074">
      <w:pPr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b/>
          <w:bCs/>
          <w:color w:val="auto"/>
          <w:sz w:val="22"/>
          <w:szCs w:val="22"/>
        </w:rPr>
        <w:t>Držitel rozhodnutí a výrobce:</w:t>
      </w:r>
    </w:p>
    <w:p w14:paraId="1C78552D" w14:textId="77777777" w:rsidR="0095569F" w:rsidRPr="0092633E" w:rsidRDefault="0092633E">
      <w:pPr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color w:val="auto"/>
          <w:sz w:val="22"/>
          <w:szCs w:val="22"/>
        </w:rPr>
        <w:t>NEXTMUNE ITALY S.R.L.</w:t>
      </w:r>
    </w:p>
    <w:p w14:paraId="4F685179" w14:textId="77777777" w:rsidR="0095569F" w:rsidRPr="0092633E" w:rsidRDefault="0092633E">
      <w:pPr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color w:val="auto"/>
          <w:sz w:val="22"/>
          <w:szCs w:val="22"/>
        </w:rPr>
        <w:t>V</w:t>
      </w:r>
      <w:r w:rsidR="00EC6074" w:rsidRPr="0092633E">
        <w:rPr>
          <w:rFonts w:ascii="Calibri" w:eastAsia="Calibri" w:hAnsi="Calibri" w:cs="Calibri"/>
          <w:color w:val="auto"/>
          <w:sz w:val="22"/>
          <w:szCs w:val="22"/>
        </w:rPr>
        <w:t>ia G.B. Benzoni, 50</w:t>
      </w:r>
    </w:p>
    <w:p w14:paraId="700A7CA6" w14:textId="77777777" w:rsidR="0095569F" w:rsidRPr="0092633E" w:rsidRDefault="00EC6074">
      <w:pPr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color w:val="auto"/>
          <w:sz w:val="22"/>
          <w:szCs w:val="22"/>
        </w:rPr>
        <w:t>26020 Palazzo Pignano - Italy</w:t>
      </w:r>
    </w:p>
    <w:p w14:paraId="5D5CE982" w14:textId="77777777" w:rsidR="0095569F" w:rsidRPr="0092633E" w:rsidRDefault="00EC6074">
      <w:pPr>
        <w:rPr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Fonts w:ascii="Calibri" w:eastAsia="Calibri" w:hAnsi="Calibri" w:cs="Calibri"/>
          <w:color w:val="auto"/>
          <w:sz w:val="22"/>
          <w:szCs w:val="22"/>
        </w:rPr>
        <w:t xml:space="preserve">Tel +39 0373 982024 </w:t>
      </w:r>
    </w:p>
    <w:p w14:paraId="50770E25" w14:textId="77777777" w:rsidR="0095569F" w:rsidRPr="0092633E" w:rsidRDefault="00EC6074">
      <w:pPr>
        <w:rPr>
          <w:rStyle w:val="None"/>
          <w:rFonts w:ascii="Calibri" w:eastAsia="Calibri" w:hAnsi="Calibri" w:cs="Calibri"/>
          <w:color w:val="auto"/>
          <w:sz w:val="22"/>
          <w:szCs w:val="22"/>
        </w:rPr>
      </w:pPr>
      <w:r w:rsidRPr="0092633E">
        <w:rPr>
          <w:rStyle w:val="Hyperlink0"/>
          <w:color w:val="auto"/>
          <w:u w:val="none"/>
        </w:rPr>
        <w:t>www.icfpet.com</w:t>
      </w:r>
    </w:p>
    <w:p w14:paraId="02668D31" w14:textId="77777777" w:rsidR="0095569F" w:rsidRPr="0092633E" w:rsidRDefault="0095569F">
      <w:pPr>
        <w:rPr>
          <w:rStyle w:val="None"/>
          <w:rFonts w:ascii="Calibri" w:eastAsia="Calibri" w:hAnsi="Calibri" w:cs="Calibri"/>
          <w:color w:val="auto"/>
          <w:sz w:val="22"/>
          <w:szCs w:val="22"/>
        </w:rPr>
      </w:pPr>
    </w:p>
    <w:p w14:paraId="33434BEC" w14:textId="77777777" w:rsidR="0095569F" w:rsidRPr="0092633E" w:rsidRDefault="0095569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Trebuchet MS" w:eastAsia="Trebuchet MS" w:hAnsi="Trebuchet MS" w:cs="Trebuchet MS"/>
          <w:color w:val="auto"/>
          <w:sz w:val="24"/>
          <w:szCs w:val="24"/>
        </w:rPr>
      </w:pPr>
    </w:p>
    <w:p w14:paraId="37C45C47" w14:textId="77777777" w:rsidR="0095569F" w:rsidRPr="0092633E" w:rsidRDefault="0095569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rFonts w:ascii="Trebuchet MS" w:eastAsia="Trebuchet MS" w:hAnsi="Trebuchet MS" w:cs="Trebuchet MS"/>
          <w:color w:val="auto"/>
          <w:sz w:val="24"/>
          <w:szCs w:val="24"/>
        </w:rPr>
      </w:pPr>
    </w:p>
    <w:p w14:paraId="0314DB79" w14:textId="77777777" w:rsidR="0095569F" w:rsidRPr="0092633E" w:rsidRDefault="0095569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40" w:line="120" w:lineRule="atLeast"/>
        <w:rPr>
          <w:color w:val="auto"/>
        </w:rPr>
      </w:pPr>
    </w:p>
    <w:sectPr w:rsidR="0095569F" w:rsidRPr="00926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7D731" w14:textId="77777777" w:rsidR="00E369F3" w:rsidRDefault="00E369F3">
      <w:r>
        <w:separator/>
      </w:r>
    </w:p>
  </w:endnote>
  <w:endnote w:type="continuationSeparator" w:id="0">
    <w:p w14:paraId="1E190EB4" w14:textId="77777777" w:rsidR="00E369F3" w:rsidRDefault="00E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D99C" w14:textId="77777777" w:rsidR="00A75852" w:rsidRDefault="00A758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EC631" w14:textId="77777777" w:rsidR="00A75852" w:rsidRDefault="00A758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F5615" w14:textId="77777777" w:rsidR="00A75852" w:rsidRDefault="00A758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00476" w14:textId="77777777" w:rsidR="00E369F3" w:rsidRDefault="00E369F3">
      <w:r>
        <w:separator/>
      </w:r>
    </w:p>
  </w:footnote>
  <w:footnote w:type="continuationSeparator" w:id="0">
    <w:p w14:paraId="3D6FFAD7" w14:textId="77777777" w:rsidR="00E369F3" w:rsidRDefault="00E3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E45FE" w14:textId="77777777" w:rsidR="00A75852" w:rsidRDefault="00A758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A2C3E" w14:textId="458D8E8F" w:rsidR="008A6C9C" w:rsidRPr="008A6C9C" w:rsidRDefault="008A6C9C" w:rsidP="000A77FE">
    <w:pPr>
      <w:rPr>
        <w:rFonts w:ascii="Calibri" w:hAnsi="Calibri" w:cs="Calibri"/>
        <w:b/>
        <w:bCs/>
        <w:sz w:val="22"/>
        <w:szCs w:val="22"/>
      </w:rPr>
    </w:pPr>
    <w:r w:rsidRPr="008A6C9C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84F6DF55861F4D12826398B344DBFD40"/>
        </w:placeholder>
        <w:text/>
      </w:sdtPr>
      <w:sdtEndPr/>
      <w:sdtContent>
        <w:r w:rsidR="00E93AC8" w:rsidRPr="00E93AC8">
          <w:rPr>
            <w:rFonts w:ascii="Calibri" w:hAnsi="Calibri" w:cs="Calibri"/>
            <w:bCs/>
            <w:sz w:val="22"/>
            <w:szCs w:val="22"/>
          </w:rPr>
          <w:t>USKVBL/</w:t>
        </w:r>
        <w:r w:rsidR="000C0398">
          <w:rPr>
            <w:rFonts w:ascii="Calibri" w:hAnsi="Calibri" w:cs="Calibri"/>
            <w:bCs/>
            <w:sz w:val="22"/>
            <w:szCs w:val="22"/>
          </w:rPr>
          <w:t>15524</w:t>
        </w:r>
        <w:r w:rsidR="00E93AC8" w:rsidRPr="00E93AC8">
          <w:rPr>
            <w:rFonts w:ascii="Calibri" w:hAnsi="Calibri" w:cs="Calibri"/>
            <w:bCs/>
            <w:sz w:val="22"/>
            <w:szCs w:val="22"/>
          </w:rPr>
          <w:t>/2023/POD</w:t>
        </w:r>
        <w:r w:rsidR="00E93AC8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8A6C9C">
      <w:rPr>
        <w:rFonts w:ascii="Calibri" w:hAnsi="Calibri" w:cs="Calibri"/>
        <w:bCs/>
        <w:sz w:val="22"/>
        <w:szCs w:val="22"/>
      </w:rPr>
      <w:t xml:space="preserve"> </w:t>
    </w:r>
    <w:r w:rsidRPr="008A6C9C">
      <w:rPr>
        <w:rFonts w:ascii="Calibri" w:hAnsi="Calibri" w:cs="Calibri"/>
        <w:bCs/>
        <w:sz w:val="22"/>
        <w:szCs w:val="22"/>
      </w:rPr>
      <w:t xml:space="preserve">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84F6DF55861F4D12826398B344DBFD40"/>
        </w:placeholder>
        <w:text/>
      </w:sdtPr>
      <w:sdtEndPr/>
      <w:sdtContent>
        <w:r w:rsidR="00E93AC8" w:rsidRPr="00E93AC8">
          <w:rPr>
            <w:rFonts w:ascii="Calibri" w:hAnsi="Calibri" w:cs="Calibri"/>
            <w:bCs/>
            <w:sz w:val="22"/>
            <w:szCs w:val="22"/>
          </w:rPr>
          <w:t>USKVBL/</w:t>
        </w:r>
        <w:r w:rsidR="00A75852">
          <w:rPr>
            <w:rFonts w:ascii="Calibri" w:hAnsi="Calibri" w:cs="Calibri"/>
            <w:bCs/>
            <w:sz w:val="22"/>
            <w:szCs w:val="22"/>
          </w:rPr>
          <w:t>16327</w:t>
        </w:r>
        <w:r w:rsidR="00E93AC8" w:rsidRPr="00E93AC8">
          <w:rPr>
            <w:rFonts w:ascii="Calibri" w:hAnsi="Calibri" w:cs="Calibri"/>
            <w:bCs/>
            <w:sz w:val="22"/>
            <w:szCs w:val="22"/>
          </w:rPr>
          <w:t>/2023/REG-Gro</w:t>
        </w:r>
      </w:sdtContent>
    </w:sdt>
    <w:r w:rsidRPr="008A6C9C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02D2F5DA4253486EAA3ABB394C15F0AA"/>
        </w:placeholder>
        <w:date w:fullDate="2023-1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5852">
          <w:rPr>
            <w:rFonts w:ascii="Calibri" w:hAnsi="Calibri" w:cs="Calibri"/>
            <w:bCs/>
            <w:sz w:val="22"/>
            <w:szCs w:val="22"/>
            <w:lang w:val="cs-CZ"/>
          </w:rPr>
          <w:t>18.12.2023</w:t>
        </w:r>
      </w:sdtContent>
    </w:sdt>
    <w:r w:rsidRPr="008A6C9C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0DBB1602E36F4DE682356F77D23E050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93AC8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8A6C9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  <w:id w:val="-773553566"/>
        <w:placeholder>
          <w:docPart w:val="F8ADE865B7FE4681BC522C3BAE72F3E0"/>
        </w:placeholder>
        <w:text/>
      </w:sdtPr>
      <w:sdtEndPr/>
      <w:sdtContent>
        <w:r w:rsidR="00E93AC8" w:rsidRPr="00E93AC8">
          <w:rPr>
            <w:rFonts w:ascii="Calibri" w:eastAsia="Calibri" w:hAnsi="Calibri" w:cs="Calibri"/>
            <w:bCs/>
            <w:color w:val="auto"/>
            <w:sz w:val="22"/>
            <w:szCs w:val="22"/>
            <w:bdr w:val="none" w:sz="0" w:space="0" w:color="auto"/>
          </w:rPr>
          <w:t>ZINCOSEB SHAMPOO</w:t>
        </w:r>
      </w:sdtContent>
    </w:sdt>
  </w:p>
  <w:p w14:paraId="2C20247C" w14:textId="77777777" w:rsidR="008A6C9C" w:rsidRDefault="008A6C9C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9373" w14:textId="77777777" w:rsidR="00A75852" w:rsidRDefault="00A758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9F"/>
    <w:rsid w:val="000C0398"/>
    <w:rsid w:val="001E38AC"/>
    <w:rsid w:val="00393238"/>
    <w:rsid w:val="007E326C"/>
    <w:rsid w:val="00822CA8"/>
    <w:rsid w:val="008A6C9C"/>
    <w:rsid w:val="0092633E"/>
    <w:rsid w:val="0095569F"/>
    <w:rsid w:val="00A75852"/>
    <w:rsid w:val="00B17C2C"/>
    <w:rsid w:val="00B95C83"/>
    <w:rsid w:val="00BB424B"/>
    <w:rsid w:val="00C270C7"/>
    <w:rsid w:val="00C77550"/>
    <w:rsid w:val="00E369F3"/>
    <w:rsid w:val="00E407B7"/>
    <w:rsid w:val="00E93AC8"/>
    <w:rsid w:val="00E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809E5"/>
  <w15:docId w15:val="{B743A7AF-932E-4701-A7F8-56A02B85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it-I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paragraph" w:styleId="Zhlav">
    <w:name w:val="header"/>
    <w:basedOn w:val="Normln"/>
    <w:link w:val="ZhlavChar"/>
    <w:uiPriority w:val="99"/>
    <w:unhideWhenUsed/>
    <w:rsid w:val="008A6C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6C9C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8A6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C9C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8A6C9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2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26C"/>
    <w:rPr>
      <w:rFonts w:ascii="Segoe UI" w:hAnsi="Segoe UI" w:cs="Segoe UI"/>
      <w:color w:val="000000"/>
      <w:sz w:val="18"/>
      <w:szCs w:val="18"/>
      <w:u w:color="000000"/>
      <w:lang w:val="it-IT"/>
    </w:rPr>
  </w:style>
  <w:style w:type="character" w:styleId="Odkaznakoment">
    <w:name w:val="annotation reference"/>
    <w:basedOn w:val="Standardnpsmoodstavce"/>
    <w:uiPriority w:val="99"/>
    <w:semiHidden/>
    <w:unhideWhenUsed/>
    <w:rsid w:val="007E3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2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26C"/>
    <w:rPr>
      <w:rFonts w:cs="Arial Unicode MS"/>
      <w:color w:val="000000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26C"/>
    <w:rPr>
      <w:rFonts w:cs="Arial Unicode MS"/>
      <w:b/>
      <w:bCs/>
      <w:color w:val="000000"/>
      <w:u w:color="000000"/>
      <w:lang w:val="it-IT"/>
    </w:rPr>
  </w:style>
  <w:style w:type="paragraph" w:styleId="Revize">
    <w:name w:val="Revision"/>
    <w:hidden/>
    <w:uiPriority w:val="99"/>
    <w:semiHidden/>
    <w:rsid w:val="007E32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F6DF55861F4D12826398B344DBF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A20B3-3EE3-4BDC-8AF2-7CE25D8246B4}"/>
      </w:docPartPr>
      <w:docPartBody>
        <w:p w:rsidR="003C2B96" w:rsidRDefault="00F9490B" w:rsidP="00F9490B">
          <w:pPr>
            <w:pStyle w:val="84F6DF55861F4D12826398B344DBFD4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2D2F5DA4253486EAA3ABB394C15F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3F87A-B056-43FC-A14E-73C3973C0C29}"/>
      </w:docPartPr>
      <w:docPartBody>
        <w:p w:rsidR="003C2B96" w:rsidRDefault="00F9490B" w:rsidP="00F9490B">
          <w:pPr>
            <w:pStyle w:val="02D2F5DA4253486EAA3ABB394C15F0A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DBB1602E36F4DE682356F77D23E0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8D090-D77B-47CF-B464-7035ECFFA7A0}"/>
      </w:docPartPr>
      <w:docPartBody>
        <w:p w:rsidR="003C2B96" w:rsidRDefault="00F9490B" w:rsidP="00F9490B">
          <w:pPr>
            <w:pStyle w:val="0DBB1602E36F4DE682356F77D23E050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8ADE865B7FE4681BC522C3BAE72F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528A3-CF41-46FB-BBC2-36E02F0839D0}"/>
      </w:docPartPr>
      <w:docPartBody>
        <w:p w:rsidR="003C2B96" w:rsidRDefault="00F9490B" w:rsidP="00F9490B">
          <w:pPr>
            <w:pStyle w:val="F8ADE865B7FE4681BC522C3BAE72F3E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0B"/>
    <w:rsid w:val="003C2B96"/>
    <w:rsid w:val="00557012"/>
    <w:rsid w:val="00650BCE"/>
    <w:rsid w:val="0081101E"/>
    <w:rsid w:val="00B25AC6"/>
    <w:rsid w:val="00E3232B"/>
    <w:rsid w:val="00F012F7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490B"/>
    <w:rPr>
      <w:color w:val="808080"/>
    </w:rPr>
  </w:style>
  <w:style w:type="paragraph" w:customStyle="1" w:styleId="84F6DF55861F4D12826398B344DBFD40">
    <w:name w:val="84F6DF55861F4D12826398B344DBFD40"/>
    <w:rsid w:val="00F9490B"/>
  </w:style>
  <w:style w:type="paragraph" w:customStyle="1" w:styleId="02D2F5DA4253486EAA3ABB394C15F0AA">
    <w:name w:val="02D2F5DA4253486EAA3ABB394C15F0AA"/>
    <w:rsid w:val="00F9490B"/>
  </w:style>
  <w:style w:type="paragraph" w:customStyle="1" w:styleId="0DBB1602E36F4DE682356F77D23E0505">
    <w:name w:val="0DBB1602E36F4DE682356F77D23E0505"/>
    <w:rsid w:val="00F9490B"/>
  </w:style>
  <w:style w:type="paragraph" w:customStyle="1" w:styleId="F8ADE865B7FE4681BC522C3BAE72F3E0">
    <w:name w:val="F8ADE865B7FE4681BC522C3BAE72F3E0"/>
    <w:rsid w:val="00F94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9</cp:revision>
  <dcterms:created xsi:type="dcterms:W3CDTF">2023-08-10T10:00:00Z</dcterms:created>
  <dcterms:modified xsi:type="dcterms:W3CDTF">2023-12-18T12:56:00Z</dcterms:modified>
</cp:coreProperties>
</file>