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814E7" w14:textId="1327C629" w:rsidR="00DA3482" w:rsidRPr="006044EA" w:rsidRDefault="00DA3482" w:rsidP="00324B11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7A76CA4A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3A3B7A23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16C950EE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432877D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618495C2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36721B07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5283B66E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21FA8077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221F1B4A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1E66B95B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65E198DF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1AB2816D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D1BE0FA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192C15E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3611183A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8DB442F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1ED3941F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35E622F5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58D7E599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6D8FFB31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7A4741F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0B07A3B4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3F1FED15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D71D6A" w14:textId="77777777" w:rsidR="00DA3482" w:rsidRPr="006044EA" w:rsidRDefault="00D365F2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>B. PŘÍBALOVÁ INFORMACE</w:t>
      </w:r>
    </w:p>
    <w:p w14:paraId="45903CBB" w14:textId="77777777" w:rsidR="00DA3482" w:rsidRPr="006044EA" w:rsidRDefault="00D365F2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br w:type="page"/>
      </w:r>
      <w:r>
        <w:rPr>
          <w:rFonts w:ascii="Times New Roman" w:hAnsi="Times New Roman" w:cs="Times New Roman"/>
          <w:b/>
          <w:bCs/>
          <w:lang w:val="cs"/>
        </w:rPr>
        <w:lastRenderedPageBreak/>
        <w:t>PŘÍBALOVÁ INFORMACE</w:t>
      </w:r>
    </w:p>
    <w:p w14:paraId="4976A7E0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68132353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13F1705" w14:textId="77777777" w:rsidR="00DA3482" w:rsidRPr="00073E6E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BFBFBF" w:themeFill="background1" w:themeFillShade="BF"/>
          <w:lang w:val="cs"/>
        </w:rPr>
        <w:t>1.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Název veterinárního léčivého přípravku</w:t>
      </w:r>
    </w:p>
    <w:p w14:paraId="2C62FBED" w14:textId="77777777" w:rsidR="00DA3482" w:rsidRPr="00073E6E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6C677628" w14:textId="2EA3E167" w:rsidR="001053F6" w:rsidRPr="00073E6E" w:rsidRDefault="001053F6" w:rsidP="001053F6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 xml:space="preserve">FIXR MYC-VAC injekční emulze pro </w:t>
      </w:r>
      <w:r w:rsidR="00A57C2A">
        <w:rPr>
          <w:rFonts w:ascii="Times New Roman" w:eastAsia="Times New Roman" w:hAnsi="Times New Roman" w:cs="Times New Roman"/>
          <w:lang w:val="cs"/>
        </w:rPr>
        <w:t>kura domácího</w:t>
      </w:r>
    </w:p>
    <w:p w14:paraId="582CCC2C" w14:textId="77777777" w:rsidR="001053F6" w:rsidRPr="00073E6E" w:rsidRDefault="001053F6" w:rsidP="001053F6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9A1A6B3" w14:textId="77777777" w:rsidR="00DA3482" w:rsidRPr="00073E6E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BFBFBF" w:themeFill="background1" w:themeFillShade="BF"/>
          <w:lang w:val="cs"/>
        </w:rPr>
        <w:t>2.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Složení</w:t>
      </w:r>
    </w:p>
    <w:p w14:paraId="5984FE63" w14:textId="77777777" w:rsidR="00DA3482" w:rsidRPr="00073E6E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5E20023E" w14:textId="600AECDB" w:rsidR="00732CE8" w:rsidRPr="00073E6E" w:rsidRDefault="00AB6A9F" w:rsidP="00732CE8">
      <w:pPr>
        <w:tabs>
          <w:tab w:val="left" w:pos="567"/>
        </w:tabs>
        <w:spacing w:before="19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 xml:space="preserve">Každá dávka </w:t>
      </w:r>
      <w:r w:rsidR="00A57C2A">
        <w:rPr>
          <w:rFonts w:ascii="Times New Roman" w:eastAsia="Times New Roman" w:hAnsi="Times New Roman" w:cs="Times New Roman"/>
          <w:lang w:val="cs"/>
        </w:rPr>
        <w:t>(</w:t>
      </w:r>
      <w:r w:rsidR="00A57C2A" w:rsidRPr="00A57C2A">
        <w:rPr>
          <w:rFonts w:ascii="Times New Roman" w:eastAsia="Times New Roman" w:hAnsi="Times New Roman" w:cs="Times New Roman"/>
          <w:lang w:val="cs"/>
        </w:rPr>
        <w:t>0,5</w:t>
      </w:r>
      <w:r w:rsidR="00A57C2A">
        <w:rPr>
          <w:rFonts w:ascii="Times New Roman" w:eastAsia="Times New Roman" w:hAnsi="Times New Roman" w:cs="Times New Roman"/>
          <w:lang w:val="cs"/>
        </w:rPr>
        <w:t xml:space="preserve"> </w:t>
      </w:r>
      <w:r w:rsidR="00A57C2A" w:rsidRPr="00A57C2A">
        <w:rPr>
          <w:rFonts w:ascii="Times New Roman" w:eastAsia="Times New Roman" w:hAnsi="Times New Roman" w:cs="Times New Roman"/>
          <w:lang w:val="cs"/>
        </w:rPr>
        <w:t>ml</w:t>
      </w:r>
      <w:r w:rsidR="00A57C2A">
        <w:rPr>
          <w:rFonts w:ascii="Times New Roman" w:eastAsia="Times New Roman" w:hAnsi="Times New Roman" w:cs="Times New Roman"/>
          <w:lang w:val="cs"/>
        </w:rPr>
        <w:t>)</w:t>
      </w:r>
      <w:r w:rsidR="00A57C2A" w:rsidRPr="00A57C2A">
        <w:rPr>
          <w:rFonts w:ascii="Times New Roman" w:eastAsia="Times New Roman" w:hAnsi="Times New Roman" w:cs="Times New Roman"/>
          <w:lang w:val="cs"/>
        </w:rPr>
        <w:t xml:space="preserve"> </w:t>
      </w:r>
      <w:r>
        <w:rPr>
          <w:rFonts w:ascii="Times New Roman" w:eastAsia="Times New Roman" w:hAnsi="Times New Roman" w:cs="Times New Roman"/>
          <w:lang w:val="cs"/>
        </w:rPr>
        <w:t>obsahuje:</w:t>
      </w:r>
    </w:p>
    <w:p w14:paraId="0D02DC0B" w14:textId="77777777" w:rsidR="00732CE8" w:rsidRPr="00073E6E" w:rsidRDefault="00732CE8" w:rsidP="00732CE8">
      <w:pPr>
        <w:tabs>
          <w:tab w:val="left" w:pos="567"/>
        </w:tabs>
        <w:spacing w:before="19" w:line="240" w:lineRule="auto"/>
        <w:rPr>
          <w:rFonts w:ascii="Times New Roman" w:eastAsia="Times New Roman" w:hAnsi="Times New Roman" w:cs="Times New Roman"/>
        </w:rPr>
      </w:pPr>
    </w:p>
    <w:p w14:paraId="41C04B77" w14:textId="77777777" w:rsidR="00732CE8" w:rsidRPr="00073E6E" w:rsidRDefault="00732CE8" w:rsidP="00732CE8">
      <w:pPr>
        <w:tabs>
          <w:tab w:val="left" w:pos="567"/>
        </w:tabs>
        <w:spacing w:before="19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 xml:space="preserve">Léčivé látky: </w:t>
      </w:r>
    </w:p>
    <w:p w14:paraId="091BFA49" w14:textId="77777777" w:rsidR="00732CE8" w:rsidRPr="00073E6E" w:rsidRDefault="00732CE8" w:rsidP="00732CE8">
      <w:pPr>
        <w:tabs>
          <w:tab w:val="left" w:pos="567"/>
        </w:tabs>
        <w:spacing w:before="19" w:line="240" w:lineRule="auto"/>
        <w:rPr>
          <w:rFonts w:ascii="Times New Roman" w:eastAsia="Times New Roman" w:hAnsi="Times New Roman" w:cs="Times New Roman"/>
        </w:rPr>
      </w:pPr>
    </w:p>
    <w:p w14:paraId="115D8522" w14:textId="1E2D6F7E" w:rsidR="00A633F9" w:rsidRPr="00A633F9" w:rsidRDefault="00A633F9" w:rsidP="00A633F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cs"/>
        </w:rPr>
        <w:t>Mycoplasma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cs"/>
        </w:rPr>
        <w:t>gallisepticum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"/>
        </w:rPr>
        <w:t xml:space="preserve">, </w:t>
      </w:r>
      <w:r w:rsidR="00A57C2A">
        <w:rPr>
          <w:rFonts w:ascii="Times New Roman" w:eastAsia="Times New Roman" w:hAnsi="Times New Roman" w:cs="Times New Roman"/>
          <w:sz w:val="24"/>
          <w:szCs w:val="24"/>
          <w:lang w:val="cs"/>
        </w:rPr>
        <w:t>i</w:t>
      </w:r>
      <w:r w:rsidR="00A57C2A" w:rsidRPr="00A57C2A">
        <w:rPr>
          <w:rFonts w:ascii="Times New Roman" w:eastAsia="Times New Roman" w:hAnsi="Times New Roman" w:cs="Times New Roman"/>
          <w:sz w:val="24"/>
          <w:szCs w:val="24"/>
          <w:lang w:val="cs"/>
        </w:rPr>
        <w:t>naktivovaná</w:t>
      </w:r>
      <w:r w:rsidR="00A57C2A">
        <w:rPr>
          <w:rFonts w:ascii="Times New Roman" w:eastAsia="Times New Roman" w:hAnsi="Times New Roman" w:cs="Times New Roman"/>
          <w:sz w:val="24"/>
          <w:szCs w:val="24"/>
          <w:lang w:val="cs"/>
        </w:rPr>
        <w:t>,</w:t>
      </w:r>
      <w:r w:rsidR="00A57C2A" w:rsidRPr="00A57C2A">
        <w:rPr>
          <w:rFonts w:ascii="Times New Roman" w:eastAsia="Times New Roman" w:hAnsi="Times New Roman" w:cs="Times New Roman"/>
          <w:sz w:val="24"/>
          <w:szCs w:val="24"/>
          <w:lang w:val="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"/>
        </w:rPr>
        <w:t>kmeny MG-NEV40 a MG-NEV45: ≥ 40 HI* jednotek.</w:t>
      </w:r>
    </w:p>
    <w:p w14:paraId="4BC92F2F" w14:textId="77777777" w:rsidR="00A633F9" w:rsidRPr="00A633F9" w:rsidRDefault="00A633F9" w:rsidP="00A633F9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240302" w14:textId="77777777" w:rsidR="00A633F9" w:rsidRPr="00A633F9" w:rsidRDefault="00A633F9" w:rsidP="00A633F9">
      <w:pPr>
        <w:tabs>
          <w:tab w:val="left" w:pos="1701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  <w:lang w:val="cs"/>
        </w:rPr>
        <w:t>*</w:t>
      </w:r>
      <w:r>
        <w:rPr>
          <w:rFonts w:ascii="Times New Roman" w:eastAsia="Times New Roman" w:hAnsi="Times New Roman" w:cs="Times New Roman"/>
          <w:szCs w:val="20"/>
          <w:lang w:val="cs"/>
        </w:rPr>
        <w:tab/>
        <w:t>Průměrné jednotky inhibice hemaglutinace, 5 týdnů po podání 1 dávky 3týdenním kuřatům.</w:t>
      </w:r>
    </w:p>
    <w:p w14:paraId="00940A8B" w14:textId="77777777" w:rsidR="00732CE8" w:rsidRPr="00073E6E" w:rsidRDefault="00732CE8" w:rsidP="00732CE8">
      <w:pPr>
        <w:tabs>
          <w:tab w:val="left" w:pos="567"/>
        </w:tabs>
        <w:spacing w:before="19" w:line="240" w:lineRule="auto"/>
        <w:rPr>
          <w:rFonts w:ascii="Times New Roman" w:eastAsia="Times New Roman" w:hAnsi="Times New Roman" w:cs="Times New Roman"/>
        </w:rPr>
      </w:pPr>
    </w:p>
    <w:tbl>
      <w:tblPr>
        <w:tblStyle w:val="a0"/>
        <w:tblW w:w="5695" w:type="dxa"/>
        <w:tblLayout w:type="fixed"/>
        <w:tblLook w:val="0000" w:firstRow="0" w:lastRow="0" w:firstColumn="0" w:lastColumn="0" w:noHBand="0" w:noVBand="0"/>
      </w:tblPr>
      <w:tblGrid>
        <w:gridCol w:w="2127"/>
        <w:gridCol w:w="2393"/>
        <w:gridCol w:w="1175"/>
      </w:tblGrid>
      <w:tr w:rsidR="00732CE8" w:rsidRPr="00073E6E" w14:paraId="50BE4419" w14:textId="77777777" w:rsidTr="008537ED">
        <w:trPr>
          <w:trHeight w:val="248"/>
        </w:trPr>
        <w:tc>
          <w:tcPr>
            <w:tcW w:w="2127" w:type="dxa"/>
          </w:tcPr>
          <w:p w14:paraId="4A652D6B" w14:textId="77777777" w:rsidR="00732CE8" w:rsidRPr="00073E6E" w:rsidRDefault="00732CE8" w:rsidP="00732CE8">
            <w:pPr>
              <w:tabs>
                <w:tab w:val="left" w:pos="567"/>
              </w:tabs>
              <w:spacing w:before="19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cs"/>
              </w:rPr>
              <w:t>Adjuvans:</w:t>
            </w:r>
          </w:p>
        </w:tc>
        <w:tc>
          <w:tcPr>
            <w:tcW w:w="2393" w:type="dxa"/>
          </w:tcPr>
          <w:p w14:paraId="268C4F8E" w14:textId="7D984D50" w:rsidR="00732CE8" w:rsidRPr="00073E6E" w:rsidRDefault="00732CE8" w:rsidP="00732CE8">
            <w:pPr>
              <w:tabs>
                <w:tab w:val="left" w:pos="567"/>
              </w:tabs>
              <w:spacing w:before="19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5" w:type="dxa"/>
          </w:tcPr>
          <w:p w14:paraId="6FD4C609" w14:textId="56DAFC8F" w:rsidR="00732CE8" w:rsidRPr="00073E6E" w:rsidRDefault="00732CE8" w:rsidP="00732CE8">
            <w:pPr>
              <w:tabs>
                <w:tab w:val="left" w:pos="567"/>
              </w:tabs>
              <w:spacing w:before="19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E61F2" w:rsidRPr="00073E6E" w14:paraId="20AD2690" w14:textId="77777777" w:rsidTr="008537ED">
        <w:trPr>
          <w:trHeight w:val="248"/>
        </w:trPr>
        <w:tc>
          <w:tcPr>
            <w:tcW w:w="2127" w:type="dxa"/>
          </w:tcPr>
          <w:p w14:paraId="76B4C2F9" w14:textId="77777777" w:rsidR="00EE61F2" w:rsidRPr="00073E6E" w:rsidRDefault="00EE61F2" w:rsidP="00732CE8">
            <w:pPr>
              <w:tabs>
                <w:tab w:val="left" w:pos="567"/>
              </w:tabs>
              <w:spacing w:before="19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14:paraId="0FA8C677" w14:textId="77777777" w:rsidR="00EE61F2" w:rsidRPr="00073E6E" w:rsidRDefault="00EE61F2" w:rsidP="00732CE8">
            <w:pPr>
              <w:tabs>
                <w:tab w:val="left" w:pos="567"/>
              </w:tabs>
              <w:spacing w:before="19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5" w:type="dxa"/>
          </w:tcPr>
          <w:p w14:paraId="58D28E62" w14:textId="77777777" w:rsidR="00EE61F2" w:rsidRPr="00073E6E" w:rsidRDefault="00EE61F2" w:rsidP="00732CE8">
            <w:pPr>
              <w:tabs>
                <w:tab w:val="left" w:pos="567"/>
              </w:tabs>
              <w:spacing w:before="19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E61F2" w:rsidRPr="00073E6E" w14:paraId="1D549B79" w14:textId="77777777" w:rsidTr="008537ED">
        <w:trPr>
          <w:trHeight w:val="248"/>
        </w:trPr>
        <w:tc>
          <w:tcPr>
            <w:tcW w:w="2127" w:type="dxa"/>
          </w:tcPr>
          <w:p w14:paraId="6A88A922" w14:textId="501AF7C2" w:rsidR="00EE61F2" w:rsidRPr="00073E6E" w:rsidRDefault="00EE61F2" w:rsidP="00732CE8">
            <w:pPr>
              <w:tabs>
                <w:tab w:val="left" w:pos="567"/>
              </w:tabs>
              <w:spacing w:before="19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cs"/>
              </w:rPr>
              <w:t>Tekutý parafín lehký</w:t>
            </w:r>
          </w:p>
        </w:tc>
        <w:tc>
          <w:tcPr>
            <w:tcW w:w="2393" w:type="dxa"/>
          </w:tcPr>
          <w:p w14:paraId="17CD73E4" w14:textId="77777777" w:rsidR="00EE61F2" w:rsidRPr="00073E6E" w:rsidRDefault="00EE61F2" w:rsidP="00732CE8">
            <w:pPr>
              <w:tabs>
                <w:tab w:val="left" w:pos="567"/>
              </w:tabs>
              <w:spacing w:before="19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5" w:type="dxa"/>
          </w:tcPr>
          <w:p w14:paraId="3FE3B2F1" w14:textId="6C63E48B" w:rsidR="00EE61F2" w:rsidRPr="00073E6E" w:rsidRDefault="00EE61F2" w:rsidP="00732CE8">
            <w:pPr>
              <w:tabs>
                <w:tab w:val="left" w:pos="567"/>
              </w:tabs>
              <w:spacing w:before="19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cs"/>
              </w:rPr>
              <w:t>0,337 ml</w:t>
            </w:r>
          </w:p>
        </w:tc>
      </w:tr>
    </w:tbl>
    <w:p w14:paraId="2E47649A" w14:textId="77777777" w:rsidR="00732CE8" w:rsidRPr="00073E6E" w:rsidRDefault="00732CE8" w:rsidP="00732CE8">
      <w:pPr>
        <w:tabs>
          <w:tab w:val="left" w:pos="567"/>
        </w:tabs>
        <w:spacing w:before="19" w:line="240" w:lineRule="auto"/>
        <w:rPr>
          <w:rFonts w:ascii="Times New Roman" w:eastAsia="Times New Roman" w:hAnsi="Times New Roman" w:cs="Times New Roman"/>
        </w:rPr>
      </w:pPr>
    </w:p>
    <w:p w14:paraId="03EB228B" w14:textId="77777777" w:rsidR="00732CE8" w:rsidRPr="00073E6E" w:rsidRDefault="00732CE8" w:rsidP="00732CE8">
      <w:pPr>
        <w:tabs>
          <w:tab w:val="left" w:pos="567"/>
        </w:tabs>
        <w:spacing w:before="19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>Pomocné látky:</w:t>
      </w:r>
    </w:p>
    <w:p w14:paraId="6E98E39E" w14:textId="77777777" w:rsidR="00732CE8" w:rsidRPr="00073E6E" w:rsidRDefault="00732CE8" w:rsidP="00732CE8">
      <w:pPr>
        <w:tabs>
          <w:tab w:val="left" w:pos="567"/>
        </w:tabs>
        <w:spacing w:before="19" w:line="240" w:lineRule="auto"/>
        <w:rPr>
          <w:rFonts w:ascii="Times New Roman" w:eastAsia="Times New Roman" w:hAnsi="Times New Roman" w:cs="Times New Roman"/>
        </w:rPr>
      </w:pPr>
    </w:p>
    <w:tbl>
      <w:tblPr>
        <w:tblStyle w:val="a1"/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732CE8" w:rsidRPr="00073E6E" w14:paraId="247E1200" w14:textId="77777777" w:rsidTr="00A57C2A">
        <w:tc>
          <w:tcPr>
            <w:tcW w:w="4643" w:type="dxa"/>
            <w:vAlign w:val="center"/>
          </w:tcPr>
          <w:p w14:paraId="7A611C48" w14:textId="77777777" w:rsidR="00732CE8" w:rsidRPr="00073E6E" w:rsidRDefault="00732CE8" w:rsidP="00732CE8">
            <w:pPr>
              <w:tabs>
                <w:tab w:val="left" w:pos="567"/>
              </w:tabs>
              <w:spacing w:before="19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cs"/>
              </w:rPr>
              <w:t>Kvalitativní složení pomocných látek a dalších složek</w:t>
            </w:r>
          </w:p>
        </w:tc>
        <w:tc>
          <w:tcPr>
            <w:tcW w:w="4644" w:type="dxa"/>
            <w:vAlign w:val="center"/>
          </w:tcPr>
          <w:p w14:paraId="7A86E7F8" w14:textId="77777777" w:rsidR="00732CE8" w:rsidRPr="00073E6E" w:rsidRDefault="00732CE8" w:rsidP="00732CE8">
            <w:pPr>
              <w:tabs>
                <w:tab w:val="left" w:pos="567"/>
              </w:tabs>
              <w:spacing w:before="19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cs"/>
              </w:rPr>
              <w:t>Kvantitativní složení, pokud je tato informace nezbytná pro řádné podání veterinárního léčivého přípravku</w:t>
            </w:r>
          </w:p>
        </w:tc>
      </w:tr>
      <w:tr w:rsidR="00732CE8" w:rsidRPr="00073E6E" w14:paraId="0813A70F" w14:textId="77777777" w:rsidTr="00A57C2A">
        <w:tc>
          <w:tcPr>
            <w:tcW w:w="4643" w:type="dxa"/>
            <w:vAlign w:val="center"/>
          </w:tcPr>
          <w:p w14:paraId="13855C0D" w14:textId="77777777" w:rsidR="00732CE8" w:rsidRPr="00073E6E" w:rsidRDefault="00732CE8" w:rsidP="00732CE8">
            <w:pPr>
              <w:tabs>
                <w:tab w:val="left" w:pos="567"/>
              </w:tabs>
              <w:spacing w:before="19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cs"/>
              </w:rPr>
              <w:t>Thiomersal</w:t>
            </w:r>
          </w:p>
        </w:tc>
        <w:tc>
          <w:tcPr>
            <w:tcW w:w="4644" w:type="dxa"/>
            <w:vAlign w:val="center"/>
          </w:tcPr>
          <w:p w14:paraId="7E290E39" w14:textId="77777777" w:rsidR="00732CE8" w:rsidRPr="00073E6E" w:rsidRDefault="00732CE8" w:rsidP="00732CE8">
            <w:pPr>
              <w:tabs>
                <w:tab w:val="left" w:pos="567"/>
              </w:tabs>
              <w:spacing w:before="19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cs"/>
              </w:rPr>
              <w:t>0,05 mg</w:t>
            </w:r>
          </w:p>
        </w:tc>
      </w:tr>
    </w:tbl>
    <w:p w14:paraId="02290DA8" w14:textId="77777777" w:rsidR="003F0F98" w:rsidRPr="00073E6E" w:rsidRDefault="003F0F98" w:rsidP="003F0F98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7BFDA412" w14:textId="359FB627" w:rsidR="003F0F98" w:rsidRDefault="00A57C2A" w:rsidP="003F0F98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V</w:t>
      </w:r>
      <w:r w:rsidR="003F0F98">
        <w:rPr>
          <w:rFonts w:ascii="Times New Roman" w:eastAsia="Times New Roman" w:hAnsi="Times New Roman" w:cs="Times New Roman"/>
          <w:lang w:val="cs"/>
        </w:rPr>
        <w:t>zhled: Bílá olejová emulze</w:t>
      </w:r>
    </w:p>
    <w:p w14:paraId="4C8C2FAA" w14:textId="77777777" w:rsidR="00DA3482" w:rsidRDefault="00DA3482" w:rsidP="003F0F98">
      <w:pPr>
        <w:tabs>
          <w:tab w:val="left" w:pos="567"/>
        </w:tabs>
        <w:spacing w:before="19" w:line="240" w:lineRule="auto"/>
        <w:rPr>
          <w:rFonts w:ascii="Times New Roman" w:eastAsia="Times New Roman" w:hAnsi="Times New Roman" w:cs="Times New Roman"/>
        </w:rPr>
      </w:pPr>
    </w:p>
    <w:p w14:paraId="390D7788" w14:textId="77777777" w:rsidR="003F0F98" w:rsidRPr="006044EA" w:rsidRDefault="003F0F98" w:rsidP="003F0F98">
      <w:pPr>
        <w:tabs>
          <w:tab w:val="left" w:pos="567"/>
        </w:tabs>
        <w:spacing w:before="19" w:line="240" w:lineRule="auto"/>
        <w:rPr>
          <w:rFonts w:ascii="Times New Roman" w:eastAsia="Times New Roman" w:hAnsi="Times New Roman" w:cs="Times New Roman"/>
        </w:rPr>
      </w:pPr>
    </w:p>
    <w:p w14:paraId="54AF7006" w14:textId="77777777" w:rsidR="00DA3482" w:rsidRPr="006044EA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highlight w:val="lightGray"/>
          <w:lang w:val="cs"/>
        </w:rPr>
        <w:t>3.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Cílové druhy zvířat</w:t>
      </w:r>
    </w:p>
    <w:p w14:paraId="69698B4A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1111926B" w14:textId="039A9ED4" w:rsidR="00E51704" w:rsidRPr="00E51704" w:rsidRDefault="00A57C2A" w:rsidP="00E51704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val="cs"/>
        </w:rPr>
        <w:t xml:space="preserve">Kur domácí </w:t>
      </w:r>
      <w:r w:rsidR="00E51704">
        <w:rPr>
          <w:rFonts w:ascii="Times New Roman" w:eastAsia="Times New Roman" w:hAnsi="Times New Roman" w:cs="Times New Roman"/>
          <w:lang w:val="cs"/>
        </w:rPr>
        <w:t xml:space="preserve">(budoucí nosnice a </w:t>
      </w:r>
      <w:r w:rsidR="00DC1D81">
        <w:rPr>
          <w:rFonts w:ascii="Times New Roman" w:eastAsia="Times New Roman" w:hAnsi="Times New Roman" w:cs="Times New Roman"/>
          <w:lang w:val="cs"/>
        </w:rPr>
        <w:t>chovné kuřice</w:t>
      </w:r>
      <w:r w:rsidR="00E51704">
        <w:rPr>
          <w:rFonts w:ascii="Times New Roman" w:eastAsia="Times New Roman" w:hAnsi="Times New Roman" w:cs="Times New Roman"/>
          <w:lang w:val="cs"/>
        </w:rPr>
        <w:t>)</w:t>
      </w:r>
      <w:r w:rsidR="00E51704">
        <w:rPr>
          <w:rFonts w:ascii="Times New Roman" w:eastAsia="Times New Roman" w:hAnsi="Times New Roman" w:cs="Times New Roman"/>
          <w:b/>
          <w:bCs/>
          <w:lang w:val="cs"/>
        </w:rPr>
        <w:t xml:space="preserve"> </w:t>
      </w:r>
    </w:p>
    <w:p w14:paraId="6A2AC200" w14:textId="77777777" w:rsidR="00DA3482" w:rsidRPr="00E51704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05615D82" w14:textId="77777777" w:rsidR="00DA3482" w:rsidRPr="006044EA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highlight w:val="lightGray"/>
          <w:lang w:val="cs"/>
        </w:rPr>
        <w:t>4.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Indikace pro použití</w:t>
      </w:r>
    </w:p>
    <w:p w14:paraId="034D0019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3C097794" w14:textId="5DCBD054" w:rsidR="00675628" w:rsidRPr="00675628" w:rsidRDefault="00675628" w:rsidP="00675628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val="cs"/>
        </w:rPr>
        <w:t xml:space="preserve">Pro aktivní imunizaci budoucích nosnic a kuřat pro reprodukci ke snížení klinických příznaků a lézí </w:t>
      </w:r>
      <w:r w:rsidR="00A57C2A" w:rsidRPr="00F956FA">
        <w:rPr>
          <w:rFonts w:ascii="Times New Roman" w:eastAsia="Times New Roman" w:hAnsi="Times New Roman" w:cs="Times New Roman"/>
          <w:lang w:val="cs"/>
        </w:rPr>
        <w:t xml:space="preserve">způsobených </w:t>
      </w:r>
      <w:proofErr w:type="spellStart"/>
      <w:r w:rsidR="00A57C2A" w:rsidRPr="00E631A7">
        <w:rPr>
          <w:rFonts w:ascii="Times New Roman" w:eastAsia="Times New Roman" w:hAnsi="Times New Roman" w:cs="Times New Roman"/>
          <w:i/>
          <w:lang w:val="cs"/>
        </w:rPr>
        <w:t>Mycoplasma</w:t>
      </w:r>
      <w:proofErr w:type="spellEnd"/>
      <w:r w:rsidR="00A57C2A" w:rsidRPr="00E631A7">
        <w:rPr>
          <w:rFonts w:ascii="Times New Roman" w:eastAsia="Times New Roman" w:hAnsi="Times New Roman" w:cs="Times New Roman"/>
          <w:i/>
          <w:lang w:val="cs"/>
        </w:rPr>
        <w:t xml:space="preserve"> </w:t>
      </w:r>
      <w:proofErr w:type="spellStart"/>
      <w:r w:rsidR="00A57C2A" w:rsidRPr="00E631A7">
        <w:rPr>
          <w:rFonts w:ascii="Times New Roman" w:eastAsia="Times New Roman" w:hAnsi="Times New Roman" w:cs="Times New Roman"/>
          <w:i/>
          <w:lang w:val="cs"/>
        </w:rPr>
        <w:t>gallisepticum</w:t>
      </w:r>
      <w:proofErr w:type="spellEnd"/>
      <w:r>
        <w:rPr>
          <w:rFonts w:ascii="Times New Roman" w:eastAsia="Times New Roman" w:hAnsi="Times New Roman" w:cs="Times New Roman"/>
          <w:lang w:val="cs"/>
        </w:rPr>
        <w:t>.</w:t>
      </w:r>
    </w:p>
    <w:p w14:paraId="523D40F5" w14:textId="77777777" w:rsidR="00675628" w:rsidRPr="00675628" w:rsidRDefault="00675628" w:rsidP="00675628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bCs/>
        </w:rPr>
      </w:pPr>
    </w:p>
    <w:p w14:paraId="12F1DFD5" w14:textId="77777777" w:rsidR="00675628" w:rsidRPr="00675628" w:rsidRDefault="00675628" w:rsidP="00360A5F">
      <w:pPr>
        <w:tabs>
          <w:tab w:val="left" w:pos="567"/>
        </w:tabs>
        <w:spacing w:line="240" w:lineRule="auto"/>
        <w:ind w:left="2127" w:hanging="212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val="cs"/>
        </w:rPr>
        <w:t xml:space="preserve">Nástup imunity: </w:t>
      </w:r>
      <w:r>
        <w:rPr>
          <w:rFonts w:ascii="Times New Roman" w:eastAsia="Times New Roman" w:hAnsi="Times New Roman" w:cs="Times New Roman"/>
          <w:lang w:val="cs"/>
        </w:rPr>
        <w:tab/>
      </w:r>
      <w:r>
        <w:rPr>
          <w:rFonts w:ascii="Times New Roman" w:eastAsia="Times New Roman" w:hAnsi="Times New Roman" w:cs="Times New Roman"/>
          <w:lang w:val="cs"/>
        </w:rPr>
        <w:tab/>
        <w:t>3 týdny po druhém podání</w:t>
      </w:r>
    </w:p>
    <w:p w14:paraId="6424A646" w14:textId="77777777" w:rsidR="00675628" w:rsidRPr="00675628" w:rsidRDefault="00675628" w:rsidP="00360A5F">
      <w:pPr>
        <w:tabs>
          <w:tab w:val="left" w:pos="567"/>
        </w:tabs>
        <w:spacing w:line="240" w:lineRule="auto"/>
        <w:ind w:left="2127" w:hanging="212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val="cs"/>
        </w:rPr>
        <w:t xml:space="preserve">Trvání imunity: </w:t>
      </w:r>
      <w:r>
        <w:rPr>
          <w:rFonts w:ascii="Times New Roman" w:eastAsia="Times New Roman" w:hAnsi="Times New Roman" w:cs="Times New Roman"/>
          <w:lang w:val="cs"/>
        </w:rPr>
        <w:tab/>
        <w:t>1 rok po druhém podání</w:t>
      </w:r>
    </w:p>
    <w:p w14:paraId="6D0BB899" w14:textId="77777777" w:rsidR="00DA3482" w:rsidRPr="00675628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75B5B85F" w14:textId="77777777" w:rsidR="00DA3482" w:rsidRPr="006044EA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highlight w:val="lightGray"/>
          <w:lang w:val="cs"/>
        </w:rPr>
        <w:t>5.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Kontraindikace</w:t>
      </w:r>
    </w:p>
    <w:p w14:paraId="576EF8D7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574D3256" w14:textId="77777777" w:rsidR="00DA3482" w:rsidRPr="006044EA" w:rsidRDefault="00D365F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lang w:val="cs"/>
        </w:rPr>
        <w:t>Nejsou.</w:t>
      </w:r>
    </w:p>
    <w:p w14:paraId="1DBE79A3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2F4D340A" w14:textId="77777777" w:rsidR="00DA3482" w:rsidRPr="006044EA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highlight w:val="lightGray"/>
          <w:lang w:val="cs"/>
        </w:rPr>
        <w:t>6.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Zvláštní upozornění</w:t>
      </w:r>
    </w:p>
    <w:p w14:paraId="3FD22499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7BD2C790" w14:textId="77777777" w:rsidR="00DA3482" w:rsidRPr="006044EA" w:rsidRDefault="00D365F2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Zvláštní upozornění</w:t>
      </w:r>
      <w:r>
        <w:rPr>
          <w:rFonts w:ascii="Times New Roman" w:eastAsia="Times New Roman" w:hAnsi="Times New Roman" w:cs="Times New Roman"/>
          <w:lang w:val="cs"/>
        </w:rPr>
        <w:t>:</w:t>
      </w:r>
    </w:p>
    <w:p w14:paraId="603ED22D" w14:textId="30C3463D" w:rsidR="00B00208" w:rsidRDefault="00B00208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511F3B8" w14:textId="6F0411E3" w:rsidR="00DA3482" w:rsidRPr="006044EA" w:rsidRDefault="00D365F2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Vakcin</w:t>
      </w:r>
      <w:r w:rsidR="00A57C2A">
        <w:rPr>
          <w:rFonts w:ascii="Times New Roman" w:eastAsia="Times New Roman" w:hAnsi="Times New Roman" w:cs="Times New Roman"/>
          <w:lang w:val="cs"/>
        </w:rPr>
        <w:t>ovat</w:t>
      </w:r>
      <w:r>
        <w:rPr>
          <w:rFonts w:ascii="Times New Roman" w:eastAsia="Times New Roman" w:hAnsi="Times New Roman" w:cs="Times New Roman"/>
          <w:lang w:val="cs"/>
        </w:rPr>
        <w:t xml:space="preserve"> pouze zdravá zvířata.</w:t>
      </w:r>
    </w:p>
    <w:p w14:paraId="7CBFBED8" w14:textId="77777777" w:rsidR="00DA3482" w:rsidRPr="006044EA" w:rsidRDefault="00DA3482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3095EFA" w14:textId="77777777" w:rsidR="00DA3482" w:rsidRPr="006044EA" w:rsidRDefault="00D365F2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Zvláštní opatření pro bezpečné použití u cílových druhů zvířat</w:t>
      </w:r>
      <w:r>
        <w:rPr>
          <w:rFonts w:ascii="Times New Roman" w:eastAsia="Times New Roman" w:hAnsi="Times New Roman" w:cs="Times New Roman"/>
          <w:lang w:val="cs"/>
        </w:rPr>
        <w:t>:</w:t>
      </w:r>
    </w:p>
    <w:p w14:paraId="798D760F" w14:textId="77777777" w:rsidR="00DA3482" w:rsidRPr="006044EA" w:rsidRDefault="00D365F2">
      <w:pPr>
        <w:tabs>
          <w:tab w:val="left" w:pos="567"/>
        </w:tabs>
        <w:spacing w:line="240" w:lineRule="auto"/>
        <w:ind w:right="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Neuplatňuje se.</w:t>
      </w:r>
    </w:p>
    <w:p w14:paraId="42F7041A" w14:textId="77777777" w:rsidR="00DA3482" w:rsidRPr="006044EA" w:rsidRDefault="00DA3482">
      <w:pPr>
        <w:tabs>
          <w:tab w:val="left" w:pos="567"/>
        </w:tabs>
        <w:spacing w:line="240" w:lineRule="auto"/>
        <w:ind w:left="160" w:right="118"/>
        <w:jc w:val="both"/>
        <w:rPr>
          <w:rFonts w:ascii="Times New Roman" w:eastAsia="Times New Roman" w:hAnsi="Times New Roman" w:cs="Times New Roman"/>
        </w:rPr>
      </w:pPr>
    </w:p>
    <w:p w14:paraId="19652D98" w14:textId="77777777" w:rsidR="00DA3482" w:rsidRPr="006044EA" w:rsidRDefault="00D365F2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lastRenderedPageBreak/>
        <w:t>Zvláštní opatření pro osobu, která podává veterinární léčivý přípravek zvířatům</w:t>
      </w:r>
      <w:r>
        <w:rPr>
          <w:rFonts w:ascii="Times New Roman" w:eastAsia="Times New Roman" w:hAnsi="Times New Roman" w:cs="Times New Roman"/>
          <w:lang w:val="cs"/>
        </w:rPr>
        <w:t>:</w:t>
      </w:r>
    </w:p>
    <w:p w14:paraId="5992D305" w14:textId="77777777" w:rsidR="00DA3482" w:rsidRPr="006044EA" w:rsidRDefault="00D365F2">
      <w:pPr>
        <w:tabs>
          <w:tab w:val="left" w:pos="567"/>
        </w:tabs>
        <w:spacing w:before="4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lang w:val="cs"/>
        </w:rPr>
        <w:t>Pro uživatele:</w:t>
      </w:r>
    </w:p>
    <w:p w14:paraId="70B6467F" w14:textId="6A02F84D" w:rsidR="00DA3482" w:rsidRPr="006044EA" w:rsidRDefault="00D365F2">
      <w:pPr>
        <w:tabs>
          <w:tab w:val="left" w:pos="567"/>
        </w:tabs>
        <w:spacing w:before="17" w:line="259" w:lineRule="auto"/>
        <w:ind w:right="1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Tento veterinární léčivý přípravek obsahuje minerální olej. Náhodná injekce / náhodné sebepoškození injekčně podaným přípravkem může způsobit silné bolesti a otok, zvláště po injekčním podání do kloubu nebo prstu, a ve vzácných případech může vést k ztrátě postiženého prstu, pokud není poskytnuta rychlá lékařská péče</w:t>
      </w:r>
      <w:r w:rsidR="00D01099">
        <w:rPr>
          <w:rFonts w:ascii="Times New Roman" w:eastAsia="Times New Roman" w:hAnsi="Times New Roman" w:cs="Times New Roman"/>
          <w:lang w:val="cs"/>
        </w:rPr>
        <w:t>.</w:t>
      </w:r>
      <w:r>
        <w:rPr>
          <w:rFonts w:ascii="Times New Roman" w:eastAsia="Times New Roman" w:hAnsi="Times New Roman" w:cs="Times New Roman"/>
          <w:lang w:val="cs"/>
        </w:rPr>
        <w:t xml:space="preserve"> Pokud u vás došlo k náhodné injekci veterinárního léčivého přípravku, vyhledejte lékařskou pomoc, i když šlo jen o malé množství, a vezměte příbalovou informaci s</w:t>
      </w:r>
      <w:r w:rsidR="00D01099">
        <w:rPr>
          <w:rFonts w:ascii="Times New Roman" w:eastAsia="Times New Roman" w:hAnsi="Times New Roman" w:cs="Times New Roman"/>
          <w:lang w:val="cs"/>
        </w:rPr>
        <w:t> </w:t>
      </w:r>
      <w:r>
        <w:rPr>
          <w:rFonts w:ascii="Times New Roman" w:eastAsia="Times New Roman" w:hAnsi="Times New Roman" w:cs="Times New Roman"/>
          <w:lang w:val="cs"/>
        </w:rPr>
        <w:t>sebou</w:t>
      </w:r>
      <w:r w:rsidR="00D01099">
        <w:rPr>
          <w:rFonts w:ascii="Times New Roman" w:eastAsia="Times New Roman" w:hAnsi="Times New Roman" w:cs="Times New Roman"/>
          <w:lang w:val="cs"/>
        </w:rPr>
        <w:t>.</w:t>
      </w:r>
      <w:r>
        <w:rPr>
          <w:rFonts w:ascii="Times New Roman" w:eastAsia="Times New Roman" w:hAnsi="Times New Roman" w:cs="Times New Roman"/>
          <w:lang w:val="cs"/>
        </w:rPr>
        <w:t xml:space="preserve"> Pokud bolest přetrvává déle než 12 hodin po lékařském vyšetření, vyhledejte znovu lékařskou pomoc.</w:t>
      </w:r>
    </w:p>
    <w:p w14:paraId="1BBB749E" w14:textId="77777777" w:rsidR="00DA3482" w:rsidRPr="006044EA" w:rsidRDefault="00DA3482">
      <w:pPr>
        <w:tabs>
          <w:tab w:val="left" w:pos="567"/>
        </w:tabs>
        <w:spacing w:before="1" w:line="240" w:lineRule="auto"/>
        <w:jc w:val="both"/>
        <w:rPr>
          <w:rFonts w:ascii="Times New Roman" w:eastAsia="Times New Roman" w:hAnsi="Times New Roman" w:cs="Times New Roman"/>
        </w:rPr>
      </w:pPr>
    </w:p>
    <w:p w14:paraId="01759C42" w14:textId="77777777" w:rsidR="00DA3482" w:rsidRPr="006044EA" w:rsidRDefault="00D365F2">
      <w:pPr>
        <w:tabs>
          <w:tab w:val="left" w:pos="567"/>
        </w:tabs>
        <w:spacing w:before="1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lang w:val="cs"/>
        </w:rPr>
        <w:t>Pro lékaře:</w:t>
      </w:r>
    </w:p>
    <w:p w14:paraId="17F82EB3" w14:textId="77777777" w:rsidR="00DA3482" w:rsidRPr="006044EA" w:rsidRDefault="00D365F2">
      <w:pPr>
        <w:tabs>
          <w:tab w:val="left" w:pos="567"/>
        </w:tabs>
        <w:spacing w:before="14" w:line="240" w:lineRule="auto"/>
        <w:ind w:right="1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Tento veterinární léčivý přípravek obsahuje minerální olej. I když bylo injekčně podané malé množství, náhodná injekce tohoto veterinárního léčivého přípravku může vyvolat intenzivní otok, který může např. končit ischemickou nekrózou, a dokonce i ztrátou prstu. Odborná, RYCHLÁ chirurgická péče je nutná a může vyžadovat včasné chirurgické otevření a výplach místa, kam byla injekce podána, zvláště tam, kde je zasažena pulpa prstu nebo šlacha.</w:t>
      </w:r>
    </w:p>
    <w:p w14:paraId="27244EA4" w14:textId="77777777" w:rsidR="00DA3482" w:rsidRPr="006044EA" w:rsidRDefault="00DA3482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6E99EBE" w14:textId="77777777" w:rsidR="00062884" w:rsidRPr="00062884" w:rsidRDefault="00062884" w:rsidP="00062884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Snáška:</w:t>
      </w:r>
    </w:p>
    <w:p w14:paraId="3B7BA0D9" w14:textId="77777777" w:rsidR="00062884" w:rsidRPr="00062884" w:rsidRDefault="00062884" w:rsidP="00062884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 xml:space="preserve">Nepoužívat u ptáků ve snášce. </w:t>
      </w:r>
    </w:p>
    <w:p w14:paraId="10D68172" w14:textId="77777777" w:rsidR="00DA3482" w:rsidRPr="006044EA" w:rsidRDefault="00DA3482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030B960" w14:textId="77777777" w:rsidR="00DA3482" w:rsidRPr="006044EA" w:rsidRDefault="00D365F2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Interakce s jinými léčivými přípravky a další formy interakce</w:t>
      </w:r>
      <w:r>
        <w:rPr>
          <w:rFonts w:ascii="Times New Roman" w:eastAsia="Times New Roman" w:hAnsi="Times New Roman" w:cs="Times New Roman"/>
          <w:lang w:val="cs"/>
        </w:rPr>
        <w:t>:</w:t>
      </w:r>
    </w:p>
    <w:p w14:paraId="38444BE0" w14:textId="77777777" w:rsidR="00DA3482" w:rsidRPr="006044EA" w:rsidRDefault="00D365F2">
      <w:pPr>
        <w:tabs>
          <w:tab w:val="left" w:pos="567"/>
        </w:tabs>
        <w:spacing w:before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Nejsou dostupné informace o bezpečnosti a účinnosti této vakcíny, pokud se používá zároveň s jiným veterinárním léčivým přípravkem. Rozhodnutí o použití této vakcíny před nebo po jakémkoliv jiném veterinárním léčivém přípravku musí být provedeno na základě zvážení jednotlivých případů.</w:t>
      </w:r>
    </w:p>
    <w:p w14:paraId="2F1FAC77" w14:textId="77777777" w:rsidR="00DA3482" w:rsidRPr="006044EA" w:rsidRDefault="00DA3482">
      <w:pPr>
        <w:tabs>
          <w:tab w:val="left" w:pos="567"/>
        </w:tabs>
        <w:spacing w:before="1" w:line="240" w:lineRule="auto"/>
        <w:ind w:left="159"/>
        <w:jc w:val="both"/>
        <w:rPr>
          <w:rFonts w:ascii="Times New Roman" w:eastAsia="Times New Roman" w:hAnsi="Times New Roman" w:cs="Times New Roman"/>
        </w:rPr>
      </w:pPr>
    </w:p>
    <w:p w14:paraId="6D280DC5" w14:textId="77777777" w:rsidR="00DA3482" w:rsidRPr="006044EA" w:rsidRDefault="00D365F2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Předávkování</w:t>
      </w:r>
      <w:r>
        <w:rPr>
          <w:rFonts w:ascii="Times New Roman" w:eastAsia="Times New Roman" w:hAnsi="Times New Roman" w:cs="Times New Roman"/>
          <w:lang w:val="cs"/>
        </w:rPr>
        <w:t xml:space="preserve">: </w:t>
      </w:r>
    </w:p>
    <w:p w14:paraId="34A535C7" w14:textId="77777777" w:rsidR="004D0428" w:rsidRPr="004D0428" w:rsidRDefault="004D0428" w:rsidP="004D0428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Ve studiích předávkování nezpůsobilo podání dvojnásobné dávky žádné negativní účinky.</w:t>
      </w:r>
    </w:p>
    <w:p w14:paraId="410CECD5" w14:textId="77777777" w:rsidR="00DA3482" w:rsidRPr="004D0428" w:rsidRDefault="00DA3482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27E6838B" w14:textId="77777777" w:rsidR="00DA3482" w:rsidRPr="006044EA" w:rsidRDefault="008F7BFF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Hlavní inkompatibility</w:t>
      </w:r>
      <w:r>
        <w:rPr>
          <w:rFonts w:ascii="Times New Roman" w:eastAsia="Times New Roman" w:hAnsi="Times New Roman" w:cs="Times New Roman"/>
          <w:lang w:val="cs"/>
        </w:rPr>
        <w:t>:</w:t>
      </w:r>
    </w:p>
    <w:p w14:paraId="51512F01" w14:textId="77777777" w:rsidR="00DA3482" w:rsidRDefault="00D365F2" w:rsidP="00380C50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Nemísit s jiným veterinárním léčivým přípravkem.</w:t>
      </w:r>
    </w:p>
    <w:p w14:paraId="3A0737FB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1FB69DB" w14:textId="77777777" w:rsidR="00DA3482" w:rsidRPr="006044EA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highlight w:val="lightGray"/>
          <w:lang w:val="cs"/>
        </w:rPr>
        <w:t>7.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Nežádoucí účinky</w:t>
      </w:r>
    </w:p>
    <w:p w14:paraId="6C9EFF9D" w14:textId="77777777" w:rsidR="00380C50" w:rsidRPr="00380C50" w:rsidRDefault="00380C50" w:rsidP="00380C50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2AC11C61" w14:textId="3C4A2AB3" w:rsidR="00380C50" w:rsidRPr="00380C50" w:rsidRDefault="00380C50" w:rsidP="00380C50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Nejsou známy</w:t>
      </w:r>
    </w:p>
    <w:p w14:paraId="4D6A6FE8" w14:textId="77777777" w:rsidR="00380C50" w:rsidRPr="00380C50" w:rsidRDefault="00380C50" w:rsidP="00380C50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0753F9BE" w14:textId="2C0DD519" w:rsidR="00DA3482" w:rsidRDefault="00B66975">
      <w:pPr>
        <w:tabs>
          <w:tab w:val="left" w:pos="567"/>
        </w:tabs>
        <w:spacing w:line="240" w:lineRule="auto"/>
        <w:rPr>
          <w:rFonts w:ascii="Times New Roman" w:hAnsi="Times New Roman"/>
          <w:lang w:val="cs"/>
        </w:rPr>
      </w:pPr>
      <w:r>
        <w:rPr>
          <w:rFonts w:ascii="Times New Roman" w:hAnsi="Times New Roman"/>
          <w:lang w:val="cs"/>
        </w:rPr>
        <w:t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</w:t>
      </w:r>
      <w:r w:rsidR="00FF4182">
        <w:rPr>
          <w:rFonts w:ascii="Times New Roman" w:hAnsi="Times New Roman"/>
          <w:lang w:val="cs"/>
        </w:rPr>
        <w:t>.</w:t>
      </w:r>
      <w:bookmarkStart w:id="0" w:name="_GoBack"/>
      <w:bookmarkEnd w:id="0"/>
      <w:r>
        <w:rPr>
          <w:rFonts w:ascii="Times New Roman" w:hAnsi="Times New Roman"/>
          <w:lang w:val="cs"/>
        </w:rPr>
        <w:t xml:space="preserve"> Nežádoucí účinky můžete hlásit také držitel rozhodnutí o registraci s využitím kontaktních údajů uvedených na konci této příbalové informace nebo prostřednictvím národního systému hlášení nežádoucích účinků:</w:t>
      </w:r>
      <w:r>
        <w:rPr>
          <w:lang w:val="cs"/>
        </w:rPr>
        <w:t xml:space="preserve"> </w:t>
      </w:r>
    </w:p>
    <w:p w14:paraId="7DBEFAD9" w14:textId="77777777" w:rsidR="00311522" w:rsidRPr="00860D02" w:rsidRDefault="00311522" w:rsidP="00311522">
      <w:pPr>
        <w:tabs>
          <w:tab w:val="left" w:pos="567"/>
        </w:tabs>
        <w:spacing w:line="240" w:lineRule="auto"/>
        <w:rPr>
          <w:rFonts w:ascii="Times New Roman" w:hAnsi="Times New Roman"/>
          <w:lang w:val="cs-CZ"/>
        </w:rPr>
      </w:pPr>
      <w:r w:rsidRPr="00860D02">
        <w:rPr>
          <w:rFonts w:ascii="Times New Roman" w:hAnsi="Times New Roman"/>
          <w:lang w:val="cs-CZ"/>
        </w:rPr>
        <w:t xml:space="preserve">Ústav pro státní kontrolu veterinárních biopreparátů a léčiv </w:t>
      </w:r>
    </w:p>
    <w:p w14:paraId="22AA5816" w14:textId="77777777" w:rsidR="00311522" w:rsidRPr="00860D02" w:rsidRDefault="00311522" w:rsidP="00311522">
      <w:pPr>
        <w:tabs>
          <w:tab w:val="left" w:pos="567"/>
        </w:tabs>
        <w:spacing w:line="240" w:lineRule="auto"/>
        <w:rPr>
          <w:rFonts w:ascii="Times New Roman" w:hAnsi="Times New Roman"/>
          <w:lang w:val="cs-CZ"/>
        </w:rPr>
      </w:pPr>
      <w:r w:rsidRPr="00860D02">
        <w:rPr>
          <w:rFonts w:ascii="Times New Roman" w:hAnsi="Times New Roman"/>
          <w:lang w:val="cs-CZ"/>
        </w:rPr>
        <w:t xml:space="preserve">Hudcova </w:t>
      </w:r>
      <w:proofErr w:type="gramStart"/>
      <w:r w:rsidRPr="00860D02">
        <w:rPr>
          <w:rFonts w:ascii="Times New Roman" w:hAnsi="Times New Roman"/>
          <w:lang w:val="cs-CZ"/>
        </w:rPr>
        <w:t>56a</w:t>
      </w:r>
      <w:proofErr w:type="gramEnd"/>
      <w:r w:rsidRPr="00860D02">
        <w:rPr>
          <w:rFonts w:ascii="Times New Roman" w:hAnsi="Times New Roman"/>
          <w:lang w:val="cs-CZ"/>
        </w:rPr>
        <w:t xml:space="preserve"> </w:t>
      </w:r>
    </w:p>
    <w:p w14:paraId="7C020434" w14:textId="77777777" w:rsidR="00311522" w:rsidRPr="00860D02" w:rsidRDefault="00311522" w:rsidP="00311522">
      <w:pPr>
        <w:tabs>
          <w:tab w:val="left" w:pos="567"/>
        </w:tabs>
        <w:spacing w:line="240" w:lineRule="auto"/>
        <w:rPr>
          <w:rFonts w:ascii="Times New Roman" w:hAnsi="Times New Roman"/>
          <w:lang w:val="cs-CZ"/>
        </w:rPr>
      </w:pPr>
      <w:r w:rsidRPr="00860D02">
        <w:rPr>
          <w:rFonts w:ascii="Times New Roman" w:hAnsi="Times New Roman"/>
          <w:lang w:val="cs-CZ"/>
        </w:rPr>
        <w:t>621 00 Brno</w:t>
      </w:r>
    </w:p>
    <w:p w14:paraId="74683247" w14:textId="77777777" w:rsidR="00311522" w:rsidRPr="00860D02" w:rsidRDefault="00311522" w:rsidP="00311522">
      <w:pPr>
        <w:tabs>
          <w:tab w:val="left" w:pos="567"/>
        </w:tabs>
        <w:spacing w:line="240" w:lineRule="auto"/>
        <w:rPr>
          <w:rFonts w:ascii="Times New Roman" w:hAnsi="Times New Roman"/>
          <w:lang w:val="cs-CZ"/>
        </w:rPr>
      </w:pPr>
      <w:r w:rsidRPr="00860D02">
        <w:rPr>
          <w:rFonts w:ascii="Times New Roman" w:hAnsi="Times New Roman"/>
          <w:lang w:val="cs-CZ"/>
        </w:rPr>
        <w:t xml:space="preserve">Mail: </w:t>
      </w:r>
      <w:hyperlink r:id="rId11" w:history="1">
        <w:r w:rsidRPr="00860D02">
          <w:rPr>
            <w:rStyle w:val="Hypertextovodkaz"/>
            <w:rFonts w:ascii="Times New Roman" w:hAnsi="Times New Roman"/>
            <w:lang w:val="cs-CZ"/>
          </w:rPr>
          <w:t>adr@uskvbl.cz</w:t>
        </w:r>
      </w:hyperlink>
    </w:p>
    <w:p w14:paraId="5C5DC381" w14:textId="77777777" w:rsidR="00311522" w:rsidRPr="00860D02" w:rsidRDefault="00D96A89" w:rsidP="00311522">
      <w:pPr>
        <w:tabs>
          <w:tab w:val="left" w:pos="567"/>
        </w:tabs>
        <w:spacing w:line="240" w:lineRule="auto"/>
        <w:rPr>
          <w:rFonts w:ascii="Times New Roman" w:hAnsi="Times New Roman"/>
          <w:lang w:val="cs-CZ"/>
        </w:rPr>
      </w:pPr>
      <w:hyperlink r:id="rId12" w:history="1">
        <w:r w:rsidR="00311522" w:rsidRPr="00860D02">
          <w:rPr>
            <w:rStyle w:val="Hypertextovodkaz"/>
            <w:rFonts w:ascii="Times New Roman" w:hAnsi="Times New Roman"/>
            <w:lang w:val="cs-CZ"/>
          </w:rPr>
          <w:t>http://www.uskvbl.cz/cs/farmakovigilance</w:t>
        </w:r>
      </w:hyperlink>
    </w:p>
    <w:p w14:paraId="3BA09510" w14:textId="77777777" w:rsidR="00FC2B4C" w:rsidRPr="006044EA" w:rsidRDefault="00FC2B4C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1A8352A4" w14:textId="77777777" w:rsidR="00DA3482" w:rsidRPr="006044EA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highlight w:val="lightGray"/>
          <w:lang w:val="cs"/>
        </w:rPr>
        <w:t>8.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Dávkování pro každý druh, cesty a způsob podání</w:t>
      </w:r>
    </w:p>
    <w:p w14:paraId="77806170" w14:textId="68EAB4BE" w:rsidR="00305197" w:rsidRPr="00305197" w:rsidRDefault="00305197" w:rsidP="00305197">
      <w:pPr>
        <w:keepNext/>
        <w:spacing w:line="259" w:lineRule="auto"/>
        <w:outlineLvl w:val="0"/>
        <w:rPr>
          <w:rFonts w:ascii="Times New Roman" w:eastAsia="Times New Roman" w:hAnsi="Times New Roman" w:cs="Times New Roman"/>
        </w:rPr>
      </w:pPr>
    </w:p>
    <w:p w14:paraId="76E9A59C" w14:textId="77777777" w:rsidR="000677E7" w:rsidRDefault="000677E7" w:rsidP="000677E7">
      <w:pPr>
        <w:keepNext/>
        <w:spacing w:line="259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Subkutánní podání</w:t>
      </w:r>
    </w:p>
    <w:p w14:paraId="7C8358B0" w14:textId="77777777" w:rsidR="000677E7" w:rsidRDefault="000677E7" w:rsidP="000677E7">
      <w:pPr>
        <w:keepNext/>
        <w:spacing w:line="259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Podávejte 0,5 ml na budoucí nosnici nebo kuře pro reprodukci</w:t>
      </w:r>
    </w:p>
    <w:p w14:paraId="132700F3" w14:textId="1AA6455C" w:rsidR="00305197" w:rsidRPr="00305197" w:rsidRDefault="00305197" w:rsidP="00305197">
      <w:pPr>
        <w:keepNext/>
        <w:spacing w:line="259" w:lineRule="auto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 xml:space="preserve">Vakcína musí být </w:t>
      </w:r>
      <w:r w:rsidR="00311522">
        <w:rPr>
          <w:rFonts w:ascii="Times New Roman" w:eastAsia="Times New Roman" w:hAnsi="Times New Roman" w:cs="Times New Roman"/>
          <w:lang w:val="cs"/>
        </w:rPr>
        <w:t xml:space="preserve">aplikována </w:t>
      </w:r>
      <w:r>
        <w:rPr>
          <w:rFonts w:ascii="Times New Roman" w:eastAsia="Times New Roman" w:hAnsi="Times New Roman" w:cs="Times New Roman"/>
          <w:lang w:val="cs"/>
        </w:rPr>
        <w:t xml:space="preserve">subkutánní cestou v dorzální oblasti krku. Vakcína musí být </w:t>
      </w:r>
      <w:r w:rsidR="00311522">
        <w:rPr>
          <w:rFonts w:ascii="Times New Roman" w:eastAsia="Times New Roman" w:hAnsi="Times New Roman" w:cs="Times New Roman"/>
          <w:lang w:val="cs"/>
        </w:rPr>
        <w:t xml:space="preserve">aplikována </w:t>
      </w:r>
      <w:r>
        <w:rPr>
          <w:rFonts w:ascii="Times New Roman" w:eastAsia="Times New Roman" w:hAnsi="Times New Roman" w:cs="Times New Roman"/>
          <w:lang w:val="cs"/>
        </w:rPr>
        <w:t xml:space="preserve">ve věku 10–12 týdnů a </w:t>
      </w:r>
      <w:r w:rsidR="00311522" w:rsidRPr="00B7136A">
        <w:rPr>
          <w:rFonts w:ascii="Times New Roman" w:hAnsi="Times New Roman" w:cs="Times New Roman"/>
          <w:lang w:val="cs"/>
        </w:rPr>
        <w:t xml:space="preserve">její podání musí být opakováno </w:t>
      </w:r>
      <w:r>
        <w:rPr>
          <w:rFonts w:ascii="Times New Roman" w:eastAsia="Times New Roman" w:hAnsi="Times New Roman" w:cs="Times New Roman"/>
          <w:lang w:val="cs"/>
        </w:rPr>
        <w:t>ve věku 18–20 týdnů před zahájením produkce vajec</w:t>
      </w:r>
      <w:r w:rsidR="00311522">
        <w:rPr>
          <w:rFonts w:ascii="Times New Roman" w:eastAsia="Times New Roman" w:hAnsi="Times New Roman" w:cs="Times New Roman"/>
          <w:lang w:val="cs"/>
        </w:rPr>
        <w:t>.</w:t>
      </w:r>
    </w:p>
    <w:p w14:paraId="5A5C161C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19C913FB" w14:textId="77777777" w:rsidR="00DA3482" w:rsidRPr="006044EA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highlight w:val="lightGray"/>
          <w:lang w:val="cs"/>
        </w:rPr>
        <w:t>9.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Informace o správném podávání</w:t>
      </w:r>
    </w:p>
    <w:p w14:paraId="52103590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020B70A1" w14:textId="0EFC93E8" w:rsidR="00DA3482" w:rsidRDefault="0031152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lang w:val="cs"/>
        </w:rPr>
      </w:pPr>
      <w:r w:rsidRPr="00311522">
        <w:rPr>
          <w:rFonts w:ascii="Times New Roman" w:eastAsia="Times New Roman" w:hAnsi="Times New Roman" w:cs="Times New Roman"/>
          <w:lang w:val="cs"/>
        </w:rPr>
        <w:t>Nechte přípravek vytemperovat na pokojovou teplotu a lahvičky před použitím dobře protřepejte.</w:t>
      </w:r>
    </w:p>
    <w:p w14:paraId="0AC2D2B2" w14:textId="77777777" w:rsidR="00D01099" w:rsidRPr="006044EA" w:rsidRDefault="00D01099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0BEC943A" w14:textId="77777777" w:rsidR="00DA3482" w:rsidRPr="006044EA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highlight w:val="lightGray"/>
          <w:lang w:val="cs"/>
        </w:rPr>
        <w:t>10.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Ochranné lhůty</w:t>
      </w:r>
    </w:p>
    <w:p w14:paraId="0DFF3058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009BDFC0" w14:textId="6F19BEF8" w:rsidR="00DA3482" w:rsidRDefault="0031152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lang w:val="cs"/>
        </w:rPr>
      </w:pPr>
      <w:r w:rsidRPr="00311522">
        <w:rPr>
          <w:rFonts w:ascii="Times New Roman" w:eastAsia="Times New Roman" w:hAnsi="Times New Roman" w:cs="Times New Roman"/>
          <w:lang w:val="cs"/>
        </w:rPr>
        <w:t>Bez ochranných lhůt.</w:t>
      </w:r>
    </w:p>
    <w:p w14:paraId="49C014CC" w14:textId="77777777" w:rsidR="00D01099" w:rsidRPr="006044EA" w:rsidRDefault="00D01099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76E3869A" w14:textId="77777777" w:rsidR="00DA3482" w:rsidRPr="006044EA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highlight w:val="lightGray"/>
          <w:lang w:val="cs"/>
        </w:rPr>
        <w:t>11.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Zvláštní opatření pro uchovávání</w:t>
      </w:r>
    </w:p>
    <w:p w14:paraId="11AFACD6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1B863DC6" w14:textId="77777777" w:rsidR="0080242B" w:rsidRPr="0080242B" w:rsidRDefault="0080242B" w:rsidP="0080242B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val="cs"/>
        </w:rPr>
        <w:t xml:space="preserve">Uchovávejte mimo dohled a dosah dětí. </w:t>
      </w:r>
    </w:p>
    <w:p w14:paraId="07FC98F8" w14:textId="77777777" w:rsidR="0080242B" w:rsidRPr="0080242B" w:rsidRDefault="0080242B" w:rsidP="0080242B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 xml:space="preserve">Uchovávejte v chladničce (2 </w:t>
      </w:r>
      <w:r>
        <w:rPr>
          <w:rFonts w:ascii="Times New Roman" w:eastAsia="Times New Roman" w:hAnsi="Times New Roman" w:cs="Times New Roman"/>
          <w:lang w:val="cs"/>
        </w:rPr>
        <w:sym w:font="Symbol" w:char="F0B0"/>
      </w:r>
      <w:proofErr w:type="gramStart"/>
      <w:r>
        <w:rPr>
          <w:rFonts w:ascii="Times New Roman" w:eastAsia="Times New Roman" w:hAnsi="Times New Roman" w:cs="Times New Roman"/>
          <w:lang w:val="cs"/>
        </w:rPr>
        <w:t>C - 8</w:t>
      </w:r>
      <w:proofErr w:type="gramEnd"/>
      <w:r>
        <w:rPr>
          <w:rFonts w:ascii="Times New Roman" w:eastAsia="Times New Roman" w:hAnsi="Times New Roman" w:cs="Times New Roman"/>
          <w:lang w:val="cs"/>
        </w:rPr>
        <w:t xml:space="preserve"> </w:t>
      </w:r>
      <w:r>
        <w:rPr>
          <w:rFonts w:ascii="Times New Roman" w:eastAsia="Times New Roman" w:hAnsi="Times New Roman" w:cs="Times New Roman"/>
          <w:lang w:val="cs"/>
        </w:rPr>
        <w:sym w:font="Symbol" w:char="F0B0"/>
      </w:r>
      <w:r>
        <w:rPr>
          <w:rFonts w:ascii="Times New Roman" w:eastAsia="Times New Roman" w:hAnsi="Times New Roman" w:cs="Times New Roman"/>
          <w:lang w:val="cs"/>
        </w:rPr>
        <w:t>C).</w:t>
      </w:r>
    </w:p>
    <w:p w14:paraId="008512E0" w14:textId="77777777" w:rsidR="0080242B" w:rsidRPr="0080242B" w:rsidRDefault="0080242B" w:rsidP="0080242B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Chraňte před mrazem.</w:t>
      </w:r>
    </w:p>
    <w:p w14:paraId="0C31D85F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6F466271" w14:textId="26220062" w:rsidR="00DA3482" w:rsidRPr="006044EA" w:rsidRDefault="00D365F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Nepoužívejte tento veterinární léčivý přípravek po uplynutí doby použitelnosti uvedené na etiketě po E</w:t>
      </w:r>
      <w:r w:rsidR="00311522">
        <w:rPr>
          <w:rFonts w:ascii="Times New Roman" w:eastAsia="Times New Roman" w:hAnsi="Times New Roman" w:cs="Times New Roman"/>
          <w:lang w:val="cs"/>
        </w:rPr>
        <w:t>xp</w:t>
      </w:r>
      <w:r>
        <w:rPr>
          <w:rFonts w:ascii="Times New Roman" w:eastAsia="Times New Roman" w:hAnsi="Times New Roman" w:cs="Times New Roman"/>
          <w:lang w:val="cs"/>
        </w:rPr>
        <w:t>. Doba použitelnosti končí posledním dnem v uvedeném měsíci.</w:t>
      </w:r>
    </w:p>
    <w:p w14:paraId="7A3B7BA6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57039BCB" w14:textId="01756627" w:rsidR="00DA3482" w:rsidRPr="006044EA" w:rsidRDefault="00D365F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 xml:space="preserve">Doba použitelnosti po prvním otevření </w:t>
      </w:r>
      <w:r w:rsidR="00311522" w:rsidRPr="00311522">
        <w:rPr>
          <w:rFonts w:ascii="Times New Roman" w:eastAsia="Times New Roman" w:hAnsi="Times New Roman" w:cs="Times New Roman"/>
          <w:lang w:val="cs"/>
        </w:rPr>
        <w:t>vnitřního obalu</w:t>
      </w:r>
      <w:r>
        <w:rPr>
          <w:rFonts w:ascii="Times New Roman" w:eastAsia="Times New Roman" w:hAnsi="Times New Roman" w:cs="Times New Roman"/>
          <w:lang w:val="cs"/>
        </w:rPr>
        <w:t>: 10 hodin.</w:t>
      </w:r>
    </w:p>
    <w:p w14:paraId="407CAAC4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09AFE9E3" w14:textId="77777777" w:rsidR="00DA3482" w:rsidRPr="006044EA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highlight w:val="lightGray"/>
          <w:lang w:val="cs"/>
        </w:rPr>
        <w:t>12.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Zvláštní opatření pro likvidaci</w:t>
      </w:r>
    </w:p>
    <w:p w14:paraId="3CAC6449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3C900E8D" w14:textId="77777777" w:rsidR="00C922A4" w:rsidRPr="00423BFC" w:rsidRDefault="00D365F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Léčivé přípravky se nesmí likvidovat prostřednictvím odpadní vody či domovního odpadu.</w:t>
      </w:r>
    </w:p>
    <w:p w14:paraId="7D8AFC61" w14:textId="77777777" w:rsidR="00E02276" w:rsidRPr="00423BFC" w:rsidRDefault="00E02276" w:rsidP="00E02276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lang w:val="cs"/>
        </w:rPr>
        <w:t>Všechen nepoužitý veterinární léčivý přípravek nebo odpad, který pochází z tohoto přípravku, likvidujte odevzdáním v souladu s místními požadavky a platnými národními systémy sběru.</w:t>
      </w:r>
    </w:p>
    <w:p w14:paraId="5801082D" w14:textId="77777777" w:rsidR="00A01317" w:rsidRPr="00423BFC" w:rsidRDefault="00A01317" w:rsidP="00E02276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3AA398C4" w14:textId="1D2D05E5" w:rsidR="00A01317" w:rsidRPr="00423BFC" w:rsidRDefault="00A01317" w:rsidP="00A01317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lang w:val="cs"/>
        </w:rPr>
        <w:t>O možnostech likvidace nepotřebných léčivých přípravků se poraďte s vaším veterinárním lékařem</w:t>
      </w:r>
      <w:r w:rsidR="00D90BD7" w:rsidRPr="00D90BD7">
        <w:t xml:space="preserve"> </w:t>
      </w:r>
      <w:r w:rsidR="00D90BD7" w:rsidRPr="00D90BD7">
        <w:rPr>
          <w:rFonts w:ascii="Times New Roman" w:hAnsi="Times New Roman"/>
          <w:lang w:val="cs"/>
        </w:rPr>
        <w:t>nebo lékárníkem</w:t>
      </w:r>
      <w:r>
        <w:rPr>
          <w:rFonts w:ascii="Times New Roman" w:hAnsi="Times New Roman"/>
          <w:lang w:val="cs"/>
        </w:rPr>
        <w:t>.</w:t>
      </w:r>
    </w:p>
    <w:p w14:paraId="312858B1" w14:textId="77777777" w:rsidR="00A01317" w:rsidRPr="00A01317" w:rsidRDefault="00A01317" w:rsidP="00E02276">
      <w:pPr>
        <w:autoSpaceDE w:val="0"/>
        <w:autoSpaceDN w:val="0"/>
        <w:adjustRightInd w:val="0"/>
        <w:rPr>
          <w:rFonts w:ascii="Times New Roman" w:hAnsi="Times New Roman"/>
          <w:bCs/>
          <w:color w:val="002060"/>
        </w:rPr>
      </w:pPr>
    </w:p>
    <w:p w14:paraId="647736EA" w14:textId="77777777" w:rsidR="00DA3482" w:rsidRPr="006044EA" w:rsidRDefault="00D365F2" w:rsidP="00311656">
      <w:pPr>
        <w:tabs>
          <w:tab w:val="left" w:pos="567"/>
          <w:tab w:val="left" w:pos="0"/>
          <w:tab w:val="left" w:pos="681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highlight w:val="lightGray"/>
          <w:lang w:val="cs"/>
        </w:rPr>
        <w:t>13.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Klasifikace veterinárních léčivých přípravků</w:t>
      </w:r>
      <w:r>
        <w:rPr>
          <w:rFonts w:ascii="Times New Roman" w:eastAsia="Times New Roman" w:hAnsi="Times New Roman" w:cs="Times New Roman"/>
          <w:lang w:val="cs"/>
        </w:rPr>
        <w:tab/>
      </w:r>
    </w:p>
    <w:p w14:paraId="4C829AC1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977BF98" w14:textId="77777777" w:rsidR="00DA3482" w:rsidRPr="006044EA" w:rsidRDefault="00D365F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Veterinární léčivý přípravek je vydáván pouze na předpis.</w:t>
      </w:r>
    </w:p>
    <w:p w14:paraId="11FE1020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5ABD504C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2BBE680D" w14:textId="77777777" w:rsidR="00DA3482" w:rsidRPr="006044EA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highlight w:val="lightGray"/>
          <w:lang w:val="cs"/>
        </w:rPr>
        <w:t>14.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Registrační čísla a velikosti balení</w:t>
      </w:r>
    </w:p>
    <w:p w14:paraId="42AA788A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20DF1A5B" w14:textId="72DF2366" w:rsidR="0003127E" w:rsidRPr="006044EA" w:rsidRDefault="002F79DC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97/001/</w:t>
      </w:r>
      <w:proofErr w:type="gramStart"/>
      <w:r>
        <w:rPr>
          <w:rFonts w:ascii="Times New Roman" w:eastAsia="Times New Roman" w:hAnsi="Times New Roman" w:cs="Times New Roman"/>
          <w:lang w:val="cs"/>
        </w:rPr>
        <w:t>24-C</w:t>
      </w:r>
      <w:proofErr w:type="gramEnd"/>
    </w:p>
    <w:p w14:paraId="2A02CED4" w14:textId="77777777" w:rsidR="00DA3482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1EDB7F50" w14:textId="77777777" w:rsidR="00F81185" w:rsidRPr="00F81185" w:rsidRDefault="00F81185" w:rsidP="00F81185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Vakcína se plní do polypropylenových lahviček (Ph. Eur.), které jsou uzavřeny elastomerovými zátkami (Ph.Eur.) a uzavřeny hliníkovými uzávěry.</w:t>
      </w:r>
    </w:p>
    <w:p w14:paraId="65AFD08A" w14:textId="77777777" w:rsidR="00F81185" w:rsidRPr="00F81185" w:rsidRDefault="00F81185" w:rsidP="00F81185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Extrahovatelný obsah je 250 ml vakcíny.</w:t>
      </w:r>
    </w:p>
    <w:p w14:paraId="24E02BFB" w14:textId="77777777" w:rsidR="00F81185" w:rsidRPr="00F81185" w:rsidRDefault="00F81185" w:rsidP="00F81185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703FA99" w14:textId="77777777" w:rsidR="00F81185" w:rsidRPr="00F81185" w:rsidRDefault="00F81185" w:rsidP="00F81185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Balení:</w:t>
      </w:r>
    </w:p>
    <w:p w14:paraId="7EB1A52E" w14:textId="755DE85A" w:rsidR="00F81185" w:rsidRPr="00F81185" w:rsidRDefault="00F81185" w:rsidP="00F81185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Kartonová krabice: 1 x 250</w:t>
      </w:r>
      <w:r w:rsidR="00D90BD7">
        <w:rPr>
          <w:rFonts w:ascii="Times New Roman" w:eastAsia="Times New Roman" w:hAnsi="Times New Roman" w:cs="Times New Roman"/>
          <w:lang w:val="cs"/>
        </w:rPr>
        <w:t xml:space="preserve"> </w:t>
      </w:r>
      <w:r>
        <w:rPr>
          <w:rFonts w:ascii="Times New Roman" w:eastAsia="Times New Roman" w:hAnsi="Times New Roman" w:cs="Times New Roman"/>
          <w:lang w:val="cs"/>
        </w:rPr>
        <w:t>ml polypropylenová lahvička</w:t>
      </w:r>
    </w:p>
    <w:p w14:paraId="001AE19B" w14:textId="2EA7BEE8" w:rsidR="00F81185" w:rsidRPr="00F81185" w:rsidRDefault="00F81185" w:rsidP="00F81185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Polystyrenová krabice: 10 x 250</w:t>
      </w:r>
      <w:r w:rsidR="00D90BD7">
        <w:rPr>
          <w:rFonts w:ascii="Times New Roman" w:eastAsia="Times New Roman" w:hAnsi="Times New Roman" w:cs="Times New Roman"/>
          <w:lang w:val="cs"/>
        </w:rPr>
        <w:t xml:space="preserve"> </w:t>
      </w:r>
      <w:r>
        <w:rPr>
          <w:rFonts w:ascii="Times New Roman" w:eastAsia="Times New Roman" w:hAnsi="Times New Roman" w:cs="Times New Roman"/>
          <w:lang w:val="cs"/>
        </w:rPr>
        <w:t>ml polypropylenových lahviček</w:t>
      </w:r>
    </w:p>
    <w:p w14:paraId="224DAF95" w14:textId="77777777" w:rsidR="00F81185" w:rsidRPr="00F81185" w:rsidRDefault="00F81185" w:rsidP="00F81185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b/>
        </w:rPr>
      </w:pPr>
    </w:p>
    <w:p w14:paraId="1955AA6B" w14:textId="77777777" w:rsidR="00F81185" w:rsidRPr="00F81185" w:rsidRDefault="00F81185" w:rsidP="00F81185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Na trhu nemusí být všechny velikosti balení.</w:t>
      </w:r>
    </w:p>
    <w:p w14:paraId="06779115" w14:textId="77777777" w:rsidR="00DA3482" w:rsidRPr="006044EA" w:rsidRDefault="00D365F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.</w:t>
      </w:r>
    </w:p>
    <w:p w14:paraId="34058DAC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5418DE6B" w14:textId="77777777" w:rsidR="00DA3482" w:rsidRPr="006044EA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highlight w:val="lightGray"/>
          <w:lang w:val="cs"/>
        </w:rPr>
        <w:t>15.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Datum poslední revize příbalové informace</w:t>
      </w:r>
    </w:p>
    <w:p w14:paraId="59198E07" w14:textId="77777777" w:rsidR="00DA3482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46A969B" w14:textId="3677E907" w:rsidR="00613FB2" w:rsidRDefault="00D01099" w:rsidP="00613FB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proofErr w:type="gramStart"/>
      <w:r w:rsidRPr="00D01099">
        <w:rPr>
          <w:rFonts w:ascii="Times New Roman" w:eastAsia="Times New Roman" w:hAnsi="Times New Roman" w:cs="Times New Roman"/>
          <w:lang w:val="cs"/>
        </w:rPr>
        <w:t>Leden</w:t>
      </w:r>
      <w:proofErr w:type="gramEnd"/>
      <w:r w:rsidRPr="00D01099">
        <w:rPr>
          <w:rFonts w:ascii="Times New Roman" w:eastAsia="Times New Roman" w:hAnsi="Times New Roman" w:cs="Times New Roman"/>
          <w:lang w:val="cs"/>
        </w:rPr>
        <w:t xml:space="preserve"> 2024</w:t>
      </w:r>
    </w:p>
    <w:p w14:paraId="4820A002" w14:textId="77777777" w:rsidR="00AC506D" w:rsidRPr="006044EA" w:rsidRDefault="00AC506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26A7558E" w14:textId="6D662549" w:rsidR="00DA3482" w:rsidRPr="00D01099" w:rsidRDefault="003F7CC9">
      <w:pPr>
        <w:tabs>
          <w:tab w:val="left" w:pos="567"/>
        </w:tabs>
        <w:spacing w:line="240" w:lineRule="auto"/>
        <w:rPr>
          <w:rFonts w:ascii="Times New Roman" w:hAnsi="Times New Roman"/>
          <w:i/>
          <w:iCs/>
          <w:lang w:val="cs"/>
        </w:rPr>
      </w:pPr>
      <w:r w:rsidRPr="00D01099">
        <w:rPr>
          <w:rFonts w:ascii="Times New Roman" w:hAnsi="Times New Roman"/>
          <w:color w:val="000000"/>
          <w:lang w:val="cs"/>
        </w:rPr>
        <w:t>Podrobné informace o tomto veterinárním léčivém přípravku jsou k dispozici v </w:t>
      </w:r>
      <w:hyperlink r:id="rId13" w:history="1">
        <w:r w:rsidRPr="00D01099">
          <w:rPr>
            <w:rStyle w:val="Hypertextovodkaz"/>
            <w:rFonts w:ascii="Times New Roman" w:hAnsi="Times New Roman"/>
            <w:color w:val="auto"/>
            <w:u w:val="none"/>
            <w:lang w:val="cs"/>
          </w:rPr>
          <w:t>databázi přípravků Unie</w:t>
        </w:r>
      </w:hyperlink>
      <w:r w:rsidRPr="00D01099">
        <w:rPr>
          <w:rFonts w:ascii="Times New Roman" w:hAnsi="Times New Roman"/>
          <w:i/>
          <w:iCs/>
          <w:lang w:val="cs"/>
        </w:rPr>
        <w:t xml:space="preserve"> (</w:t>
      </w:r>
      <w:hyperlink r:id="rId14" w:history="1">
        <w:r w:rsidRPr="00D01099">
          <w:rPr>
            <w:rStyle w:val="Hypertextovodkaz"/>
            <w:rFonts w:ascii="Times New Roman" w:hAnsi="Times New Roman"/>
            <w:i/>
            <w:iCs/>
            <w:color w:val="auto"/>
            <w:u w:val="none"/>
            <w:lang w:val="cs"/>
          </w:rPr>
          <w:t>https://medicines.health.europa.eu/veterinary</w:t>
        </w:r>
      </w:hyperlink>
      <w:r w:rsidRPr="00D01099">
        <w:rPr>
          <w:rFonts w:ascii="Times New Roman" w:hAnsi="Times New Roman"/>
          <w:i/>
          <w:iCs/>
          <w:lang w:val="cs"/>
        </w:rPr>
        <w:t>).</w:t>
      </w:r>
    </w:p>
    <w:p w14:paraId="02B14481" w14:textId="659DBA64" w:rsidR="00D90BD7" w:rsidRDefault="00D90BD7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7D62EF4E" w14:textId="77777777" w:rsidR="00D90BD7" w:rsidRPr="00860D02" w:rsidRDefault="00D90BD7" w:rsidP="00D90BD7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lang w:val="cs-CZ"/>
        </w:rPr>
      </w:pPr>
      <w:r w:rsidRPr="00860D02">
        <w:rPr>
          <w:rFonts w:ascii="Times New Roman" w:eastAsia="Times New Roman" w:hAnsi="Times New Roman" w:cs="Times New Roman"/>
          <w:lang w:val="cs-CZ"/>
        </w:rPr>
        <w:t>Podrobné informace o tomto veterinárním léčivém přípravku naleznete také v národní databázi (</w:t>
      </w:r>
      <w:hyperlink r:id="rId15" w:history="1">
        <w:r w:rsidRPr="00860D02">
          <w:rPr>
            <w:rStyle w:val="Hypertextovodkaz"/>
            <w:rFonts w:ascii="Times New Roman" w:eastAsia="Times New Roman" w:hAnsi="Times New Roman" w:cs="Times New Roman"/>
            <w:lang w:val="cs-CZ"/>
          </w:rPr>
          <w:t>https://www.uskvbl.cz</w:t>
        </w:r>
      </w:hyperlink>
      <w:r w:rsidRPr="00860D02">
        <w:rPr>
          <w:rFonts w:ascii="Times New Roman" w:eastAsia="Times New Roman" w:hAnsi="Times New Roman" w:cs="Times New Roman"/>
          <w:lang w:val="cs-CZ"/>
        </w:rPr>
        <w:t xml:space="preserve">). </w:t>
      </w:r>
    </w:p>
    <w:p w14:paraId="6F046AA4" w14:textId="77777777" w:rsidR="00D90BD7" w:rsidRPr="00F75FAA" w:rsidRDefault="00D90BD7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7C89E07B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5075BBDA" w14:textId="77777777" w:rsidR="00DA3482" w:rsidRPr="006044EA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highlight w:val="lightGray"/>
          <w:lang w:val="cs"/>
        </w:rPr>
        <w:t>16.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Kontaktní údaje</w:t>
      </w:r>
    </w:p>
    <w:p w14:paraId="4FB48D0F" w14:textId="77777777" w:rsidR="00DA3482" w:rsidRPr="006044EA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5C9463BF" w14:textId="451F3C80" w:rsidR="00E0220C" w:rsidRPr="006044EA" w:rsidRDefault="00E0220C" w:rsidP="00E0220C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lastRenderedPageBreak/>
        <w:t xml:space="preserve">Držitel rozhodnutí o registraci a kontaktní údaje pro hlášení podezření na nežádoucí účinky  </w:t>
      </w:r>
    </w:p>
    <w:p w14:paraId="3C562B80" w14:textId="77777777" w:rsidR="001C73AF" w:rsidRPr="006044EA" w:rsidRDefault="001C73AF" w:rsidP="00954263">
      <w:pPr>
        <w:rPr>
          <w:rFonts w:ascii="Times New Roman" w:hAnsi="Times New Roman" w:cs="Times New Roman"/>
        </w:rPr>
      </w:pPr>
    </w:p>
    <w:p w14:paraId="50CFA64A" w14:textId="77777777" w:rsidR="000F6F9D" w:rsidRPr="000F6F9D" w:rsidRDefault="000F6F9D" w:rsidP="000F6F9D">
      <w:pPr>
        <w:tabs>
          <w:tab w:val="left" w:pos="567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Kernfarm B.V. </w:t>
      </w:r>
    </w:p>
    <w:p w14:paraId="492B4816" w14:textId="77777777" w:rsidR="000F6F9D" w:rsidRPr="000F6F9D" w:rsidRDefault="000F6F9D" w:rsidP="000F6F9D">
      <w:pPr>
        <w:tabs>
          <w:tab w:val="left" w:pos="567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De Corridor </w:t>
      </w:r>
      <w:proofErr w:type="gramStart"/>
      <w:r>
        <w:rPr>
          <w:rFonts w:ascii="Times New Roman" w:hAnsi="Times New Roman" w:cs="Times New Roman"/>
          <w:lang w:val="cs"/>
        </w:rPr>
        <w:t>14D</w:t>
      </w:r>
      <w:proofErr w:type="gramEnd"/>
      <w:r>
        <w:rPr>
          <w:rFonts w:ascii="Times New Roman" w:hAnsi="Times New Roman" w:cs="Times New Roman"/>
          <w:lang w:val="cs"/>
        </w:rPr>
        <w:t xml:space="preserve"> </w:t>
      </w:r>
    </w:p>
    <w:p w14:paraId="1C7960B7" w14:textId="77777777" w:rsidR="000F6F9D" w:rsidRPr="008537ED" w:rsidRDefault="000F6F9D" w:rsidP="000F6F9D">
      <w:pPr>
        <w:tabs>
          <w:tab w:val="left" w:pos="567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3621 ZB Breukelen </w:t>
      </w:r>
    </w:p>
    <w:p w14:paraId="77801575" w14:textId="77777777" w:rsidR="00E0220C" w:rsidRDefault="000F6F9D" w:rsidP="000F6F9D">
      <w:pPr>
        <w:tabs>
          <w:tab w:val="left" w:pos="567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Nizozemsko</w:t>
      </w:r>
    </w:p>
    <w:p w14:paraId="44AF6D45" w14:textId="7D2B8FEF" w:rsidR="00554BF7" w:rsidRDefault="00AA1DC3" w:rsidP="000F6F9D">
      <w:pPr>
        <w:tabs>
          <w:tab w:val="left" w:pos="567"/>
        </w:tabs>
        <w:spacing w:line="240" w:lineRule="auto"/>
        <w:rPr>
          <w:rFonts w:ascii="Times New Roman" w:hAnsi="Times New Roman" w:cs="Times New Roman"/>
          <w:lang w:eastAsia="nl-NL"/>
        </w:rPr>
      </w:pPr>
      <w:r>
        <w:rPr>
          <w:rFonts w:ascii="Times New Roman" w:hAnsi="Times New Roman" w:cs="Times New Roman"/>
          <w:lang w:val="cs"/>
        </w:rPr>
        <w:t xml:space="preserve">Telefon: </w:t>
      </w:r>
      <w:r w:rsidR="00571EC5" w:rsidRPr="00571EC5">
        <w:rPr>
          <w:rFonts w:ascii="Times New Roman" w:hAnsi="Times New Roman" w:cs="Times New Roman"/>
          <w:lang w:eastAsia="nl-NL"/>
        </w:rPr>
        <w:t>+31 346 785 139</w:t>
      </w:r>
    </w:p>
    <w:p w14:paraId="62856346" w14:textId="1C252C0B" w:rsidR="002F4776" w:rsidRPr="002F4776" w:rsidRDefault="002F4776" w:rsidP="002F4776">
      <w:pPr>
        <w:rPr>
          <w:rFonts w:ascii="Times New Roman" w:hAnsi="Times New Roman" w:cs="Times New Roman"/>
          <w:lang w:val="en-US"/>
        </w:rPr>
      </w:pPr>
      <w:r w:rsidRPr="005835B5">
        <w:rPr>
          <w:rFonts w:ascii="Times New Roman" w:hAnsi="Times New Roman" w:cs="Times New Roman"/>
          <w:iCs/>
          <w:lang w:val="en-US"/>
        </w:rPr>
        <w:t xml:space="preserve">Email: </w:t>
      </w:r>
      <w:hyperlink r:id="rId16" w:history="1">
        <w:r w:rsidRPr="005835B5">
          <w:rPr>
            <w:rStyle w:val="Hypertextovodkaz"/>
            <w:rFonts w:ascii="Times New Roman" w:hAnsi="Times New Roman"/>
            <w:iCs/>
            <w:lang w:val="en-US"/>
          </w:rPr>
          <w:t>qppv@kernfarm.com</w:t>
        </w:r>
      </w:hyperlink>
    </w:p>
    <w:p w14:paraId="07C42690" w14:textId="77777777" w:rsidR="00E0220C" w:rsidRPr="008537ED" w:rsidRDefault="00E0220C" w:rsidP="00E0220C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0B081BF0" w14:textId="77777777" w:rsidR="00E0220C" w:rsidRPr="006044EA" w:rsidRDefault="00E0220C" w:rsidP="00E0220C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Výrobce odpovědný za uvolnění šarže:</w:t>
      </w:r>
    </w:p>
    <w:p w14:paraId="51246D73" w14:textId="77777777" w:rsidR="001C73AF" w:rsidRPr="006044EA" w:rsidRDefault="001C73AF" w:rsidP="00E0220C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7D87B582" w14:textId="77777777" w:rsidR="004A64E9" w:rsidRPr="004A64E9" w:rsidRDefault="004A64E9" w:rsidP="004A64E9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 xml:space="preserve">FATRO S.p.A. </w:t>
      </w:r>
    </w:p>
    <w:p w14:paraId="5A4B292C" w14:textId="77777777" w:rsidR="004A64E9" w:rsidRPr="004A64E9" w:rsidRDefault="004A64E9" w:rsidP="004A64E9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Via Molini Emili, 2</w:t>
      </w:r>
    </w:p>
    <w:p w14:paraId="10775B06" w14:textId="77777777" w:rsidR="004A64E9" w:rsidRPr="004A64E9" w:rsidRDefault="004A64E9" w:rsidP="004A64E9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25030 Maclodio Brescia – Itálie</w:t>
      </w:r>
    </w:p>
    <w:p w14:paraId="4DEBA715" w14:textId="77777777" w:rsidR="00E0220C" w:rsidRPr="006044EA" w:rsidRDefault="00E0220C" w:rsidP="00E0220C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6475A96B" w14:textId="77777777" w:rsidR="00E0220C" w:rsidRPr="006044EA" w:rsidRDefault="00E0220C" w:rsidP="00E0220C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10F15114" w14:textId="77777777" w:rsidR="00DA3482" w:rsidRPr="00572167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14C032A0" w14:textId="77777777" w:rsidR="00DA3482" w:rsidRPr="00572167" w:rsidRDefault="00DA3482">
      <w:pPr>
        <w:rPr>
          <w:rFonts w:ascii="Times New Roman" w:hAnsi="Times New Roman" w:cs="Times New Roman"/>
          <w:color w:val="4C4C4C"/>
          <w:sz w:val="21"/>
          <w:szCs w:val="21"/>
        </w:rPr>
      </w:pPr>
    </w:p>
    <w:sectPr w:rsidR="00DA3482" w:rsidRPr="00572167" w:rsidSect="00C83E8D">
      <w:pgSz w:w="11909" w:h="16834"/>
      <w:pgMar w:top="1135" w:right="1440" w:bottom="70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A7237" w14:textId="77777777" w:rsidR="00D96A89" w:rsidRDefault="00D96A89" w:rsidP="00FF3752">
      <w:pPr>
        <w:spacing w:line="240" w:lineRule="auto"/>
      </w:pPr>
      <w:r>
        <w:separator/>
      </w:r>
    </w:p>
  </w:endnote>
  <w:endnote w:type="continuationSeparator" w:id="0">
    <w:p w14:paraId="1CC00295" w14:textId="77777777" w:rsidR="00D96A89" w:rsidRDefault="00D96A89" w:rsidP="00FF3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9C67F" w14:textId="77777777" w:rsidR="00D96A89" w:rsidRDefault="00D96A89" w:rsidP="00FF3752">
      <w:pPr>
        <w:spacing w:line="240" w:lineRule="auto"/>
      </w:pPr>
      <w:r>
        <w:separator/>
      </w:r>
    </w:p>
  </w:footnote>
  <w:footnote w:type="continuationSeparator" w:id="0">
    <w:p w14:paraId="690C82CA" w14:textId="77777777" w:rsidR="00D96A89" w:rsidRDefault="00D96A89" w:rsidP="00FF37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664C4"/>
    <w:multiLevelType w:val="multilevel"/>
    <w:tmpl w:val="0980F180"/>
    <w:lvl w:ilvl="0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B7946A5"/>
    <w:multiLevelType w:val="multilevel"/>
    <w:tmpl w:val="BA8C098C"/>
    <w:lvl w:ilvl="0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E8235E9"/>
    <w:multiLevelType w:val="hybridMultilevel"/>
    <w:tmpl w:val="EC9A72B6"/>
    <w:lvl w:ilvl="0" w:tplc="91A04B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31792"/>
    <w:multiLevelType w:val="hybridMultilevel"/>
    <w:tmpl w:val="4EA69C5E"/>
    <w:lvl w:ilvl="0" w:tplc="18582FC0">
      <w:start w:val="1"/>
      <w:numFmt w:val="bullet"/>
      <w:lvlText w:val=""/>
      <w:lvlJc w:val="left"/>
      <w:pPr>
        <w:ind w:left="5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3AE64EDE"/>
    <w:multiLevelType w:val="multilevel"/>
    <w:tmpl w:val="E60A9518"/>
    <w:lvl w:ilvl="0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482"/>
    <w:rsid w:val="00000A8E"/>
    <w:rsid w:val="00001495"/>
    <w:rsid w:val="00001833"/>
    <w:rsid w:val="000033C8"/>
    <w:rsid w:val="00006AFF"/>
    <w:rsid w:val="0001343D"/>
    <w:rsid w:val="0003127E"/>
    <w:rsid w:val="00033980"/>
    <w:rsid w:val="0003567E"/>
    <w:rsid w:val="00042510"/>
    <w:rsid w:val="00042A0C"/>
    <w:rsid w:val="00043F35"/>
    <w:rsid w:val="0004495A"/>
    <w:rsid w:val="000464F5"/>
    <w:rsid w:val="00050D4A"/>
    <w:rsid w:val="00051E61"/>
    <w:rsid w:val="000549CE"/>
    <w:rsid w:val="00054A8F"/>
    <w:rsid w:val="00062884"/>
    <w:rsid w:val="00066604"/>
    <w:rsid w:val="00067301"/>
    <w:rsid w:val="000677E7"/>
    <w:rsid w:val="00073E6E"/>
    <w:rsid w:val="000753A0"/>
    <w:rsid w:val="00083D9E"/>
    <w:rsid w:val="000852A0"/>
    <w:rsid w:val="000937F4"/>
    <w:rsid w:val="00095B1E"/>
    <w:rsid w:val="000A3049"/>
    <w:rsid w:val="000B4D31"/>
    <w:rsid w:val="000B597D"/>
    <w:rsid w:val="000C0E0A"/>
    <w:rsid w:val="000C4476"/>
    <w:rsid w:val="000D0032"/>
    <w:rsid w:val="000D21A5"/>
    <w:rsid w:val="000D220E"/>
    <w:rsid w:val="000D2EC8"/>
    <w:rsid w:val="000D387C"/>
    <w:rsid w:val="000D3A08"/>
    <w:rsid w:val="000D6460"/>
    <w:rsid w:val="000E0DDF"/>
    <w:rsid w:val="000E112D"/>
    <w:rsid w:val="000F0449"/>
    <w:rsid w:val="000F43A7"/>
    <w:rsid w:val="000F6F9D"/>
    <w:rsid w:val="001053F6"/>
    <w:rsid w:val="0011440C"/>
    <w:rsid w:val="00130AB1"/>
    <w:rsid w:val="001356D5"/>
    <w:rsid w:val="0013736A"/>
    <w:rsid w:val="00146EFC"/>
    <w:rsid w:val="001846D0"/>
    <w:rsid w:val="00192956"/>
    <w:rsid w:val="001A7A3C"/>
    <w:rsid w:val="001B1E5F"/>
    <w:rsid w:val="001B55F6"/>
    <w:rsid w:val="001B70AD"/>
    <w:rsid w:val="001C73AF"/>
    <w:rsid w:val="001C74C0"/>
    <w:rsid w:val="001D4653"/>
    <w:rsid w:val="001D484B"/>
    <w:rsid w:val="001D73FB"/>
    <w:rsid w:val="001E5DE8"/>
    <w:rsid w:val="001F1BA6"/>
    <w:rsid w:val="002003B9"/>
    <w:rsid w:val="00210073"/>
    <w:rsid w:val="0021152E"/>
    <w:rsid w:val="00213224"/>
    <w:rsid w:val="00225F6F"/>
    <w:rsid w:val="00226278"/>
    <w:rsid w:val="00232CF0"/>
    <w:rsid w:val="002409A2"/>
    <w:rsid w:val="00243F64"/>
    <w:rsid w:val="002460CE"/>
    <w:rsid w:val="002473C2"/>
    <w:rsid w:val="00254893"/>
    <w:rsid w:val="00255E83"/>
    <w:rsid w:val="0026577A"/>
    <w:rsid w:val="00272306"/>
    <w:rsid w:val="00274124"/>
    <w:rsid w:val="002769DF"/>
    <w:rsid w:val="00276C53"/>
    <w:rsid w:val="00281B32"/>
    <w:rsid w:val="002847F6"/>
    <w:rsid w:val="002928D1"/>
    <w:rsid w:val="002949BD"/>
    <w:rsid w:val="002A33BE"/>
    <w:rsid w:val="002A697F"/>
    <w:rsid w:val="002A6E78"/>
    <w:rsid w:val="002B23FE"/>
    <w:rsid w:val="002B3724"/>
    <w:rsid w:val="002C2AC7"/>
    <w:rsid w:val="002D2017"/>
    <w:rsid w:val="002E0706"/>
    <w:rsid w:val="002F4776"/>
    <w:rsid w:val="002F54A6"/>
    <w:rsid w:val="002F5B34"/>
    <w:rsid w:val="002F79DC"/>
    <w:rsid w:val="002F7D33"/>
    <w:rsid w:val="00305197"/>
    <w:rsid w:val="003063CE"/>
    <w:rsid w:val="00307ED3"/>
    <w:rsid w:val="00311522"/>
    <w:rsid w:val="00311656"/>
    <w:rsid w:val="00320C61"/>
    <w:rsid w:val="00320EEA"/>
    <w:rsid w:val="00324B11"/>
    <w:rsid w:val="0032689A"/>
    <w:rsid w:val="00332174"/>
    <w:rsid w:val="003343AF"/>
    <w:rsid w:val="00334BE5"/>
    <w:rsid w:val="00334E33"/>
    <w:rsid w:val="00342CE1"/>
    <w:rsid w:val="00345063"/>
    <w:rsid w:val="003454C0"/>
    <w:rsid w:val="00345BBC"/>
    <w:rsid w:val="00350ACF"/>
    <w:rsid w:val="00354B83"/>
    <w:rsid w:val="00360A5F"/>
    <w:rsid w:val="003662D4"/>
    <w:rsid w:val="00370AFF"/>
    <w:rsid w:val="003760DB"/>
    <w:rsid w:val="00380C50"/>
    <w:rsid w:val="003854D5"/>
    <w:rsid w:val="003928B6"/>
    <w:rsid w:val="003A125E"/>
    <w:rsid w:val="003A2072"/>
    <w:rsid w:val="003B2AB0"/>
    <w:rsid w:val="003B414D"/>
    <w:rsid w:val="003C3C4E"/>
    <w:rsid w:val="003D6707"/>
    <w:rsid w:val="003E39DB"/>
    <w:rsid w:val="003E39F0"/>
    <w:rsid w:val="003E7D7A"/>
    <w:rsid w:val="003F0F98"/>
    <w:rsid w:val="003F6B43"/>
    <w:rsid w:val="003F7CC9"/>
    <w:rsid w:val="00401592"/>
    <w:rsid w:val="00402132"/>
    <w:rsid w:val="00404426"/>
    <w:rsid w:val="00414DAD"/>
    <w:rsid w:val="00417AA3"/>
    <w:rsid w:val="00417D97"/>
    <w:rsid w:val="00423BFC"/>
    <w:rsid w:val="00431051"/>
    <w:rsid w:val="00432EFC"/>
    <w:rsid w:val="00442B26"/>
    <w:rsid w:val="004514A2"/>
    <w:rsid w:val="004617E5"/>
    <w:rsid w:val="00464AD8"/>
    <w:rsid w:val="00466888"/>
    <w:rsid w:val="004726FF"/>
    <w:rsid w:val="00480905"/>
    <w:rsid w:val="00481BD3"/>
    <w:rsid w:val="00482677"/>
    <w:rsid w:val="004838D9"/>
    <w:rsid w:val="00484EE6"/>
    <w:rsid w:val="004A226F"/>
    <w:rsid w:val="004A274C"/>
    <w:rsid w:val="004A520B"/>
    <w:rsid w:val="004A63DE"/>
    <w:rsid w:val="004A64E9"/>
    <w:rsid w:val="004B5B91"/>
    <w:rsid w:val="004C284D"/>
    <w:rsid w:val="004D0428"/>
    <w:rsid w:val="004D3C1B"/>
    <w:rsid w:val="004D42C5"/>
    <w:rsid w:val="004E19FE"/>
    <w:rsid w:val="004E280F"/>
    <w:rsid w:val="004E3435"/>
    <w:rsid w:val="004F6ABA"/>
    <w:rsid w:val="00515D87"/>
    <w:rsid w:val="005355E8"/>
    <w:rsid w:val="00550762"/>
    <w:rsid w:val="005510C1"/>
    <w:rsid w:val="00553D9B"/>
    <w:rsid w:val="00554BF7"/>
    <w:rsid w:val="00571EC5"/>
    <w:rsid w:val="00572167"/>
    <w:rsid w:val="005749CD"/>
    <w:rsid w:val="00582B68"/>
    <w:rsid w:val="00594BAD"/>
    <w:rsid w:val="005A2EFC"/>
    <w:rsid w:val="005A69C2"/>
    <w:rsid w:val="005B3BDE"/>
    <w:rsid w:val="005C2004"/>
    <w:rsid w:val="005C445B"/>
    <w:rsid w:val="005D041D"/>
    <w:rsid w:val="005F56F1"/>
    <w:rsid w:val="005F7092"/>
    <w:rsid w:val="006003DF"/>
    <w:rsid w:val="00601FE9"/>
    <w:rsid w:val="006044EA"/>
    <w:rsid w:val="00613FB2"/>
    <w:rsid w:val="00622374"/>
    <w:rsid w:val="00623574"/>
    <w:rsid w:val="00624494"/>
    <w:rsid w:val="006270AE"/>
    <w:rsid w:val="0062720C"/>
    <w:rsid w:val="006354A6"/>
    <w:rsid w:val="00636912"/>
    <w:rsid w:val="00637DFC"/>
    <w:rsid w:val="0064496A"/>
    <w:rsid w:val="0064520D"/>
    <w:rsid w:val="00645A94"/>
    <w:rsid w:val="00645C8C"/>
    <w:rsid w:val="00651C45"/>
    <w:rsid w:val="006530DF"/>
    <w:rsid w:val="00655412"/>
    <w:rsid w:val="00657824"/>
    <w:rsid w:val="00661758"/>
    <w:rsid w:val="00675628"/>
    <w:rsid w:val="00681241"/>
    <w:rsid w:val="00684FB7"/>
    <w:rsid w:val="00693A73"/>
    <w:rsid w:val="00697410"/>
    <w:rsid w:val="006A3A61"/>
    <w:rsid w:val="006B7BBD"/>
    <w:rsid w:val="006D0A49"/>
    <w:rsid w:val="006D66FD"/>
    <w:rsid w:val="006E15B2"/>
    <w:rsid w:val="006E23EB"/>
    <w:rsid w:val="006F114E"/>
    <w:rsid w:val="006F74CE"/>
    <w:rsid w:val="00704DEA"/>
    <w:rsid w:val="00704F06"/>
    <w:rsid w:val="0071315A"/>
    <w:rsid w:val="00714CB6"/>
    <w:rsid w:val="0073176D"/>
    <w:rsid w:val="00732656"/>
    <w:rsid w:val="00732CE8"/>
    <w:rsid w:val="00733497"/>
    <w:rsid w:val="00735BD3"/>
    <w:rsid w:val="007361A4"/>
    <w:rsid w:val="00740327"/>
    <w:rsid w:val="007417DB"/>
    <w:rsid w:val="007460BF"/>
    <w:rsid w:val="007532A2"/>
    <w:rsid w:val="00763186"/>
    <w:rsid w:val="0077515B"/>
    <w:rsid w:val="00783519"/>
    <w:rsid w:val="00787421"/>
    <w:rsid w:val="0079545E"/>
    <w:rsid w:val="007C03CE"/>
    <w:rsid w:val="007C2E36"/>
    <w:rsid w:val="007E0454"/>
    <w:rsid w:val="007E2B79"/>
    <w:rsid w:val="007E30E0"/>
    <w:rsid w:val="007F02D1"/>
    <w:rsid w:val="007F0855"/>
    <w:rsid w:val="0080242B"/>
    <w:rsid w:val="008126A2"/>
    <w:rsid w:val="00820809"/>
    <w:rsid w:val="00822352"/>
    <w:rsid w:val="00823D7D"/>
    <w:rsid w:val="008252C5"/>
    <w:rsid w:val="00831675"/>
    <w:rsid w:val="00845795"/>
    <w:rsid w:val="008537ED"/>
    <w:rsid w:val="008609D9"/>
    <w:rsid w:val="00885320"/>
    <w:rsid w:val="0089211D"/>
    <w:rsid w:val="00892826"/>
    <w:rsid w:val="00894095"/>
    <w:rsid w:val="00897345"/>
    <w:rsid w:val="008A326E"/>
    <w:rsid w:val="008A5FDF"/>
    <w:rsid w:val="008C43E9"/>
    <w:rsid w:val="008C61FC"/>
    <w:rsid w:val="008E2307"/>
    <w:rsid w:val="008E510B"/>
    <w:rsid w:val="008F7BFF"/>
    <w:rsid w:val="00901DE3"/>
    <w:rsid w:val="009110EA"/>
    <w:rsid w:val="0093607D"/>
    <w:rsid w:val="00954263"/>
    <w:rsid w:val="00955BF5"/>
    <w:rsid w:val="00963704"/>
    <w:rsid w:val="00967537"/>
    <w:rsid w:val="0098517D"/>
    <w:rsid w:val="0098662D"/>
    <w:rsid w:val="00996A03"/>
    <w:rsid w:val="009A247A"/>
    <w:rsid w:val="009A3AB4"/>
    <w:rsid w:val="009B20C1"/>
    <w:rsid w:val="009B408F"/>
    <w:rsid w:val="009C289B"/>
    <w:rsid w:val="009D6E88"/>
    <w:rsid w:val="009E0A22"/>
    <w:rsid w:val="009E7995"/>
    <w:rsid w:val="009F2786"/>
    <w:rsid w:val="009F7AE8"/>
    <w:rsid w:val="00A01317"/>
    <w:rsid w:val="00A01336"/>
    <w:rsid w:val="00A05C14"/>
    <w:rsid w:val="00A05CD5"/>
    <w:rsid w:val="00A061E3"/>
    <w:rsid w:val="00A06DF8"/>
    <w:rsid w:val="00A07E3F"/>
    <w:rsid w:val="00A10AA9"/>
    <w:rsid w:val="00A12F6E"/>
    <w:rsid w:val="00A17619"/>
    <w:rsid w:val="00A305C6"/>
    <w:rsid w:val="00A31039"/>
    <w:rsid w:val="00A36AF3"/>
    <w:rsid w:val="00A4626A"/>
    <w:rsid w:val="00A50DF2"/>
    <w:rsid w:val="00A5391C"/>
    <w:rsid w:val="00A57C2A"/>
    <w:rsid w:val="00A630C2"/>
    <w:rsid w:val="00A633F9"/>
    <w:rsid w:val="00A65F35"/>
    <w:rsid w:val="00A76479"/>
    <w:rsid w:val="00A776F0"/>
    <w:rsid w:val="00A97647"/>
    <w:rsid w:val="00AA1DC3"/>
    <w:rsid w:val="00AA5C67"/>
    <w:rsid w:val="00AA769E"/>
    <w:rsid w:val="00AB4720"/>
    <w:rsid w:val="00AB6A9F"/>
    <w:rsid w:val="00AC06A8"/>
    <w:rsid w:val="00AC506D"/>
    <w:rsid w:val="00AC59AA"/>
    <w:rsid w:val="00AD529E"/>
    <w:rsid w:val="00AE0CEC"/>
    <w:rsid w:val="00AE1BC6"/>
    <w:rsid w:val="00AE747B"/>
    <w:rsid w:val="00AF06EC"/>
    <w:rsid w:val="00AF0F3F"/>
    <w:rsid w:val="00B00208"/>
    <w:rsid w:val="00B01650"/>
    <w:rsid w:val="00B03C5D"/>
    <w:rsid w:val="00B05BF0"/>
    <w:rsid w:val="00B12F9A"/>
    <w:rsid w:val="00B210E9"/>
    <w:rsid w:val="00B27D08"/>
    <w:rsid w:val="00B4060A"/>
    <w:rsid w:val="00B4761E"/>
    <w:rsid w:val="00B51EA9"/>
    <w:rsid w:val="00B54F8D"/>
    <w:rsid w:val="00B5591A"/>
    <w:rsid w:val="00B6270C"/>
    <w:rsid w:val="00B661D7"/>
    <w:rsid w:val="00B66975"/>
    <w:rsid w:val="00B66F6D"/>
    <w:rsid w:val="00B7136A"/>
    <w:rsid w:val="00B731BA"/>
    <w:rsid w:val="00B7343F"/>
    <w:rsid w:val="00B81964"/>
    <w:rsid w:val="00B93AED"/>
    <w:rsid w:val="00B944BA"/>
    <w:rsid w:val="00BA283D"/>
    <w:rsid w:val="00BA2D60"/>
    <w:rsid w:val="00BA4E3D"/>
    <w:rsid w:val="00BA5FE6"/>
    <w:rsid w:val="00BB7880"/>
    <w:rsid w:val="00BC2E20"/>
    <w:rsid w:val="00BD4FD7"/>
    <w:rsid w:val="00BE2A5D"/>
    <w:rsid w:val="00BF3230"/>
    <w:rsid w:val="00BF5F20"/>
    <w:rsid w:val="00C10299"/>
    <w:rsid w:val="00C20811"/>
    <w:rsid w:val="00C2148D"/>
    <w:rsid w:val="00C25CB4"/>
    <w:rsid w:val="00C25FA0"/>
    <w:rsid w:val="00C336B7"/>
    <w:rsid w:val="00C44AF7"/>
    <w:rsid w:val="00C50D44"/>
    <w:rsid w:val="00C55F03"/>
    <w:rsid w:val="00C61905"/>
    <w:rsid w:val="00C7138B"/>
    <w:rsid w:val="00C71420"/>
    <w:rsid w:val="00C83E8D"/>
    <w:rsid w:val="00C91269"/>
    <w:rsid w:val="00C922A4"/>
    <w:rsid w:val="00C94B27"/>
    <w:rsid w:val="00C94F84"/>
    <w:rsid w:val="00CA0109"/>
    <w:rsid w:val="00CA4C7F"/>
    <w:rsid w:val="00CC2111"/>
    <w:rsid w:val="00CC7B09"/>
    <w:rsid w:val="00CD6013"/>
    <w:rsid w:val="00CE7CC3"/>
    <w:rsid w:val="00CF74A7"/>
    <w:rsid w:val="00D01099"/>
    <w:rsid w:val="00D0332D"/>
    <w:rsid w:val="00D03E68"/>
    <w:rsid w:val="00D13929"/>
    <w:rsid w:val="00D15A13"/>
    <w:rsid w:val="00D21619"/>
    <w:rsid w:val="00D24A75"/>
    <w:rsid w:val="00D303D6"/>
    <w:rsid w:val="00D34AF9"/>
    <w:rsid w:val="00D365F2"/>
    <w:rsid w:val="00D40385"/>
    <w:rsid w:val="00D46DFD"/>
    <w:rsid w:val="00D52572"/>
    <w:rsid w:val="00D71EF6"/>
    <w:rsid w:val="00D7297B"/>
    <w:rsid w:val="00D834F6"/>
    <w:rsid w:val="00D90BD7"/>
    <w:rsid w:val="00D96A89"/>
    <w:rsid w:val="00DA2D1A"/>
    <w:rsid w:val="00DA3482"/>
    <w:rsid w:val="00DA4289"/>
    <w:rsid w:val="00DB0C5E"/>
    <w:rsid w:val="00DB742C"/>
    <w:rsid w:val="00DC1D81"/>
    <w:rsid w:val="00DC4DDF"/>
    <w:rsid w:val="00DC667F"/>
    <w:rsid w:val="00DC7B40"/>
    <w:rsid w:val="00DD4924"/>
    <w:rsid w:val="00DD5C60"/>
    <w:rsid w:val="00DD62C3"/>
    <w:rsid w:val="00DE5DE4"/>
    <w:rsid w:val="00DF24F2"/>
    <w:rsid w:val="00DF38C6"/>
    <w:rsid w:val="00DF5606"/>
    <w:rsid w:val="00E0220C"/>
    <w:rsid w:val="00E02276"/>
    <w:rsid w:val="00E0655E"/>
    <w:rsid w:val="00E06E39"/>
    <w:rsid w:val="00E1038D"/>
    <w:rsid w:val="00E23253"/>
    <w:rsid w:val="00E2340E"/>
    <w:rsid w:val="00E2698A"/>
    <w:rsid w:val="00E26CF9"/>
    <w:rsid w:val="00E306FF"/>
    <w:rsid w:val="00E31F17"/>
    <w:rsid w:val="00E372DE"/>
    <w:rsid w:val="00E44CE9"/>
    <w:rsid w:val="00E4641D"/>
    <w:rsid w:val="00E46A79"/>
    <w:rsid w:val="00E47A17"/>
    <w:rsid w:val="00E511E6"/>
    <w:rsid w:val="00E51704"/>
    <w:rsid w:val="00E66079"/>
    <w:rsid w:val="00E81B8E"/>
    <w:rsid w:val="00E92FDF"/>
    <w:rsid w:val="00E95719"/>
    <w:rsid w:val="00EB2C8E"/>
    <w:rsid w:val="00EB3244"/>
    <w:rsid w:val="00EB7834"/>
    <w:rsid w:val="00EC2A2D"/>
    <w:rsid w:val="00EC67B9"/>
    <w:rsid w:val="00ED2EC7"/>
    <w:rsid w:val="00ED4E97"/>
    <w:rsid w:val="00ED7885"/>
    <w:rsid w:val="00EE0038"/>
    <w:rsid w:val="00EE08E3"/>
    <w:rsid w:val="00EE0DDE"/>
    <w:rsid w:val="00EE42C5"/>
    <w:rsid w:val="00EE5E15"/>
    <w:rsid w:val="00EE61F2"/>
    <w:rsid w:val="00EF374D"/>
    <w:rsid w:val="00F0014C"/>
    <w:rsid w:val="00F02409"/>
    <w:rsid w:val="00F0295B"/>
    <w:rsid w:val="00F05C74"/>
    <w:rsid w:val="00F2501F"/>
    <w:rsid w:val="00F26E8E"/>
    <w:rsid w:val="00F3111C"/>
    <w:rsid w:val="00F32067"/>
    <w:rsid w:val="00F32098"/>
    <w:rsid w:val="00F367D4"/>
    <w:rsid w:val="00F75FAA"/>
    <w:rsid w:val="00F80ADA"/>
    <w:rsid w:val="00F81185"/>
    <w:rsid w:val="00F87C43"/>
    <w:rsid w:val="00F956FA"/>
    <w:rsid w:val="00FA2025"/>
    <w:rsid w:val="00FA74AB"/>
    <w:rsid w:val="00FC0357"/>
    <w:rsid w:val="00FC18B8"/>
    <w:rsid w:val="00FC2B4C"/>
    <w:rsid w:val="00FD29A0"/>
    <w:rsid w:val="00FF1EF0"/>
    <w:rsid w:val="00FF3752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7A36"/>
  <w15:docId w15:val="{17539556-A70F-4D0F-8CBF-183ACE1F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  <w:style w:type="table" w:customStyle="1" w:styleId="a1">
    <w:basedOn w:val="Normlntabulka"/>
    <w:tblPr>
      <w:tblStyleRowBandSize w:val="1"/>
      <w:tblStyleColBandSize w:val="1"/>
    </w:tblPr>
  </w:style>
  <w:style w:type="table" w:customStyle="1" w:styleId="a2">
    <w:basedOn w:val="Normlntabulka"/>
    <w:tblPr>
      <w:tblStyleRowBandSize w:val="1"/>
      <w:tblStyleColBandSize w:val="1"/>
    </w:tblPr>
  </w:style>
  <w:style w:type="table" w:customStyle="1" w:styleId="a3">
    <w:basedOn w:val="Normlntabulka"/>
    <w:tblPr>
      <w:tblStyleRowBandSize w:val="1"/>
      <w:tblStyleColBandSize w:val="1"/>
    </w:tblPr>
  </w:style>
  <w:style w:type="table" w:customStyle="1" w:styleId="a4">
    <w:basedOn w:val="Normlntabulka"/>
    <w:tblPr>
      <w:tblStyleRowBandSize w:val="1"/>
      <w:tblStyleColBandSize w:val="1"/>
    </w:tblPr>
  </w:style>
  <w:style w:type="table" w:customStyle="1" w:styleId="a5">
    <w:basedOn w:val="Normlntabulka"/>
    <w:tblPr>
      <w:tblStyleRowBandSize w:val="1"/>
      <w:tblStyleColBandSize w:val="1"/>
    </w:tblPr>
  </w:style>
  <w:style w:type="table" w:customStyle="1" w:styleId="a6">
    <w:basedOn w:val="Normlntabulka"/>
    <w:tblPr>
      <w:tblStyleRowBandSize w:val="1"/>
      <w:tblStyleColBandSize w:val="1"/>
    </w:tblPr>
  </w:style>
  <w:style w:type="table" w:customStyle="1" w:styleId="a7">
    <w:basedOn w:val="Normlntabulka"/>
    <w:tblPr>
      <w:tblStyleRowBandSize w:val="1"/>
      <w:tblStyleColBandSize w:val="1"/>
    </w:tblPr>
  </w:style>
  <w:style w:type="table" w:customStyle="1" w:styleId="a8">
    <w:basedOn w:val="Normlntabulka"/>
    <w:tblPr>
      <w:tblStyleRowBandSize w:val="1"/>
      <w:tblStyleColBandSize w:val="1"/>
    </w:tblPr>
  </w:style>
  <w:style w:type="table" w:customStyle="1" w:styleId="a9">
    <w:basedOn w:val="Normlntabulka"/>
    <w:tblPr>
      <w:tblStyleRowBandSize w:val="1"/>
      <w:tblStyleColBandSize w:val="1"/>
    </w:tblPr>
  </w:style>
  <w:style w:type="table" w:customStyle="1" w:styleId="aa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45B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BB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31F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1F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1F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F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F17"/>
    <w:rPr>
      <w:b/>
      <w:bCs/>
      <w:sz w:val="20"/>
      <w:szCs w:val="20"/>
    </w:rPr>
  </w:style>
  <w:style w:type="paragraph" w:customStyle="1" w:styleId="Default">
    <w:name w:val="Default"/>
    <w:rsid w:val="00051E61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de-DE"/>
    </w:rPr>
  </w:style>
  <w:style w:type="paragraph" w:styleId="Revize">
    <w:name w:val="Revision"/>
    <w:hidden/>
    <w:uiPriority w:val="99"/>
    <w:semiHidden/>
    <w:rsid w:val="00DC4DDF"/>
    <w:pPr>
      <w:spacing w:line="240" w:lineRule="auto"/>
    </w:pPr>
  </w:style>
  <w:style w:type="character" w:customStyle="1" w:styleId="cf01">
    <w:name w:val="cf01"/>
    <w:basedOn w:val="Standardnpsmoodstavce"/>
    <w:rsid w:val="00B6270C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5591A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3854D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753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A33BE"/>
    <w:rPr>
      <w:color w:val="800080" w:themeColor="followedHyperlink"/>
      <w:u w:val="single"/>
    </w:rPr>
  </w:style>
  <w:style w:type="character" w:customStyle="1" w:styleId="markedcontent">
    <w:name w:val="markedcontent"/>
    <w:basedOn w:val="Standardnpsmoodstavce"/>
    <w:rsid w:val="00550762"/>
  </w:style>
  <w:style w:type="paragraph" w:styleId="Zhlav">
    <w:name w:val="header"/>
    <w:basedOn w:val="Normln"/>
    <w:link w:val="ZhlavChar"/>
    <w:uiPriority w:val="99"/>
    <w:unhideWhenUsed/>
    <w:rsid w:val="00FF375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3752"/>
  </w:style>
  <w:style w:type="paragraph" w:styleId="Zpat">
    <w:name w:val="footer"/>
    <w:basedOn w:val="Normln"/>
    <w:link w:val="ZpatChar"/>
    <w:uiPriority w:val="99"/>
    <w:unhideWhenUsed/>
    <w:rsid w:val="00FF375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3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cines.health.europa.eu/veterinary/select-language?destination=/node/21093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skvbl.cz/cs/farmakovigila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qppv@kernfarm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r@uskvbl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skvbl.cz/cs/registrace-a-schvalovani/registrace-vlp/seznam-vlp/aktualne-registrovane-vlp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D44F71AFF7F44AA799C12AACD2B39" ma:contentTypeVersion="10" ma:contentTypeDescription="Een nieuw document maken." ma:contentTypeScope="" ma:versionID="b3058dc8c3b4ee8963357fcf56c22be7">
  <xsd:schema xmlns:xsd="http://www.w3.org/2001/XMLSchema" xmlns:xs="http://www.w3.org/2001/XMLSchema" xmlns:p="http://schemas.microsoft.com/office/2006/metadata/properties" xmlns:ns2="9e241fdd-dc6d-480d-87c4-2c30c0841b41" xmlns:ns3="51fd227d-a630-416a-a690-24e150dcb35d" targetNamespace="http://schemas.microsoft.com/office/2006/metadata/properties" ma:root="true" ma:fieldsID="b90c183d8df5b14475511e4490d48352" ns2:_="" ns3:_="">
    <xsd:import namespace="9e241fdd-dc6d-480d-87c4-2c30c0841b41"/>
    <xsd:import namespace="51fd227d-a630-416a-a690-24e150dcb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41fdd-dc6d-480d-87c4-2c30c0841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d20e882a-1c68-482e-9ae6-09d665779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d227d-a630-416a-a690-24e150dcb3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d3a6b0-8664-4c43-85e7-817f352a8103}" ma:internalName="TaxCatchAll" ma:showField="CatchAllData" ma:web="51fd227d-a630-416a-a690-24e150dcb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:fields xmlns:f="http://schemas.fabasoft.com/folio/2007/fields">
  <f:record>
    <f:field ref="objname" par="" text="2022-05-05_new format_spc-pl-tracked + D 195 com DE" edit="true"/>
    <f:field ref="objsubject" par="" text="" edit="true"/>
    <f:field ref="objcreatedby" par="" text="Kobe, Babett, Dr."/>
    <f:field ref="objcreatedat" par="" date="2022-04-14T14:21:34" text="14.04.2022 14:21:34"/>
    <f:field ref="objchangedby" par="" text="Kobe, Babett, Dr."/>
    <f:field ref="objmodifiedat" par="" date="2022-05-05T09:22:46" text="05.05.2022 09:22:46"/>
    <f:field ref="doc_FSCFOLIO_1_1001_FieldDocumentNumber" par="" text=""/>
    <f:field ref="doc_FSCFOLIO_1_1001_FieldSubject" par="" text="" edit="true"/>
    <f:field ref="FSCFOLIO_1_1001_FieldCurrentUser" par="" text="Dr. Babett Kobe"/>
    <f:field ref="CCAPRECONFIG_15_1001_Objektname" par="" text="2022-05-05_new format_spc-pl-tracked + D 195 com DE" edit="true"/>
    <f:field ref="DEPRECONFIG_15_1001_Objektname" par="" text="2022-05-05_new format_spc-pl-tracked + D 195 com DE" edit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DEPRECONFIG_15_1001_Objektname" text="Objektname"/>
  </f:display>
  <f:display par="" text="Serienbrief">
    <f:field ref="doc_FSCFOLIO_1_1001_FieldDocumentNumber" text="Dokument Nummer"/>
    <f:field ref="doc_FSCFOLIO_1_1001_FieldSubject" text="Betreff"/>
  </f:display>
</f:field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241fdd-dc6d-480d-87c4-2c30c0841b41">
      <Terms xmlns="http://schemas.microsoft.com/office/infopath/2007/PartnerControls"/>
    </lcf76f155ced4ddcb4097134ff3c332f>
    <TaxCatchAll xmlns="51fd227d-a630-416a-a690-24e150dcb35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4BAA9F-1E7D-4BC3-AA81-726FDC2E9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41fdd-dc6d-480d-87c4-2c30c0841b41"/>
    <ds:schemaRef ds:uri="51fd227d-a630-416a-a690-24e150dcb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37B5F636-4F8E-4119-92FC-4E762BB6D862}">
  <ds:schemaRefs>
    <ds:schemaRef ds:uri="http://schemas.microsoft.com/office/2006/metadata/properties"/>
    <ds:schemaRef ds:uri="http://schemas.microsoft.com/office/infopath/2007/PartnerControls"/>
    <ds:schemaRef ds:uri="9e241fdd-dc6d-480d-87c4-2c30c0841b41"/>
    <ds:schemaRef ds:uri="51fd227d-a630-416a-a690-24e150dcb35d"/>
  </ds:schemaRefs>
</ds:datastoreItem>
</file>

<file path=customXml/itemProps4.xml><?xml version="1.0" encoding="utf-8"?>
<ds:datastoreItem xmlns:ds="http://schemas.openxmlformats.org/officeDocument/2006/customXml" ds:itemID="{472A6B46-5711-429F-969A-8C47C4329F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941</Words>
  <Characters>5556</Characters>
  <Application>Microsoft Office Word</Application>
  <DocSecurity>0</DocSecurity>
  <Lines>46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Emiel</dc:creator>
  <cp:lastModifiedBy>Neugebauerová Kateřina</cp:lastModifiedBy>
  <cp:revision>11</cp:revision>
  <cp:lastPrinted>2024-01-19T11:35:00Z</cp:lastPrinted>
  <dcterms:created xsi:type="dcterms:W3CDTF">2023-12-21T15:25:00Z</dcterms:created>
  <dcterms:modified xsi:type="dcterms:W3CDTF">2024-01-19T11:35:00Z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LOCAL@2220.100:LastSignProcedureOE">
    <vt:lpwstr/>
  </property>
  <property fmtid="{D5CDD505-2E9C-101B-9397-08002B2CF9AE}" pid="3" name="FSC#LOCAL@2220.100:qm_override_fd">
    <vt:lpwstr/>
  </property>
  <property fmtid="{D5CDD505-2E9C-101B-9397-08002B2CF9AE}" pid="4" name="FSC#LOCAL@2220.100:qm_file_generated_at">
    <vt:lpwstr>14.04.2022</vt:lpwstr>
  </property>
  <property fmtid="{D5CDD505-2E9C-101B-9397-08002B2CF9AE}" pid="5" name="FSC#LOCAL@2220.100:LastFinalSignAcep">
    <vt:lpwstr/>
  </property>
  <property fmtid="{D5CDD505-2E9C-101B-9397-08002B2CF9AE}" pid="6" name="FSC#LOCAL@2220.100:qm_document_key_old_fd">
    <vt:lpwstr/>
  </property>
  <property fmtid="{D5CDD505-2E9C-101B-9397-08002B2CF9AE}" pid="7" name="FSC#LOCAL@2220.100:qm_creator_fd">
    <vt:lpwstr/>
  </property>
  <property fmtid="{D5CDD505-2E9C-101B-9397-08002B2CF9AE}" pid="8" name="FSC#LOCAL@2220.100:qm_2LastFinalSignFileAt">
    <vt:lpwstr/>
  </property>
  <property fmtid="{D5CDD505-2E9C-101B-9397-08002B2CF9AE}" pid="9" name="FSC#LOCAL@2220.100:LastFinalSignFileAt">
    <vt:lpwstr/>
  </property>
  <property fmtid="{D5CDD505-2E9C-101B-9397-08002B2CF9AE}" pid="10" name="FSC#LOCAL@2220.100:LastSignProcedure">
    <vt:lpwstr/>
  </property>
  <property fmtid="{D5CDD505-2E9C-101B-9397-08002B2CF9AE}" pid="11" name="FSC#LOCAL@2220.100:LastFinalSignDocument">
    <vt:lpwstr/>
  </property>
  <property fmtid="{D5CDD505-2E9C-101B-9397-08002B2CF9AE}" pid="12" name="FSC#LOCAL@2220.100:LastFinalSignDocumentAt">
    <vt:lpwstr/>
  </property>
  <property fmtid="{D5CDD505-2E9C-101B-9397-08002B2CF9AE}" pid="13" name="FSC#LOCAL@2220.100:LastFinalSignDocumentUserMail">
    <vt:lpwstr/>
  </property>
  <property fmtid="{D5CDD505-2E9C-101B-9397-08002B2CF9AE}" pid="14" name="FSC#LOCAL@2220.100:LastFinalSignDocumentUserTel">
    <vt:lpwstr/>
  </property>
  <property fmtid="{D5CDD505-2E9C-101B-9397-08002B2CF9AE}" pid="15" name="FSC#LOCAL@2220.100:LastFinalSignDocumentOE">
    <vt:lpwstr/>
  </property>
  <property fmtid="{D5CDD505-2E9C-101B-9397-08002B2CF9AE}" pid="16" name="FSC#LOCAL@2220.100:ProcResponsibleGroupFullName">
    <vt:lpwstr/>
  </property>
  <property fmtid="{D5CDD505-2E9C-101B-9397-08002B2CF9AE}" pid="17" name="FSC#LOCAL@2220.100:ApplicationTravellerOU">
    <vt:lpwstr/>
  </property>
  <property fmtid="{D5CDD505-2E9C-101B-9397-08002B2CF9AE}" pid="18" name="FSC#LOCAL@2220.100:ApplicationTravellerTitle">
    <vt:lpwstr/>
  </property>
  <property fmtid="{D5CDD505-2E9C-101B-9397-08002B2CF9AE}" pid="19" name="FSC#LOCAL@2220.100:DeliveryDateFirstIncoming">
    <vt:lpwstr/>
  </property>
  <property fmtid="{D5CDD505-2E9C-101B-9397-08002B2CF9AE}" pid="20" name="FSC#LOCAL@2220.100:tripfrom">
    <vt:lpwstr/>
  </property>
  <property fmtid="{D5CDD505-2E9C-101B-9397-08002B2CF9AE}" pid="21" name="FSC#LOCAL@2220.100:tripto">
    <vt:lpwstr/>
  </property>
  <property fmtid="{D5CDD505-2E9C-101B-9397-08002B2CF9AE}" pid="22" name="FSC#LOCAL@2220.100:applbusinessfrom">
    <vt:lpwstr/>
  </property>
  <property fmtid="{D5CDD505-2E9C-101B-9397-08002B2CF9AE}" pid="23" name="FSC#LOCAL@2220.100:applbusinessto">
    <vt:lpwstr/>
  </property>
  <property fmtid="{D5CDD505-2E9C-101B-9397-08002B2CF9AE}" pid="24" name="FSC#LOCAL@2220.100:trainee_is_handicaped">
    <vt:lpwstr/>
  </property>
  <property fmtid="{D5CDD505-2E9C-101B-9397-08002B2CF9AE}" pid="25" name="FSC#LOCAL@2220.100:trainingisinhouse">
    <vt:lpwstr/>
  </property>
  <property fmtid="{D5CDD505-2E9C-101B-9397-08002B2CF9AE}" pid="26" name="FSC#LOCAL@2220.100:applistrainingthirdparty">
    <vt:lpwstr/>
  </property>
  <property fmtid="{D5CDD505-2E9C-101B-9397-08002B2CF9AE}" pid="27" name="FSC#LOCAL@2220.100:applistraininggov">
    <vt:lpwstr/>
  </property>
  <property fmtid="{D5CDD505-2E9C-101B-9397-08002B2CF9AE}" pid="28" name="FSC#LOCAL@2220.100:applisthirdparty_form">
    <vt:lpwstr/>
  </property>
  <property fmtid="{D5CDD505-2E9C-101B-9397-08002B2CF9AE}" pid="29" name="FSC#LOCAL@2220.100:ApplDocTrainingID">
    <vt:lpwstr/>
  </property>
  <property fmtid="{D5CDD505-2E9C-101B-9397-08002B2CF9AE}" pid="30" name="FSC#LOCAL@2220.100:ApplDocTrainingcost">
    <vt:lpwstr/>
  </property>
  <property fmtid="{D5CDD505-2E9C-101B-9397-08002B2CF9AE}" pid="31" name="FSC#LOCAL@2220.100:employee_new">
    <vt:lpwstr/>
  </property>
  <property fmtid="{D5CDD505-2E9C-101B-9397-08002B2CF9AE}" pid="32" name="FSC#LOCAL@2220.100:employee_leader">
    <vt:lpwstr/>
  </property>
  <property fmtid="{D5CDD505-2E9C-101B-9397-08002B2CF9AE}" pid="33" name="FSC#LOCAL@2220.100:employee_leader_old">
    <vt:lpwstr/>
  </property>
  <property fmtid="{D5CDD505-2E9C-101B-9397-08002B2CF9AE}" pid="34" name="FSC#LOCAL@2220.100:employee_entry">
    <vt:lpwstr/>
  </property>
  <property fmtid="{D5CDD505-2E9C-101B-9397-08002B2CF9AE}" pid="35" name="FSC#LOCAL@2220.100:employee_endofprobation">
    <vt:lpwstr/>
  </property>
  <property fmtid="{D5CDD505-2E9C-101B-9397-08002B2CF9AE}" pid="36" name="FSC#LOCAL@2220.100:employee_group_fd">
    <vt:lpwstr/>
  </property>
  <property fmtid="{D5CDD505-2E9C-101B-9397-08002B2CF9AE}" pid="37" name="FSC#LOCAL@2220.100:employee_group">
    <vt:lpwstr/>
  </property>
  <property fmtid="{D5CDD505-2E9C-101B-9397-08002B2CF9AE}" pid="38" name="FSC#LOCAL@2220.100:Initial_Feedback">
    <vt:lpwstr/>
  </property>
  <property fmtid="{D5CDD505-2E9C-101B-9397-08002B2CF9AE}" pid="39" name="FSC#LOCAL@2220.100:LastFinalInitialAt">
    <vt:lpwstr/>
  </property>
  <property fmtid="{D5CDD505-2E9C-101B-9397-08002B2CF9AE}" pid="40" name="FSC#LOCAL@2220.100:LastSignDocument">
    <vt:lpwstr/>
  </property>
  <property fmtid="{D5CDD505-2E9C-101B-9397-08002B2CF9AE}" pid="41" name="FSC#LOCAL@2220.100:LastFinalSignAcepAt">
    <vt:lpwstr/>
  </property>
  <property fmtid="{D5CDD505-2E9C-101B-9397-08002B2CF9AE}" pid="42" name="FSC#LOCAL@2220.100:qm_document_type_fd">
    <vt:lpwstr/>
  </property>
  <property fmtid="{D5CDD505-2E9C-101B-9397-08002B2CF9AE}" pid="43" name="FSC#LOCAL@2220.100:qm_instruction_type_fd">
    <vt:lpwstr/>
  </property>
  <property fmtid="{D5CDD505-2E9C-101B-9397-08002B2CF9AE}" pid="44" name="FSC#Aktuell freigegebene Version vom Internen Dokument">
    <vt:lpwstr/>
  </property>
  <property fmtid="{D5CDD505-2E9C-101B-9397-08002B2CF9AE}" pid="45" name="FSC#LOCAL@2220.100:qm_CountFinalSignDocument">
    <vt:lpwstr>0</vt:lpwstr>
  </property>
  <property fmtid="{D5CDD505-2E9C-101B-9397-08002B2CF9AE}" pid="46" name="FSC#LOCAL@2220.100:qm_id_comment">
    <vt:lpwstr/>
  </property>
  <property fmtid="{D5CDD505-2E9C-101B-9397-08002B2CF9AE}" pid="47" name="FSC#LOCAL@2220.100:qm_register">
    <vt:lpwstr/>
  </property>
  <property fmtid="{D5CDD505-2E9C-101B-9397-08002B2CF9AE}" pid="48" name="FSC#LOCAL@2220.100:qm_check_fd">
    <vt:lpwstr/>
  </property>
  <property fmtid="{D5CDD505-2E9C-101B-9397-08002B2CF9AE}" pid="49" name="FSC#LOCAL@2220.100:qm_doc_generated_at">
    <vt:lpwstr/>
  </property>
  <property fmtid="{D5CDD505-2E9C-101B-9397-08002B2CF9AE}" pid="50" name="FSC#LOCAL@2220.100:qm_objreleasedat">
    <vt:lpwstr/>
  </property>
  <property fmtid="{D5CDD505-2E9C-101B-9397-08002B2CF9AE}" pid="51" name="FSC#PEICFG@15.1700:DrugName">
    <vt:lpwstr/>
  </property>
  <property fmtid="{D5CDD505-2E9C-101B-9397-08002B2CF9AE}" pid="52" name="FSC#PEICFG@15.1700:FirstENRMedicalDesc">
    <vt:lpwstr/>
  </property>
  <property fmtid="{D5CDD505-2E9C-101B-9397-08002B2CF9AE}" pid="53" name="FSC#PEICFG@15.1700:AllENRMedicalDesc">
    <vt:lpwstr/>
  </property>
  <property fmtid="{D5CDD505-2E9C-101B-9397-08002B2CF9AE}" pid="54" name="FSC#PEICFG@15.1700:FirstENRDosageForm">
    <vt:lpwstr/>
  </property>
  <property fmtid="{D5CDD505-2E9C-101B-9397-08002B2CF9AE}" pid="55" name="FSC#PEICFG@15.1700:AllENRNumbers">
    <vt:lpwstr/>
  </property>
  <property fmtid="{D5CDD505-2E9C-101B-9397-08002B2CF9AE}" pid="56" name="FSC#PEICFG@15.1700:FirstENRPackageSize">
    <vt:lpwstr/>
  </property>
  <property fmtid="{D5CDD505-2E9C-101B-9397-08002B2CF9AE}" pid="57" name="FSC#PEICFG@15.1700:FirstENRModeNumber">
    <vt:lpwstr/>
  </property>
  <property fmtid="{D5CDD505-2E9C-101B-9397-08002B2CF9AE}" pid="58" name="FSC#PEICFG@15.1700:FirstENRBaseModeNumber">
    <vt:lpwstr/>
  </property>
  <property fmtid="{D5CDD505-2E9C-101B-9397-08002B2CF9AE}" pid="59" name="FSC#PEICFG@15.1700:FirstENRLicenceNumber">
    <vt:lpwstr/>
  </property>
  <property fmtid="{D5CDD505-2E9C-101B-9397-08002B2CF9AE}" pid="60" name="FSC#PEICFG@15.1700:AllENRLicenceNumbers">
    <vt:lpwstr/>
  </property>
  <property fmtid="{D5CDD505-2E9C-101B-9397-08002B2CF9AE}" pid="61" name="FSC#PEICFG@15.1700:INN">
    <vt:lpwstr/>
  </property>
  <property fmtid="{D5CDD505-2E9C-101B-9397-08002B2CF9AE}" pid="62" name="FSC#PEICFG@15.1700:RoleInApprovalProcess">
    <vt:lpwstr/>
  </property>
  <property fmtid="{D5CDD505-2E9C-101B-9397-08002B2CF9AE}" pid="63" name="FSC#PEICFG@15.1700:ReporterName">
    <vt:lpwstr/>
  </property>
  <property fmtid="{D5CDD505-2E9C-101B-9397-08002B2CF9AE}" pid="64" name="FSC#PEICFG@15.1700:CoReporterName">
    <vt:lpwstr/>
  </property>
  <property fmtid="{D5CDD505-2E9C-101B-9397-08002B2CF9AE}" pid="65" name="FSC#PEICFG@15.1700:PeerName">
    <vt:lpwstr/>
  </property>
  <property fmtid="{D5CDD505-2E9C-101B-9397-08002B2CF9AE}" pid="66" name="FSC#PEICFG@15.1700:ReporterCountry">
    <vt:lpwstr/>
  </property>
  <property fmtid="{D5CDD505-2E9C-101B-9397-08002B2CF9AE}" pid="67" name="FSC#PEICFG@15.1700:CoReporterCountry">
    <vt:lpwstr/>
  </property>
  <property fmtid="{D5CDD505-2E9C-101B-9397-08002B2CF9AE}" pid="68" name="FSC#PEICFG@15.1700:PeerCountry">
    <vt:lpwstr/>
  </property>
  <property fmtid="{D5CDD505-2E9C-101B-9397-08002B2CF9AE}" pid="69" name="FSC#PEICFG@15.1700:AdmissionDate">
    <vt:lpwstr/>
  </property>
  <property fmtid="{D5CDD505-2E9C-101B-9397-08002B2CF9AE}" pid="70" name="FSC#PEICFG@15.1700:CHMPName">
    <vt:lpwstr>Jan Müller-Berghaus</vt:lpwstr>
  </property>
  <property fmtid="{D5CDD505-2E9C-101B-9397-08002B2CF9AE}" pid="71" name="FSC#PEICFG@15.1700:CVMPName">
    <vt:lpwstr>Esther Werner</vt:lpwstr>
  </property>
  <property fmtid="{D5CDD505-2E9C-101B-9397-08002B2CF9AE}" pid="72" name="FSC#PEICFG@15.1700:ApplDocAccountingState">
    <vt:lpwstr/>
  </property>
  <property fmtid="{D5CDD505-2E9C-101B-9397-08002B2CF9AE}" pid="73" name="FSC#PEICFG@15.1700:ApplDocApplicationState">
    <vt:lpwstr/>
  </property>
  <property fmtid="{D5CDD505-2E9C-101B-9397-08002B2CF9AE}" pid="74" name="FSC#PEICFG@15.1700:ApplDocApplicant">
    <vt:lpwstr/>
  </property>
  <property fmtid="{D5CDD505-2E9C-101B-9397-08002B2CF9AE}" pid="75" name="FSC#PEICFG@15.1700:ApplDocBusinessMail">
    <vt:lpwstr/>
  </property>
  <property fmtid="{D5CDD505-2E9C-101B-9397-08002B2CF9AE}" pid="76" name="FSC#PEICFG@15.1700:ApplDocBusinessPhone">
    <vt:lpwstr/>
  </property>
  <property fmtid="{D5CDD505-2E9C-101B-9397-08002B2CF9AE}" pid="77" name="FSC#PEICFG@15.1700:ApplDocThirdPartyCosts">
    <vt:lpwstr/>
  </property>
  <property fmtid="{D5CDD505-2E9C-101B-9397-08002B2CF9AE}" pid="78" name="FSC#PEICFG@15.1700:ApplDocSponsor">
    <vt:lpwstr/>
  </property>
  <property fmtid="{D5CDD505-2E9C-101B-9397-08002B2CF9AE}" pid="79" name="FSC#PEICFG@15.1700:ApplDocSurname">
    <vt:lpwstr/>
  </property>
  <property fmtid="{D5CDD505-2E9C-101B-9397-08002B2CF9AE}" pid="80" name="FSC#PEICFG@15.1700:ApplDocFirstname">
    <vt:lpwstr/>
  </property>
  <property fmtid="{D5CDD505-2E9C-101B-9397-08002B2CF9AE}" pid="81" name="FSC#PEICFG@15.1700:ApplDocTripFrom">
    <vt:lpwstr/>
  </property>
  <property fmtid="{D5CDD505-2E9C-101B-9397-08002B2CF9AE}" pid="82" name="FSC#PEICFG@15.1700:ApplDocTripTo">
    <vt:lpwstr/>
  </property>
  <property fmtid="{D5CDD505-2E9C-101B-9397-08002B2CF9AE}" pid="83" name="FSC#PEICFG@15.1700:ApplDocTripDestination">
    <vt:lpwstr/>
  </property>
  <property fmtid="{D5CDD505-2E9C-101B-9397-08002B2CF9AE}" pid="84" name="FSC#PEICFG@15.1700:ApplDocTripCosts">
    <vt:lpwstr/>
  </property>
  <property fmtid="{D5CDD505-2E9C-101B-9397-08002B2CF9AE}" pid="85" name="FSC#PEICFG@15.1700:ApplDocIsTrainee">
    <vt:lpwstr/>
  </property>
  <property fmtid="{D5CDD505-2E9C-101B-9397-08002B2CF9AE}" pid="86" name="FSC#PEICFG@15.1700:ApplDocIsRepresentCommittee">
    <vt:lpwstr/>
  </property>
  <property fmtid="{D5CDD505-2E9C-101B-9397-08002B2CF9AE}" pid="87" name="FSC#PEICFG@15.1700:ApplDocTravelPurpose">
    <vt:lpwstr/>
  </property>
  <property fmtid="{D5CDD505-2E9C-101B-9397-08002B2CF9AE}" pid="88" name="FSC#PEICFG@15.1700:ApplDocBusinessFrom">
    <vt:lpwstr/>
  </property>
  <property fmtid="{D5CDD505-2E9C-101B-9397-08002B2CF9AE}" pid="89" name="FSC#PEICFG@15.1700:ApplDocBusinessTo">
    <vt:lpwstr/>
  </property>
  <property fmtid="{D5CDD505-2E9C-101B-9397-08002B2CF9AE}" pid="90" name="FSC#PEICFG@15.1700:ApplDocIsBusinessCar">
    <vt:lpwstr/>
  </property>
  <property fmtid="{D5CDD505-2E9C-101B-9397-08002B2CF9AE}" pid="91" name="FSC#PEICFG@15.1700:LastFinalVersionSigner">
    <vt:lpwstr/>
  </property>
  <property fmtid="{D5CDD505-2E9C-101B-9397-08002B2CF9AE}" pid="92" name="FSC#BFARMPEICFG@15.1700:Subject">
    <vt:lpwstr/>
  </property>
  <property fmtid="{D5CDD505-2E9C-101B-9397-08002B2CF9AE}" pid="93" name="FSC#BFARMPEICFG@15.1700:AttachmentCount">
    <vt:lpwstr>0</vt:lpwstr>
  </property>
  <property fmtid="{D5CDD505-2E9C-101B-9397-08002B2CF9AE}" pid="94" name="FSC#BFARMPEICFG@15.1700:Author">
    <vt:lpwstr/>
  </property>
  <property fmtid="{D5CDD505-2E9C-101B-9397-08002B2CF9AE}" pid="95" name="FSC#BFARMPEICFG@15.1700:AuthorSurname">
    <vt:lpwstr/>
  </property>
  <property fmtid="{D5CDD505-2E9C-101B-9397-08002B2CF9AE}" pid="96" name="FSC#BFARMPEICFG@15.1700:AuthorMail">
    <vt:lpwstr/>
  </property>
  <property fmtid="{D5CDD505-2E9C-101B-9397-08002B2CF9AE}" pid="97" name="FSC#BFARMPEICFG@15.1700:AuthorCCMail">
    <vt:lpwstr/>
  </property>
  <property fmtid="{D5CDD505-2E9C-101B-9397-08002B2CF9AE}" pid="98" name="FSC#BFARMPEICFG@15.1700:AuthorPhone">
    <vt:lpwstr/>
  </property>
  <property fmtid="{D5CDD505-2E9C-101B-9397-08002B2CF9AE}" pid="99" name="FSC#BFARMPEICFG@15.1700:AuthorFax">
    <vt:lpwstr/>
  </property>
  <property fmtid="{D5CDD505-2E9C-101B-9397-08002B2CF9AE}" pid="100" name="FSC#BFARMPEICFG@15.1700:CreatedAt">
    <vt:lpwstr/>
  </property>
  <property fmtid="{D5CDD505-2E9C-101B-9397-08002B2CF9AE}" pid="101" name="FSC#BFARMPEICFG@15.1700:CreatedAtDE">
    <vt:lpwstr/>
  </property>
  <property fmtid="{D5CDD505-2E9C-101B-9397-08002B2CF9AE}" pid="102" name="FSC#BFARMPEICFG@15.1700:CreatedAtEN">
    <vt:lpwstr/>
  </property>
  <property fmtid="{D5CDD505-2E9C-101B-9397-08002B2CF9AE}" pid="103" name="FSC#BFARMPEICFG@15.1700:FirstFinalSignProcedure">
    <vt:lpwstr/>
  </property>
  <property fmtid="{D5CDD505-2E9C-101B-9397-08002B2CF9AE}" pid="104" name="FSC#BFARMPEICFG@15.1700:FirstFinalSignProcedureDate">
    <vt:lpwstr/>
  </property>
  <property fmtid="{D5CDD505-2E9C-101B-9397-08002B2CF9AE}" pid="105" name="FSC#BFARMPEICFG@15.1700:DocumentName">
    <vt:lpwstr/>
  </property>
  <property fmtid="{D5CDD505-2E9C-101B-9397-08002B2CF9AE}" pid="106" name="FSC#BFARMPEICFG@15.1700:DocumentFileReference">
    <vt:lpwstr/>
  </property>
  <property fmtid="{D5CDD505-2E9C-101B-9397-08002B2CF9AE}" pid="107" name="FSC#BFARMPEICFG@15.1700:DocumentShortDescription">
    <vt:lpwstr/>
  </property>
  <property fmtid="{D5CDD505-2E9C-101B-9397-08002B2CF9AE}" pid="108" name="FSC#BFARMPEICFG@15.1700:ProcedureName">
    <vt:lpwstr/>
  </property>
  <property fmtid="{D5CDD505-2E9C-101B-9397-08002B2CF9AE}" pid="109" name="FSC#BFARMPEICFG@15.1700:ProcedureFileReference">
    <vt:lpwstr/>
  </property>
  <property fmtid="{D5CDD505-2E9C-101B-9397-08002B2CF9AE}" pid="110" name="FSC#BFARMPEICFG@15.1700:ProcedureShortDescription">
    <vt:lpwstr/>
  </property>
  <property fmtid="{D5CDD505-2E9C-101B-9397-08002B2CF9AE}" pid="111" name="FSC#BFARMPEICFG@15.1700:OEHead">
    <vt:lpwstr/>
  </property>
  <property fmtid="{D5CDD505-2E9C-101B-9397-08002B2CF9AE}" pid="112" name="FSC#BFARMPEICFG@15.1700:OEHeadPhone">
    <vt:lpwstr/>
  </property>
  <property fmtid="{D5CDD505-2E9C-101B-9397-08002B2CF9AE}" pid="113" name="FSC#BFARMPEICFG@15.1700:OEShortName">
    <vt:lpwstr/>
  </property>
  <property fmtid="{D5CDD505-2E9C-101B-9397-08002B2CF9AE}" pid="114" name="FSC#BFARMPEICFG@15.1700:OrgBankAccSendTo">
    <vt:lpwstr/>
  </property>
  <property fmtid="{D5CDD505-2E9C-101B-9397-08002B2CF9AE}" pid="115" name="FSC#BFARMPEICFG@15.1700:OrgBankAccBank">
    <vt:lpwstr/>
  </property>
  <property fmtid="{D5CDD505-2E9C-101B-9397-08002B2CF9AE}" pid="116" name="FSC#BFARMPEICFG@15.1700:OrgBankAccID">
    <vt:lpwstr/>
  </property>
  <property fmtid="{D5CDD505-2E9C-101B-9397-08002B2CF9AE}" pid="117" name="FSC#BFARMPEICFG@15.1700:OrgBankAccAccount">
    <vt:lpwstr/>
  </property>
  <property fmtid="{D5CDD505-2E9C-101B-9397-08002B2CF9AE}" pid="118" name="FSC#BFARMPEICFG@15.1700:OrgBankAccIBAN">
    <vt:lpwstr/>
  </property>
  <property fmtid="{D5CDD505-2E9C-101B-9397-08002B2CF9AE}" pid="119" name="FSC#BFARMPEICFG@15.1700:OrgBankAccBIC">
    <vt:lpwstr/>
  </property>
  <property fmtid="{D5CDD505-2E9C-101B-9397-08002B2CF9AE}" pid="120" name="FSC#BFARMPEICFG@15.1700:OrgName">
    <vt:lpwstr/>
  </property>
  <property fmtid="{D5CDD505-2E9C-101B-9397-08002B2CF9AE}" pid="121" name="FSC#BFARMPEICFG@15.1700:OrgShortName">
    <vt:lpwstr/>
  </property>
  <property fmtid="{D5CDD505-2E9C-101B-9397-08002B2CF9AE}" pid="122" name="FSC#BFARMPEICFG@15.1700:OrgNote">
    <vt:lpwstr/>
  </property>
  <property fmtid="{D5CDD505-2E9C-101B-9397-08002B2CF9AE}" pid="123" name="FSC#BFARMPEICFG@15.1700:OrgStreet">
    <vt:lpwstr/>
  </property>
  <property fmtid="{D5CDD505-2E9C-101B-9397-08002B2CF9AE}" pid="124" name="FSC#BFARMPEICFG@15.1700:OrgZIP">
    <vt:lpwstr/>
  </property>
  <property fmtid="{D5CDD505-2E9C-101B-9397-08002B2CF9AE}" pid="125" name="FSC#BFARMPEICFG@15.1700:OrgCity">
    <vt:lpwstr/>
  </property>
  <property fmtid="{D5CDD505-2E9C-101B-9397-08002B2CF9AE}" pid="126" name="FSC#BFARMPEICFG@15.1700:OrgStreetDeliver">
    <vt:lpwstr/>
  </property>
  <property fmtid="{D5CDD505-2E9C-101B-9397-08002B2CF9AE}" pid="127" name="FSC#BFARMPEICFG@15.1700:OrgPostboxDeliver">
    <vt:lpwstr/>
  </property>
  <property fmtid="{D5CDD505-2E9C-101B-9397-08002B2CF9AE}" pid="128" name="FSC#BFARMPEICFG@15.1700:OrgZIPDeliver">
    <vt:lpwstr/>
  </property>
  <property fmtid="{D5CDD505-2E9C-101B-9397-08002B2CF9AE}" pid="129" name="FSC#BFARMPEICFG@15.1700:OrgCityDeliver">
    <vt:lpwstr/>
  </property>
  <property fmtid="{D5CDD505-2E9C-101B-9397-08002B2CF9AE}" pid="130" name="FSC#BFARMPEICFG@15.1700:OrgPhone">
    <vt:lpwstr/>
  </property>
  <property fmtid="{D5CDD505-2E9C-101B-9397-08002B2CF9AE}" pid="131" name="FSC#BFARMPEICFG@15.1700:OrgFax">
    <vt:lpwstr/>
  </property>
  <property fmtid="{D5CDD505-2E9C-101B-9397-08002B2CF9AE}" pid="132" name="FSC#BFARMPEICFG@15.1700:OrgWWW">
    <vt:lpwstr/>
  </property>
  <property fmtid="{D5CDD505-2E9C-101B-9397-08002B2CF9AE}" pid="133" name="FSC#BFARMPEICFG@15.1700:OwnerSurname">
    <vt:lpwstr/>
  </property>
  <property fmtid="{D5CDD505-2E9C-101B-9397-08002B2CF9AE}" pid="134" name="FSC#BFARMPEICFG@15.1700:OwnerMail">
    <vt:lpwstr/>
  </property>
  <property fmtid="{D5CDD505-2E9C-101B-9397-08002B2CF9AE}" pid="135" name="FSC#BFARMPEICFG@15.1700:OwnerPhone">
    <vt:lpwstr/>
  </property>
  <property fmtid="{D5CDD505-2E9C-101B-9397-08002B2CF9AE}" pid="136" name="FSC#BFARMPEICFG@15.1700:OwnerFax">
    <vt:lpwstr/>
  </property>
  <property fmtid="{D5CDD505-2E9C-101B-9397-08002B2CF9AE}" pid="137" name="FSC#BFARMPEICFG@15.1700:HandoutList">
    <vt:lpwstr/>
  </property>
  <property fmtid="{D5CDD505-2E9C-101B-9397-08002B2CF9AE}" pid="138" name="FSC#BFARMPEICFG@15.1700:ProcedureParticipants">
    <vt:lpwstr/>
  </property>
  <property fmtid="{D5CDD505-2E9C-101B-9397-08002B2CF9AE}" pid="139" name="FSC#BFARMPEICFG@15.1700:OutgoingReporters">
    <vt:lpwstr/>
  </property>
  <property fmtid="{D5CDD505-2E9C-101B-9397-08002B2CF9AE}" pid="140" name="FSC#BFARMPEICFG@15.1700:ProcResponsibleName">
    <vt:lpwstr/>
  </property>
  <property fmtid="{D5CDD505-2E9C-101B-9397-08002B2CF9AE}" pid="141" name="FSC#BFARMPEICFG@15.1700:ProcResponsiblePhone">
    <vt:lpwstr/>
  </property>
  <property fmtid="{D5CDD505-2E9C-101B-9397-08002B2CF9AE}" pid="142" name="FSC#BFARMPEICFG@15.1700:ProcResponsibleFax">
    <vt:lpwstr/>
  </property>
  <property fmtid="{D5CDD505-2E9C-101B-9397-08002B2CF9AE}" pid="143" name="FSC#BFARMPEICFG@15.1700:ProcResponsibleMail">
    <vt:lpwstr/>
  </property>
  <property fmtid="{D5CDD505-2E9C-101B-9397-08002B2CF9AE}" pid="144" name="FSC#BFARMPEICFG@15.1700:ProcResponsibleGroup">
    <vt:lpwstr/>
  </property>
  <property fmtid="{D5CDD505-2E9C-101B-9397-08002B2CF9AE}" pid="145" name="FSC#BFARMPEICFG@15.1700:IncomingDate">
    <vt:lpwstr/>
  </property>
  <property fmtid="{D5CDD505-2E9C-101B-9397-08002B2CF9AE}" pid="146" name="FSC#BFARMPEICFG@15.1700:1stAddrOrgname">
    <vt:lpwstr/>
  </property>
  <property fmtid="{D5CDD505-2E9C-101B-9397-08002B2CF9AE}" pid="147" name="FSC#BFARMPEICFG@15.1700:1stAddrOrgnameShort">
    <vt:lpwstr/>
  </property>
  <property fmtid="{D5CDD505-2E9C-101B-9397-08002B2CF9AE}" pid="148" name="FSC#BFARMPEICFG@15.1700:1stAddrOrgnameAlt">
    <vt:lpwstr/>
  </property>
  <property fmtid="{D5CDD505-2E9C-101B-9397-08002B2CF9AE}" pid="149" name="FSC#BFARMPEICFG@15.1700:1stAddrSalutation">
    <vt:lpwstr/>
  </property>
  <property fmtid="{D5CDD505-2E9C-101B-9397-08002B2CF9AE}" pid="150" name="FSC#BFARMPEICFG@15.1700:1stAddrTitle">
    <vt:lpwstr/>
  </property>
  <property fmtid="{D5CDD505-2E9C-101B-9397-08002B2CF9AE}" pid="151" name="FSC#BFARMPEICFG@15.1700:1stAddrFirstname">
    <vt:lpwstr/>
  </property>
  <property fmtid="{D5CDD505-2E9C-101B-9397-08002B2CF9AE}" pid="152" name="FSC#BFARMPEICFG@15.1700:1stAddrMiddlename">
    <vt:lpwstr/>
  </property>
  <property fmtid="{D5CDD505-2E9C-101B-9397-08002B2CF9AE}" pid="153" name="FSC#BFARMPEICFG@15.1700:1stAddrName">
    <vt:lpwstr/>
  </property>
  <property fmtid="{D5CDD505-2E9C-101B-9397-08002B2CF9AE}" pid="154" name="FSC#BFARMPEICFG@15.1700:1stAddrDivision">
    <vt:lpwstr/>
  </property>
  <property fmtid="{D5CDD505-2E9C-101B-9397-08002B2CF9AE}" pid="155" name="FSC#BFARMPEICFG@15.1700:1stAddrStreet">
    <vt:lpwstr/>
  </property>
  <property fmtid="{D5CDD505-2E9C-101B-9397-08002B2CF9AE}" pid="156" name="FSC#BFARMPEICFG@15.1700:1stAddrZIPCode">
    <vt:lpwstr/>
  </property>
  <property fmtid="{D5CDD505-2E9C-101B-9397-08002B2CF9AE}" pid="157" name="FSC#BFARMPEICFG@15.1700:1stAddrCity">
    <vt:lpwstr/>
  </property>
  <property fmtid="{D5CDD505-2E9C-101B-9397-08002B2CF9AE}" pid="158" name="FSC#BFARMPEICFG@15.1700:1stAddrState">
    <vt:lpwstr/>
  </property>
  <property fmtid="{D5CDD505-2E9C-101B-9397-08002B2CF9AE}" pid="159" name="FSC#BFARMPEICFG@15.1700:1stAddrCountry">
    <vt:lpwstr/>
  </property>
  <property fmtid="{D5CDD505-2E9C-101B-9397-08002B2CF9AE}" pid="160" name="FSC#BFARMPEICFG@15.1700:1stAddrEmail">
    <vt:lpwstr/>
  </property>
  <property fmtid="{D5CDD505-2E9C-101B-9397-08002B2CF9AE}" pid="161" name="FSC#BFARMPEICFG@15.1700:1stAddrAddition">
    <vt:lpwstr/>
  </property>
  <property fmtid="{D5CDD505-2E9C-101B-9397-08002B2CF9AE}" pid="162" name="FSC#BFARMPEICFG@15.1700:1stAddrNote">
    <vt:lpwstr/>
  </property>
  <property fmtid="{D5CDD505-2E9C-101B-9397-08002B2CF9AE}" pid="163" name="FSC#BFARMPEICFG@15.1700:ForeignNrFirstIncoming">
    <vt:lpwstr/>
  </property>
  <property fmtid="{D5CDD505-2E9C-101B-9397-08002B2CF9AE}" pid="164" name="FSC#BFARMPEICFG@15.1700:AddrOrgName">
    <vt:lpwstr/>
  </property>
  <property fmtid="{D5CDD505-2E9C-101B-9397-08002B2CF9AE}" pid="165" name="FSC#BFARMPEICFG@15.1700:AddrSuffix1">
    <vt:lpwstr/>
  </property>
  <property fmtid="{D5CDD505-2E9C-101B-9397-08002B2CF9AE}" pid="166" name="FSC#BFARMPEICFG@15.1700:AddrSuffix2">
    <vt:lpwstr/>
  </property>
  <property fmtid="{D5CDD505-2E9C-101B-9397-08002B2CF9AE}" pid="167" name="FSC#BFARMPEICFG@15.1700:AddrOrgShortName">
    <vt:lpwstr/>
  </property>
  <property fmtid="{D5CDD505-2E9C-101B-9397-08002B2CF9AE}" pid="168" name="FSC#BFARMPEICFG@15.1700:AddrAlternativeDesc">
    <vt:lpwstr/>
  </property>
  <property fmtid="{D5CDD505-2E9C-101B-9397-08002B2CF9AE}" pid="169" name="FSC#BFARMPEICFG@15.1700:AddrSalutation">
    <vt:lpwstr/>
  </property>
  <property fmtid="{D5CDD505-2E9C-101B-9397-08002B2CF9AE}" pid="170" name="FSC#BFARMPEICFG@15.1700:AddrTitle">
    <vt:lpwstr/>
  </property>
  <property fmtid="{D5CDD505-2E9C-101B-9397-08002B2CF9AE}" pid="171" name="FSC#BFARMPEICFG@15.1700:AddrFirstname">
    <vt:lpwstr/>
  </property>
  <property fmtid="{D5CDD505-2E9C-101B-9397-08002B2CF9AE}" pid="172" name="FSC#BFARMPEICFG@15.1700:AddrMiddleName">
    <vt:lpwstr/>
  </property>
  <property fmtid="{D5CDD505-2E9C-101B-9397-08002B2CF9AE}" pid="173" name="FSC#BFARMPEICFG@15.1700:AddrName">
    <vt:lpwstr/>
  </property>
  <property fmtid="{D5CDD505-2E9C-101B-9397-08002B2CF9AE}" pid="174" name="FSC#BFARMPEICFG@15.1700:AddrBusinessUnit">
    <vt:lpwstr/>
  </property>
  <property fmtid="{D5CDD505-2E9C-101B-9397-08002B2CF9AE}" pid="175" name="FSC#BFARMPEICFG@15.1700:AddrStreet">
    <vt:lpwstr/>
  </property>
  <property fmtid="{D5CDD505-2E9C-101B-9397-08002B2CF9AE}" pid="176" name="FSC#BFARMPEICFG@15.1700:AddrZipCode">
    <vt:lpwstr/>
  </property>
  <property fmtid="{D5CDD505-2E9C-101B-9397-08002B2CF9AE}" pid="177" name="FSC#BFARMPEICFG@15.1700:AddrCity">
    <vt:lpwstr/>
  </property>
  <property fmtid="{D5CDD505-2E9C-101B-9397-08002B2CF9AE}" pid="178" name="FSC#BFARMPEICFG@15.1700:AddrState">
    <vt:lpwstr/>
  </property>
  <property fmtid="{D5CDD505-2E9C-101B-9397-08002B2CF9AE}" pid="179" name="FSC#BFARMPEICFG@15.1700:AddrCountry">
    <vt:lpwstr/>
  </property>
  <property fmtid="{D5CDD505-2E9C-101B-9397-08002B2CF9AE}" pid="180" name="FSC#BFARMPEICFG@15.1700:AddrEMail">
    <vt:lpwstr/>
  </property>
  <property fmtid="{D5CDD505-2E9C-101B-9397-08002B2CF9AE}" pid="181" name="FSC#BFARMPEICFG@15.1700:AddrAddition">
    <vt:lpwstr/>
  </property>
  <property fmtid="{D5CDD505-2E9C-101B-9397-08002B2CF9AE}" pid="182" name="FSC#BFARMPEICFG@15.1700:AddrNote">
    <vt:lpwstr/>
  </property>
  <property fmtid="{D5CDD505-2E9C-101B-9397-08002B2CF9AE}" pid="183" name="FSC#BFARMPEICFG@15.1700:AddrCat">
    <vt:lpwstr/>
  </property>
  <property fmtid="{D5CDD505-2E9C-101B-9397-08002B2CF9AE}" pid="184" name="FSC#BFARMPEICFG@15.1700:AddrTransMedia">
    <vt:lpwstr/>
  </property>
  <property fmtid="{D5CDD505-2E9C-101B-9397-08002B2CF9AE}" pid="185" name="FSC#BFARMPEICFG@15.1700:AddrUserAbbreviation">
    <vt:lpwstr/>
  </property>
  <property fmtid="{D5CDD505-2E9C-101B-9397-08002B2CF9AE}" pid="186" name="FSC#BFARMPEICFG@15.1700:AddrGender">
    <vt:lpwstr/>
  </property>
  <property fmtid="{D5CDD505-2E9C-101B-9397-08002B2CF9AE}" pid="187" name="FSC#BFARMPEICFG@15.1700:AddrBirthDate">
    <vt:lpwstr/>
  </property>
  <property fmtid="{D5CDD505-2E9C-101B-9397-08002B2CF9AE}" pid="188" name="FSC#BFARMPEICFG@15.1700:AddrDispClass">
    <vt:lpwstr/>
  </property>
  <property fmtid="{D5CDD505-2E9C-101B-9397-08002B2CF9AE}" pid="189" name="FSC#BFARMPEICFG@15.1700:AddrCopyText">
    <vt:lpwstr/>
  </property>
  <property fmtid="{D5CDD505-2E9C-101B-9397-08002B2CF9AE}" pid="190" name="FSC#COOELAK@1.1001:Subject">
    <vt:lpwstr/>
  </property>
  <property fmtid="{D5CDD505-2E9C-101B-9397-08002B2CF9AE}" pid="191" name="FSC#COOELAK@1.1001:FileReference">
    <vt:lpwstr/>
  </property>
  <property fmtid="{D5CDD505-2E9C-101B-9397-08002B2CF9AE}" pid="192" name="FSC#COOELAK@1.1001:FileRefYear">
    <vt:lpwstr/>
  </property>
  <property fmtid="{D5CDD505-2E9C-101B-9397-08002B2CF9AE}" pid="193" name="FSC#COOELAK@1.1001:FileRefOrdinal">
    <vt:lpwstr/>
  </property>
  <property fmtid="{D5CDD505-2E9C-101B-9397-08002B2CF9AE}" pid="194" name="FSC#COOELAK@1.1001:FileRefOU">
    <vt:lpwstr/>
  </property>
  <property fmtid="{D5CDD505-2E9C-101B-9397-08002B2CF9AE}" pid="195" name="FSC#COOELAK@1.1001:Organization">
    <vt:lpwstr/>
  </property>
  <property fmtid="{D5CDD505-2E9C-101B-9397-08002B2CF9AE}" pid="196" name="FSC#COOELAK@1.1001:Owner">
    <vt:lpwstr>Kobe, Babett</vt:lpwstr>
  </property>
  <property fmtid="{D5CDD505-2E9C-101B-9397-08002B2CF9AE}" pid="197" name="FSC#COOELAK@1.1001:OwnerExtension">
    <vt:lpwstr>+49 6103 77 7415</vt:lpwstr>
  </property>
  <property fmtid="{D5CDD505-2E9C-101B-9397-08002B2CF9AE}" pid="198" name="FSC#COOELAK@1.1001:OwnerFaxExtension">
    <vt:lpwstr/>
  </property>
  <property fmtid="{D5CDD505-2E9C-101B-9397-08002B2CF9AE}" pid="199" name="FSC#COOELAK@1.1001:DispatchedBy">
    <vt:lpwstr/>
  </property>
  <property fmtid="{D5CDD505-2E9C-101B-9397-08002B2CF9AE}" pid="200" name="FSC#COOELAK@1.1001:DispatchedAt">
    <vt:lpwstr/>
  </property>
  <property fmtid="{D5CDD505-2E9C-101B-9397-08002B2CF9AE}" pid="201" name="FSC#COOELAK@1.1001:ApprovedBy">
    <vt:lpwstr/>
  </property>
  <property fmtid="{D5CDD505-2E9C-101B-9397-08002B2CF9AE}" pid="202" name="FSC#COOELAK@1.1001:ApprovedAt">
    <vt:lpwstr/>
  </property>
  <property fmtid="{D5CDD505-2E9C-101B-9397-08002B2CF9AE}" pid="203" name="FSC#COOELAK@1.1001:Department">
    <vt:lpwstr>4/1 (Fachgebiet 4/1 - Bewertung immunologischer Tierarzneimittel)</vt:lpwstr>
  </property>
  <property fmtid="{D5CDD505-2E9C-101B-9397-08002B2CF9AE}" pid="204" name="FSC#COOELAK@1.1001:CreatedAt">
    <vt:lpwstr>14.04.2022</vt:lpwstr>
  </property>
  <property fmtid="{D5CDD505-2E9C-101B-9397-08002B2CF9AE}" pid="205" name="FSC#COOELAK@1.1001:OU">
    <vt:lpwstr>4/1 (Fachgebiet 4/1 - Bewertung immunologischer Tierarzneimittel)</vt:lpwstr>
  </property>
  <property fmtid="{D5CDD505-2E9C-101B-9397-08002B2CF9AE}" pid="206" name="FSC#COOELAK@1.1001:Priority">
    <vt:lpwstr> ()</vt:lpwstr>
  </property>
  <property fmtid="{D5CDD505-2E9C-101B-9397-08002B2CF9AE}" pid="207" name="FSC#COOELAK@1.1001:ObjBarCode">
    <vt:lpwstr>*COO.2220.100.5.3537352*</vt:lpwstr>
  </property>
  <property fmtid="{D5CDD505-2E9C-101B-9397-08002B2CF9AE}" pid="208" name="FSC#COOELAK@1.1001:RefBarCode">
    <vt:lpwstr/>
  </property>
  <property fmtid="{D5CDD505-2E9C-101B-9397-08002B2CF9AE}" pid="209" name="FSC#COOELAK@1.1001:FileRefBarCode">
    <vt:lpwstr>**</vt:lpwstr>
  </property>
  <property fmtid="{D5CDD505-2E9C-101B-9397-08002B2CF9AE}" pid="210" name="FSC#COOELAK@1.1001:ExternalRef">
    <vt:lpwstr/>
  </property>
  <property fmtid="{D5CDD505-2E9C-101B-9397-08002B2CF9AE}" pid="211" name="FSC#COOELAK@1.1001:IncomingNumber">
    <vt:lpwstr/>
  </property>
  <property fmtid="{D5CDD505-2E9C-101B-9397-08002B2CF9AE}" pid="212" name="FSC#COOELAK@1.1001:IncomingSubject">
    <vt:lpwstr/>
  </property>
  <property fmtid="{D5CDD505-2E9C-101B-9397-08002B2CF9AE}" pid="213" name="FSC#COOELAK@1.1001:ProcessResponsible">
    <vt:lpwstr/>
  </property>
  <property fmtid="{D5CDD505-2E9C-101B-9397-08002B2CF9AE}" pid="214" name="FSC#COOELAK@1.1001:ProcessResponsiblePhone">
    <vt:lpwstr/>
  </property>
  <property fmtid="{D5CDD505-2E9C-101B-9397-08002B2CF9AE}" pid="215" name="FSC#COOELAK@1.1001:ProcessResponsibleMail">
    <vt:lpwstr/>
  </property>
  <property fmtid="{D5CDD505-2E9C-101B-9397-08002B2CF9AE}" pid="216" name="FSC#COOELAK@1.1001:ProcessResponsibleFax">
    <vt:lpwstr/>
  </property>
  <property fmtid="{D5CDD505-2E9C-101B-9397-08002B2CF9AE}" pid="217" name="FSC#COOELAK@1.1001:ApproverFirstName">
    <vt:lpwstr/>
  </property>
  <property fmtid="{D5CDD505-2E9C-101B-9397-08002B2CF9AE}" pid="218" name="FSC#COOELAK@1.1001:ApproverSurName">
    <vt:lpwstr/>
  </property>
  <property fmtid="{D5CDD505-2E9C-101B-9397-08002B2CF9AE}" pid="219" name="FSC#COOELAK@1.1001:ApproverTitle">
    <vt:lpwstr/>
  </property>
  <property fmtid="{D5CDD505-2E9C-101B-9397-08002B2CF9AE}" pid="220" name="FSC#COOELAK@1.1001:ExternalDate">
    <vt:lpwstr/>
  </property>
  <property fmtid="{D5CDD505-2E9C-101B-9397-08002B2CF9AE}" pid="221" name="FSC#COOELAK@1.1001:SettlementApprovedAt">
    <vt:lpwstr/>
  </property>
  <property fmtid="{D5CDD505-2E9C-101B-9397-08002B2CF9AE}" pid="222" name="FSC#COOELAK@1.1001:BaseNumber">
    <vt:lpwstr/>
  </property>
  <property fmtid="{D5CDD505-2E9C-101B-9397-08002B2CF9AE}" pid="223" name="FSC#COOELAK@1.1001:CurrentUserRolePos">
    <vt:lpwstr>Bearbeiter/in</vt:lpwstr>
  </property>
  <property fmtid="{D5CDD505-2E9C-101B-9397-08002B2CF9AE}" pid="224" name="FSC#COOELAK@1.1001:CurrentUserEmail">
    <vt:lpwstr>Babett.Kobe@pei.de</vt:lpwstr>
  </property>
  <property fmtid="{D5CDD505-2E9C-101B-9397-08002B2CF9AE}" pid="225" name="FSC#ELAKGOV@1.1001:PersonalSubjGender">
    <vt:lpwstr/>
  </property>
  <property fmtid="{D5CDD505-2E9C-101B-9397-08002B2CF9AE}" pid="226" name="FSC#ELAKGOV@1.1001:PersonalSubjFirstName">
    <vt:lpwstr/>
  </property>
  <property fmtid="{D5CDD505-2E9C-101B-9397-08002B2CF9AE}" pid="227" name="FSC#ELAKGOV@1.1001:PersonalSubjSurName">
    <vt:lpwstr/>
  </property>
  <property fmtid="{D5CDD505-2E9C-101B-9397-08002B2CF9AE}" pid="228" name="FSC#ELAKGOV@1.1001:PersonalSubjSalutation">
    <vt:lpwstr/>
  </property>
  <property fmtid="{D5CDD505-2E9C-101B-9397-08002B2CF9AE}" pid="229" name="FSC#ELAKGOV@1.1001:PersonalSubjAddress">
    <vt:lpwstr/>
  </property>
  <property fmtid="{D5CDD505-2E9C-101B-9397-08002B2CF9AE}" pid="230" name="FSC#ATSTATECFG@1.1001:Office">
    <vt:lpwstr/>
  </property>
  <property fmtid="{D5CDD505-2E9C-101B-9397-08002B2CF9AE}" pid="231" name="FSC#ATSTATECFG@1.1001:Agent">
    <vt:lpwstr/>
  </property>
  <property fmtid="{D5CDD505-2E9C-101B-9397-08002B2CF9AE}" pid="232" name="FSC#ATSTATECFG@1.1001:AgentPhone">
    <vt:lpwstr/>
  </property>
  <property fmtid="{D5CDD505-2E9C-101B-9397-08002B2CF9AE}" pid="233" name="FSC#ATSTATECFG@1.1001:DepartmentFax">
    <vt:lpwstr/>
  </property>
  <property fmtid="{D5CDD505-2E9C-101B-9397-08002B2CF9AE}" pid="234" name="FSC#ATSTATECFG@1.1001:DepartmentEmail">
    <vt:lpwstr/>
  </property>
  <property fmtid="{D5CDD505-2E9C-101B-9397-08002B2CF9AE}" pid="235" name="FSC#ATSTATECFG@1.1001:SubfileDate">
    <vt:lpwstr/>
  </property>
  <property fmtid="{D5CDD505-2E9C-101B-9397-08002B2CF9AE}" pid="236" name="FSC#ATSTATECFG@1.1001:SubfileSubject">
    <vt:lpwstr/>
  </property>
  <property fmtid="{D5CDD505-2E9C-101B-9397-08002B2CF9AE}" pid="237" name="FSC#ATSTATECFG@1.1001:DepartmentZipCode">
    <vt:lpwstr/>
  </property>
  <property fmtid="{D5CDD505-2E9C-101B-9397-08002B2CF9AE}" pid="238" name="FSC#ATSTATECFG@1.1001:DepartmentCountry">
    <vt:lpwstr/>
  </property>
  <property fmtid="{D5CDD505-2E9C-101B-9397-08002B2CF9AE}" pid="239" name="FSC#ATSTATECFG@1.1001:DepartmentCity">
    <vt:lpwstr/>
  </property>
  <property fmtid="{D5CDD505-2E9C-101B-9397-08002B2CF9AE}" pid="240" name="FSC#ATSTATECFG@1.1001:DepartmentStreet">
    <vt:lpwstr/>
  </property>
  <property fmtid="{D5CDD505-2E9C-101B-9397-08002B2CF9AE}" pid="241" name="FSC#ATSTATECFG@1.1001:DepartmentDVR">
    <vt:lpwstr/>
  </property>
  <property fmtid="{D5CDD505-2E9C-101B-9397-08002B2CF9AE}" pid="242" name="FSC#ATSTATECFG@1.1001:DepartmentUID">
    <vt:lpwstr/>
  </property>
  <property fmtid="{D5CDD505-2E9C-101B-9397-08002B2CF9AE}" pid="243" name="FSC#ATSTATECFG@1.1001:SubfileReference">
    <vt:lpwstr/>
  </property>
  <property fmtid="{D5CDD505-2E9C-101B-9397-08002B2CF9AE}" pid="244" name="FSC#ATSTATECFG@1.1001:Clause">
    <vt:lpwstr/>
  </property>
  <property fmtid="{D5CDD505-2E9C-101B-9397-08002B2CF9AE}" pid="245" name="FSC#ATSTATECFG@1.1001:ApprovedSignature">
    <vt:lpwstr/>
  </property>
  <property fmtid="{D5CDD505-2E9C-101B-9397-08002B2CF9AE}" pid="246" name="FSC#ATSTATECFG@1.1001:BankAccount">
    <vt:lpwstr/>
  </property>
  <property fmtid="{D5CDD505-2E9C-101B-9397-08002B2CF9AE}" pid="247" name="FSC#ATSTATECFG@1.1001:BankAccountOwner">
    <vt:lpwstr/>
  </property>
  <property fmtid="{D5CDD505-2E9C-101B-9397-08002B2CF9AE}" pid="248" name="FSC#ATSTATECFG@1.1001:BankInstitute">
    <vt:lpwstr/>
  </property>
  <property fmtid="{D5CDD505-2E9C-101B-9397-08002B2CF9AE}" pid="249" name="FSC#ATSTATECFG@1.1001:BankAccountID">
    <vt:lpwstr/>
  </property>
  <property fmtid="{D5CDD505-2E9C-101B-9397-08002B2CF9AE}" pid="250" name="FSC#ATSTATECFG@1.1001:BankAccountIBAN">
    <vt:lpwstr/>
  </property>
  <property fmtid="{D5CDD505-2E9C-101B-9397-08002B2CF9AE}" pid="251" name="FSC#ATSTATECFG@1.1001:BankAccountBIC">
    <vt:lpwstr/>
  </property>
  <property fmtid="{D5CDD505-2E9C-101B-9397-08002B2CF9AE}" pid="252" name="FSC#ATSTATECFG@1.1001:BankName">
    <vt:lpwstr/>
  </property>
  <property fmtid="{D5CDD505-2E9C-101B-9397-08002B2CF9AE}" pid="253" name="FSC#CCAPRECONFIG@15.1001:AddrAnrede">
    <vt:lpwstr/>
  </property>
  <property fmtid="{D5CDD505-2E9C-101B-9397-08002B2CF9AE}" pid="254" name="FSC#CCAPRECONFIG@15.1001:AddrTitel">
    <vt:lpwstr/>
  </property>
  <property fmtid="{D5CDD505-2E9C-101B-9397-08002B2CF9AE}" pid="255" name="FSC#CCAPRECONFIG@15.1001:AddrNachgestellter_Titel">
    <vt:lpwstr/>
  </property>
  <property fmtid="{D5CDD505-2E9C-101B-9397-08002B2CF9AE}" pid="256" name="FSC#CCAPRECONFIG@15.1001:AddrVorname">
    <vt:lpwstr/>
  </property>
  <property fmtid="{D5CDD505-2E9C-101B-9397-08002B2CF9AE}" pid="257" name="FSC#CCAPRECONFIG@15.1001:AddrNachname">
    <vt:lpwstr/>
  </property>
  <property fmtid="{D5CDD505-2E9C-101B-9397-08002B2CF9AE}" pid="258" name="FSC#CCAPRECONFIG@15.1001:AddrzH">
    <vt:lpwstr/>
  </property>
  <property fmtid="{D5CDD505-2E9C-101B-9397-08002B2CF9AE}" pid="259" name="FSC#CCAPRECONFIG@15.1001:AddrGeschlecht">
    <vt:lpwstr/>
  </property>
  <property fmtid="{D5CDD505-2E9C-101B-9397-08002B2CF9AE}" pid="260" name="FSC#CCAPRECONFIG@15.1001:AddrStrasse">
    <vt:lpwstr/>
  </property>
  <property fmtid="{D5CDD505-2E9C-101B-9397-08002B2CF9AE}" pid="261" name="FSC#CCAPRECONFIG@15.1001:AddrHausnummer">
    <vt:lpwstr/>
  </property>
  <property fmtid="{D5CDD505-2E9C-101B-9397-08002B2CF9AE}" pid="262" name="FSC#CCAPRECONFIG@15.1001:AddrStiege">
    <vt:lpwstr/>
  </property>
  <property fmtid="{D5CDD505-2E9C-101B-9397-08002B2CF9AE}" pid="263" name="FSC#CCAPRECONFIG@15.1001:AddrStock">
    <vt:lpwstr/>
  </property>
  <property fmtid="{D5CDD505-2E9C-101B-9397-08002B2CF9AE}" pid="264" name="FSC#CCAPRECONFIG@15.1001:AddrTuer">
    <vt:lpwstr/>
  </property>
  <property fmtid="{D5CDD505-2E9C-101B-9397-08002B2CF9AE}" pid="265" name="FSC#CCAPRECONFIG@15.1001:AddrPostfach">
    <vt:lpwstr/>
  </property>
  <property fmtid="{D5CDD505-2E9C-101B-9397-08002B2CF9AE}" pid="266" name="FSC#CCAPRECONFIG@15.1001:AddrPostleitzahl">
    <vt:lpwstr/>
  </property>
  <property fmtid="{D5CDD505-2E9C-101B-9397-08002B2CF9AE}" pid="267" name="FSC#CCAPRECONFIG@15.1001:AddrOrt">
    <vt:lpwstr/>
  </property>
  <property fmtid="{D5CDD505-2E9C-101B-9397-08002B2CF9AE}" pid="268" name="FSC#CCAPRECONFIG@15.1001:AddrLand">
    <vt:lpwstr/>
  </property>
  <property fmtid="{D5CDD505-2E9C-101B-9397-08002B2CF9AE}" pid="269" name="FSC#CCAPRECONFIG@15.1001:AddrEmail">
    <vt:lpwstr/>
  </property>
  <property fmtid="{D5CDD505-2E9C-101B-9397-08002B2CF9AE}" pid="270" name="FSC#CCAPRECONFIG@15.1001:AddrAdresse">
    <vt:lpwstr/>
  </property>
  <property fmtid="{D5CDD505-2E9C-101B-9397-08002B2CF9AE}" pid="271" name="FSC#CCAPRECONFIG@15.1001:AddrFax">
    <vt:lpwstr/>
  </property>
  <property fmtid="{D5CDD505-2E9C-101B-9397-08002B2CF9AE}" pid="272" name="FSC#CCAPRECONFIG@15.1001:AddrOrganisationsname">
    <vt:lpwstr/>
  </property>
  <property fmtid="{D5CDD505-2E9C-101B-9397-08002B2CF9AE}" pid="273" name="FSC#CCAPRECONFIG@15.1001:AddrOrganisationskurzname">
    <vt:lpwstr/>
  </property>
  <property fmtid="{D5CDD505-2E9C-101B-9397-08002B2CF9AE}" pid="274" name="FSC#CCAPRECONFIG@15.1001:AddrAbschriftsbemerkung">
    <vt:lpwstr/>
  </property>
  <property fmtid="{D5CDD505-2E9C-101B-9397-08002B2CF9AE}" pid="275" name="FSC#CCAPRECONFIG@15.1001:AddrName_Zeile_2">
    <vt:lpwstr/>
  </property>
  <property fmtid="{D5CDD505-2E9C-101B-9397-08002B2CF9AE}" pid="276" name="FSC#CCAPRECONFIG@15.1001:AddrName_Zeile_3">
    <vt:lpwstr/>
  </property>
  <property fmtid="{D5CDD505-2E9C-101B-9397-08002B2CF9AE}" pid="277" name="FSC#CCAPRECONFIG@15.1001:AddrPostalischeAdresse">
    <vt:lpwstr/>
  </property>
  <property fmtid="{D5CDD505-2E9C-101B-9397-08002B2CF9AE}" pid="278" name="FSC#CCAPRECONFIG@15.1001:AddrKategorie">
    <vt:lpwstr/>
  </property>
  <property fmtid="{D5CDD505-2E9C-101B-9397-08002B2CF9AE}" pid="279" name="FSC#CCAPRECONFIG@15.1001:AddrRechtsform">
    <vt:lpwstr/>
  </property>
  <property fmtid="{D5CDD505-2E9C-101B-9397-08002B2CF9AE}" pid="280" name="FSC#CCAPRECONFIG@15.1001:AddrZiel">
    <vt:lpwstr/>
  </property>
  <property fmtid="{D5CDD505-2E9C-101B-9397-08002B2CF9AE}" pid="281" name="FSC#CCAPRECONFIG@15.1001:AddrBerufstitel">
    <vt:lpwstr/>
  </property>
  <property fmtid="{D5CDD505-2E9C-101B-9397-08002B2CF9AE}" pid="282" name="FSC#CCAPRECONFIG@15.1001:AddrFunktionsbezeichnung">
    <vt:lpwstr/>
  </property>
  <property fmtid="{D5CDD505-2E9C-101B-9397-08002B2CF9AE}" pid="283" name="FSC#CCAPRECONFIG@15.1001:AddrTelefonnummer">
    <vt:lpwstr/>
  </property>
  <property fmtid="{D5CDD505-2E9C-101B-9397-08002B2CF9AE}" pid="284" name="FSC#CCAPRECONFIG@15.1001:AddrGeburtstag">
    <vt:lpwstr/>
  </property>
  <property fmtid="{D5CDD505-2E9C-101B-9397-08002B2CF9AE}" pid="285" name="FSC#CCAPRECONFIG@15.1001:AddrFirmenbuchnummer">
    <vt:lpwstr/>
  </property>
  <property fmtid="{D5CDD505-2E9C-101B-9397-08002B2CF9AE}" pid="286" name="FSC#CCAPRECONFIG@15.1001:AddrSozialversicherungsnummer">
    <vt:lpwstr/>
  </property>
  <property fmtid="{D5CDD505-2E9C-101B-9397-08002B2CF9AE}" pid="287" name="FSC#CCAPRECONFIG@15.1001:Additional1">
    <vt:lpwstr/>
  </property>
  <property fmtid="{D5CDD505-2E9C-101B-9397-08002B2CF9AE}" pid="288" name="FSC#CCAPRECONFIG@15.1001:Additional2">
    <vt:lpwstr/>
  </property>
  <property fmtid="{D5CDD505-2E9C-101B-9397-08002B2CF9AE}" pid="289" name="FSC#CCAPRECONFIG@15.1001:Additional3">
    <vt:lpwstr/>
  </property>
  <property fmtid="{D5CDD505-2E9C-101B-9397-08002B2CF9AE}" pid="290" name="FSC#CCAPRECONFIG@15.1001:Additional4">
    <vt:lpwstr/>
  </property>
  <property fmtid="{D5CDD505-2E9C-101B-9397-08002B2CF9AE}" pid="291" name="FSC#CCAPRECONFIG@15.1001:Additional5">
    <vt:lpwstr/>
  </property>
  <property fmtid="{D5CDD505-2E9C-101B-9397-08002B2CF9AE}" pid="292" name="FSC#COOELAK@1.1001:ObjectAddressees">
    <vt:lpwstr/>
  </property>
  <property fmtid="{D5CDD505-2E9C-101B-9397-08002B2CF9AE}" pid="293" name="FSC#COOELAK@1.1001:replyreference">
    <vt:lpwstr/>
  </property>
  <property fmtid="{D5CDD505-2E9C-101B-9397-08002B2CF9AE}" pid="294" name="FSC#FSCGOVDE@1.1001:FileRefOUEmail">
    <vt:lpwstr/>
  </property>
  <property fmtid="{D5CDD505-2E9C-101B-9397-08002B2CF9AE}" pid="295" name="FSC#FSCGOVDE@1.1001:ProcedureReference">
    <vt:lpwstr/>
  </property>
  <property fmtid="{D5CDD505-2E9C-101B-9397-08002B2CF9AE}" pid="296" name="FSC#FSCGOVDE@1.1001:FileSubject">
    <vt:lpwstr/>
  </property>
  <property fmtid="{D5CDD505-2E9C-101B-9397-08002B2CF9AE}" pid="297" name="FSC#FSCGOVDE@1.1001:ProcedureSubject">
    <vt:lpwstr/>
  </property>
  <property fmtid="{D5CDD505-2E9C-101B-9397-08002B2CF9AE}" pid="298" name="FSC#FSCGOVDE@1.1001:SignFinalVersionBy">
    <vt:lpwstr/>
  </property>
  <property fmtid="{D5CDD505-2E9C-101B-9397-08002B2CF9AE}" pid="299" name="FSC#FSCGOVDE@1.1001:SignFinalVersionAt">
    <vt:lpwstr/>
  </property>
  <property fmtid="{D5CDD505-2E9C-101B-9397-08002B2CF9AE}" pid="300" name="FSC#FSCGOVDE@1.1001:ProcedureRefBarCode">
    <vt:lpwstr/>
  </property>
  <property fmtid="{D5CDD505-2E9C-101B-9397-08002B2CF9AE}" pid="301" name="FSC#FSCGOVDE@1.1001:FileAddSubj">
    <vt:lpwstr/>
  </property>
  <property fmtid="{D5CDD505-2E9C-101B-9397-08002B2CF9AE}" pid="302" name="FSC#FSCGOVDE@1.1001:DocumentSubj">
    <vt:lpwstr/>
  </property>
  <property fmtid="{D5CDD505-2E9C-101B-9397-08002B2CF9AE}" pid="303" name="FSC#FSCGOVDE@1.1001:FileRel">
    <vt:lpwstr/>
  </property>
  <property fmtid="{D5CDD505-2E9C-101B-9397-08002B2CF9AE}" pid="304" name="FSC#DEPRECONFIG@15.1001:DocumentTitle">
    <vt:lpwstr/>
  </property>
  <property fmtid="{D5CDD505-2E9C-101B-9397-08002B2CF9AE}" pid="305" name="FSC#DEPRECONFIG@15.1001:ProcedureTitle">
    <vt:lpwstr/>
  </property>
  <property fmtid="{D5CDD505-2E9C-101B-9397-08002B2CF9AE}" pid="306" name="FSC#DEPRECONFIG@15.1001:AuthorTitle">
    <vt:lpwstr>Dr.</vt:lpwstr>
  </property>
  <property fmtid="{D5CDD505-2E9C-101B-9397-08002B2CF9AE}" pid="307" name="FSC#DEPRECONFIG@15.1001:AuthorSalution">
    <vt:lpwstr>Frau</vt:lpwstr>
  </property>
  <property fmtid="{D5CDD505-2E9C-101B-9397-08002B2CF9AE}" pid="308" name="FSC#DEPRECONFIG@15.1001:AuthorName">
    <vt:lpwstr>Babett Kobe</vt:lpwstr>
  </property>
  <property fmtid="{D5CDD505-2E9C-101B-9397-08002B2CF9AE}" pid="309" name="FSC#DEPRECONFIG@15.1001:AuthorMail">
    <vt:lpwstr>Babett.Kobe@pei.de</vt:lpwstr>
  </property>
  <property fmtid="{D5CDD505-2E9C-101B-9397-08002B2CF9AE}" pid="310" name="FSC#DEPRECONFIG@15.1001:AuthorTelephone">
    <vt:lpwstr>+49 6103 77 7415</vt:lpwstr>
  </property>
  <property fmtid="{D5CDD505-2E9C-101B-9397-08002B2CF9AE}" pid="311" name="FSC#DEPRECONFIG@15.1001:AuthorFax">
    <vt:lpwstr/>
  </property>
  <property fmtid="{D5CDD505-2E9C-101B-9397-08002B2CF9AE}" pid="312" name="FSC#DEPRECONFIG@15.1001:AuthorOE">
    <vt:lpwstr>4/1 (Fachgebiet 4/1 - Bewertung immunologischer Tierarzneimittel)</vt:lpwstr>
  </property>
  <property fmtid="{D5CDD505-2E9C-101B-9397-08002B2CF9AE}" pid="313" name="FSC#COOSYSTEM@1.1:Container">
    <vt:lpwstr>COO.2220.100.5.3537352</vt:lpwstr>
  </property>
  <property fmtid="{D5CDD505-2E9C-101B-9397-08002B2CF9AE}" pid="314" name="FSC#FSCFOLIO@1.1001:docpropproject">
    <vt:lpwstr/>
  </property>
  <property fmtid="{D5CDD505-2E9C-101B-9397-08002B2CF9AE}" pid="315" name="ContentTypeId">
    <vt:lpwstr>0x0101001C7D44F71AFF7F44AA799C12AACD2B39</vt:lpwstr>
  </property>
  <property fmtid="{D5CDD505-2E9C-101B-9397-08002B2CF9AE}" pid="316" name="Order">
    <vt:r8>8339700</vt:r8>
  </property>
  <property fmtid="{D5CDD505-2E9C-101B-9397-08002B2CF9AE}" pid="317" name="_ExtendedDescription">
    <vt:lpwstr/>
  </property>
  <property fmtid="{D5CDD505-2E9C-101B-9397-08002B2CF9AE}" pid="318" name="TriggerFlowInfo">
    <vt:lpwstr/>
  </property>
  <property fmtid="{D5CDD505-2E9C-101B-9397-08002B2CF9AE}" pid="319" name="ComplianceAssetId">
    <vt:lpwstr/>
  </property>
  <property fmtid="{D5CDD505-2E9C-101B-9397-08002B2CF9AE}" pid="320" name="MediaServiceImageTags">
    <vt:lpwstr/>
  </property>
</Properties>
</file>