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9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7520C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7520C" w:rsidRDefault="006C6ABC" w:rsidP="00407C22">
      <w:pPr>
        <w:pStyle w:val="Style3"/>
      </w:pPr>
      <w:r w:rsidRPr="00B7520C">
        <w:t>PŘÍBALOVÁ INFORMACE</w:t>
      </w:r>
    </w:p>
    <w:p w14:paraId="14C31250" w14:textId="77777777" w:rsidR="00C114FF" w:rsidRPr="00B7520C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7520C">
        <w:br w:type="page"/>
      </w:r>
      <w:r w:rsidRPr="00B7520C">
        <w:rPr>
          <w:b/>
          <w:szCs w:val="22"/>
        </w:rPr>
        <w:lastRenderedPageBreak/>
        <w:t>PŘÍBALOVÁ INFORMACE</w:t>
      </w:r>
    </w:p>
    <w:p w14:paraId="14C31251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7520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1.</w:t>
      </w:r>
      <w:r w:rsidRPr="00B7520C">
        <w:tab/>
        <w:t>Název veterinárního léčivého přípravku</w:t>
      </w:r>
    </w:p>
    <w:p w14:paraId="14C31254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5A3F76" w14:textId="77777777" w:rsidR="00874543" w:rsidRPr="00B7520C" w:rsidRDefault="00874543" w:rsidP="00874543">
      <w:pPr>
        <w:rPr>
          <w:bCs/>
        </w:rPr>
      </w:pPr>
      <w:r w:rsidRPr="00B7520C">
        <w:rPr>
          <w:bCs/>
        </w:rPr>
        <w:t>P.G. 600 prášek a rozpouštědlo pro injekční roztok</w:t>
      </w:r>
    </w:p>
    <w:p w14:paraId="7DAAF9A2" w14:textId="0D7D148B" w:rsidR="00165A09" w:rsidRPr="00B7520C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89CBD3" w14:textId="77777777" w:rsidR="00874543" w:rsidRPr="00B7520C" w:rsidRDefault="008745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2.</w:t>
      </w:r>
      <w:r w:rsidRPr="00B7520C">
        <w:tab/>
        <w:t>Složení</w:t>
      </w:r>
    </w:p>
    <w:p w14:paraId="14C31259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A5586D" w14:textId="726D4EB8" w:rsidR="00874543" w:rsidRPr="00B7520C" w:rsidRDefault="007679C8" w:rsidP="00874543">
      <w:pPr>
        <w:rPr>
          <w:bCs/>
        </w:rPr>
      </w:pPr>
      <w:r w:rsidRPr="00B7520C">
        <w:rPr>
          <w:bCs/>
        </w:rPr>
        <w:t xml:space="preserve">Každá </w:t>
      </w:r>
      <w:r w:rsidR="00874543" w:rsidRPr="00B7520C">
        <w:rPr>
          <w:bCs/>
        </w:rPr>
        <w:t xml:space="preserve">dávka (5 ml po </w:t>
      </w:r>
      <w:r w:rsidRPr="00B7520C">
        <w:rPr>
          <w:bCs/>
        </w:rPr>
        <w:t>rekonstituci</w:t>
      </w:r>
      <w:r w:rsidR="00874543" w:rsidRPr="00B7520C">
        <w:rPr>
          <w:bCs/>
        </w:rPr>
        <w:t>)</w:t>
      </w:r>
      <w:r w:rsidRPr="00B7520C">
        <w:rPr>
          <w:bCs/>
        </w:rPr>
        <w:t xml:space="preserve"> obsahuje:</w:t>
      </w:r>
    </w:p>
    <w:p w14:paraId="743E2C4E" w14:textId="77777777" w:rsidR="00874543" w:rsidRPr="00B7520C" w:rsidRDefault="00874543" w:rsidP="00874543">
      <w:pPr>
        <w:rPr>
          <w:b/>
        </w:rPr>
      </w:pPr>
    </w:p>
    <w:p w14:paraId="10369CF5" w14:textId="77777777" w:rsidR="00874543" w:rsidRPr="00B7520C" w:rsidRDefault="00874543" w:rsidP="00874543">
      <w:pPr>
        <w:rPr>
          <w:b/>
        </w:rPr>
      </w:pPr>
      <w:r w:rsidRPr="00B7520C">
        <w:rPr>
          <w:b/>
        </w:rPr>
        <w:t xml:space="preserve">Léčivé látky: </w:t>
      </w:r>
    </w:p>
    <w:p w14:paraId="1A3016C8" w14:textId="77777777" w:rsidR="00874543" w:rsidRPr="00B7520C" w:rsidRDefault="00874543" w:rsidP="00874543">
      <w:r w:rsidRPr="00B7520C">
        <w:t xml:space="preserve">Gonadotrophinum chorionicum </w:t>
      </w:r>
      <w:r w:rsidRPr="00B7520C">
        <w:tab/>
        <w:t xml:space="preserve">200 IU </w:t>
      </w:r>
    </w:p>
    <w:p w14:paraId="41E6BDD7" w14:textId="3ED6AEEE" w:rsidR="00874543" w:rsidRPr="00B7520C" w:rsidRDefault="00874543" w:rsidP="00874543">
      <w:r w:rsidRPr="00B7520C">
        <w:t xml:space="preserve">Gonadotrophinum sericum </w:t>
      </w:r>
      <w:r w:rsidRPr="00B7520C">
        <w:tab/>
      </w:r>
      <w:r w:rsidRPr="00B7520C">
        <w:tab/>
        <w:t>400 IU</w:t>
      </w:r>
    </w:p>
    <w:p w14:paraId="4D01C623" w14:textId="63528724" w:rsidR="00874543" w:rsidRPr="00B7520C" w:rsidRDefault="00874543" w:rsidP="00874543"/>
    <w:p w14:paraId="7098D177" w14:textId="3BB59B25" w:rsidR="00874543" w:rsidRPr="00B7520C" w:rsidRDefault="00874543" w:rsidP="00874543">
      <w:r w:rsidRPr="00B7520C">
        <w:t xml:space="preserve">Lyofilizát: bílý, nebo téměř bílý prášek </w:t>
      </w:r>
    </w:p>
    <w:p w14:paraId="31A8AFC7" w14:textId="69A9117D" w:rsidR="00874543" w:rsidRPr="00B7520C" w:rsidRDefault="00527A09" w:rsidP="00874543">
      <w:r w:rsidRPr="00B7520C">
        <w:t>Rozpouštědlo</w:t>
      </w:r>
      <w:r w:rsidR="00874543" w:rsidRPr="00B7520C">
        <w:t>: čirý, bezbarvý roztok</w:t>
      </w:r>
    </w:p>
    <w:p w14:paraId="70174EDC" w14:textId="326229BE" w:rsidR="00874543" w:rsidRPr="00B7520C" w:rsidRDefault="00874543" w:rsidP="00874543"/>
    <w:p w14:paraId="7AE81F5C" w14:textId="77777777" w:rsidR="00874543" w:rsidRPr="00B7520C" w:rsidRDefault="00874543" w:rsidP="00874543"/>
    <w:p w14:paraId="14C3125B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3.</w:t>
      </w:r>
      <w:r w:rsidRPr="00B7520C">
        <w:tab/>
        <w:t>Cílové druhy zvířat</w:t>
      </w:r>
    </w:p>
    <w:p w14:paraId="14C3125D" w14:textId="3A4838B8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E73045" w14:textId="5E890A64" w:rsidR="00874543" w:rsidRPr="00B7520C" w:rsidRDefault="00874543" w:rsidP="00874543">
      <w:r w:rsidRPr="00B7520C">
        <w:t>P</w:t>
      </w:r>
      <w:r w:rsidR="009E22A0" w:rsidRPr="00B7520C">
        <w:t>rasata (p</w:t>
      </w:r>
      <w:r w:rsidRPr="00B7520C">
        <w:t>rasnice, prasničky</w:t>
      </w:r>
      <w:r w:rsidR="009E22A0" w:rsidRPr="00B7520C">
        <w:t>)</w:t>
      </w:r>
      <w:r w:rsidRPr="00B7520C">
        <w:t>.</w:t>
      </w:r>
    </w:p>
    <w:p w14:paraId="7FB4B398" w14:textId="2920FDB1" w:rsidR="00E65154" w:rsidRPr="00B7520C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B148EA" w14:textId="77777777" w:rsidR="00874543" w:rsidRPr="00B7520C" w:rsidRDefault="008745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4.</w:t>
      </w:r>
      <w:r w:rsidRPr="00B7520C">
        <w:tab/>
        <w:t>Indikace pro použití</w:t>
      </w:r>
    </w:p>
    <w:p w14:paraId="14C3125F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26506" w14:textId="77777777" w:rsidR="00874543" w:rsidRPr="00B7520C" w:rsidRDefault="00874543" w:rsidP="00874543">
      <w:r w:rsidRPr="00B7520C">
        <w:t xml:space="preserve">Léčba anestru, indukce říje, synchronizace a diagnostika březosti u prasnic a prasniček. </w:t>
      </w:r>
    </w:p>
    <w:p w14:paraId="5893F8DE" w14:textId="77777777" w:rsidR="00874543" w:rsidRPr="00B7520C" w:rsidRDefault="00874543" w:rsidP="00B13B6D">
      <w:pPr>
        <w:pStyle w:val="Style1"/>
        <w:rPr>
          <w:highlight w:val="lightGray"/>
        </w:rPr>
      </w:pPr>
    </w:p>
    <w:p w14:paraId="290CA361" w14:textId="77777777" w:rsidR="00874543" w:rsidRPr="00B7520C" w:rsidRDefault="00874543" w:rsidP="00B13B6D">
      <w:pPr>
        <w:pStyle w:val="Style1"/>
        <w:rPr>
          <w:highlight w:val="lightGray"/>
        </w:rPr>
      </w:pPr>
    </w:p>
    <w:p w14:paraId="14C31261" w14:textId="3FBF4D7E" w:rsidR="00C114FF" w:rsidRPr="00B7520C" w:rsidRDefault="006C6ABC" w:rsidP="00B13B6D">
      <w:pPr>
        <w:pStyle w:val="Style1"/>
      </w:pPr>
      <w:r w:rsidRPr="00B7520C">
        <w:rPr>
          <w:highlight w:val="lightGray"/>
        </w:rPr>
        <w:t>5.</w:t>
      </w:r>
      <w:r w:rsidRPr="00B7520C">
        <w:tab/>
        <w:t>Kontraindikace</w:t>
      </w:r>
    </w:p>
    <w:p w14:paraId="14C31262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B7520C" w:rsidRDefault="00BE569B" w:rsidP="00BE569B">
      <w:pPr>
        <w:pStyle w:val="spc2"/>
        <w:ind w:left="0"/>
        <w:rPr>
          <w:szCs w:val="22"/>
          <w:lang w:val="cs-CZ"/>
        </w:rPr>
      </w:pPr>
      <w:r w:rsidRPr="00B7520C">
        <w:rPr>
          <w:szCs w:val="22"/>
          <w:lang w:val="cs-CZ"/>
        </w:rPr>
        <w:t>Nejsou.</w:t>
      </w:r>
    </w:p>
    <w:p w14:paraId="14C31263" w14:textId="1F25CEE4" w:rsidR="00EB457B" w:rsidRPr="00B7520C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7520C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6.</w:t>
      </w:r>
      <w:r w:rsidRPr="00B7520C">
        <w:tab/>
        <w:t>Zvláštní upozornění</w:t>
      </w:r>
    </w:p>
    <w:p w14:paraId="14C31265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B7520C" w:rsidRDefault="006C6ABC" w:rsidP="00F354C5">
      <w:pPr>
        <w:tabs>
          <w:tab w:val="clear" w:pos="567"/>
        </w:tabs>
        <w:spacing w:line="240" w:lineRule="auto"/>
      </w:pPr>
      <w:r w:rsidRPr="00B7520C">
        <w:rPr>
          <w:szCs w:val="22"/>
          <w:u w:val="single"/>
        </w:rPr>
        <w:t>Zvláštní upozornění</w:t>
      </w:r>
      <w:r w:rsidRPr="00B7520C">
        <w:t>:</w:t>
      </w:r>
    </w:p>
    <w:p w14:paraId="65FD6F01" w14:textId="5AD89CDA" w:rsidR="00874543" w:rsidRPr="00B7520C" w:rsidRDefault="00874543" w:rsidP="00874543">
      <w:r w:rsidRPr="00B7520C">
        <w:t>Říje se projeví za 3</w:t>
      </w:r>
      <w:r w:rsidR="00C857C9" w:rsidRPr="00B7520C">
        <w:t xml:space="preserve"> </w:t>
      </w:r>
      <w:r w:rsidRPr="00B7520C">
        <w:t>-</w:t>
      </w:r>
      <w:r w:rsidR="00C857C9" w:rsidRPr="00B7520C">
        <w:t xml:space="preserve"> </w:t>
      </w:r>
      <w:r w:rsidRPr="00B7520C">
        <w:t xml:space="preserve">6 dní po </w:t>
      </w:r>
      <w:r w:rsidR="00933C2D" w:rsidRPr="00B7520C">
        <w:t>podání</w:t>
      </w:r>
      <w:r w:rsidRPr="00B7520C">
        <w:t>.</w:t>
      </w:r>
    </w:p>
    <w:p w14:paraId="14C31269" w14:textId="77777777" w:rsidR="00F354C5" w:rsidRPr="00B7520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7520C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7520C">
        <w:rPr>
          <w:szCs w:val="22"/>
          <w:u w:val="single"/>
        </w:rPr>
        <w:t>Zvláštní opatření pro bezpečné použití u cílových druhů zvířat</w:t>
      </w:r>
      <w:r w:rsidRPr="00B7520C">
        <w:t>:</w:t>
      </w:r>
    </w:p>
    <w:p w14:paraId="38020BF1" w14:textId="77777777" w:rsidR="00874543" w:rsidRPr="00B7520C" w:rsidRDefault="00874543" w:rsidP="00874543">
      <w:pPr>
        <w:tabs>
          <w:tab w:val="clear" w:pos="567"/>
        </w:tabs>
        <w:spacing w:line="240" w:lineRule="auto"/>
        <w:rPr>
          <w:szCs w:val="22"/>
        </w:rPr>
      </w:pPr>
      <w:r w:rsidRPr="00B7520C">
        <w:t>Neuplatňuje se.</w:t>
      </w:r>
    </w:p>
    <w:p w14:paraId="4D263F4E" w14:textId="77777777" w:rsidR="00874543" w:rsidRPr="00B7520C" w:rsidRDefault="00874543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6C106CAE" w:rsidR="00F354C5" w:rsidRPr="00B7520C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7520C">
        <w:rPr>
          <w:szCs w:val="22"/>
          <w:u w:val="single"/>
        </w:rPr>
        <w:t>Zvláštní opatření pro osobu, která podává veterinární léčivý přípravek zvířatům</w:t>
      </w:r>
      <w:r w:rsidRPr="00B7520C">
        <w:t>:</w:t>
      </w:r>
    </w:p>
    <w:p w14:paraId="4F5762FC" w14:textId="77777777" w:rsidR="00874543" w:rsidRPr="00B7520C" w:rsidRDefault="00874543" w:rsidP="00874543">
      <w:pPr>
        <w:tabs>
          <w:tab w:val="clear" w:pos="567"/>
        </w:tabs>
        <w:spacing w:line="240" w:lineRule="auto"/>
        <w:rPr>
          <w:szCs w:val="22"/>
        </w:rPr>
      </w:pPr>
      <w:r w:rsidRPr="00B7520C">
        <w:t>Neuplatňuje se.</w:t>
      </w:r>
    </w:p>
    <w:p w14:paraId="4F925BF3" w14:textId="77777777" w:rsidR="00874543" w:rsidRPr="00B7520C" w:rsidRDefault="00874543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6" w14:textId="53C737E9" w:rsidR="005B1FD0" w:rsidRPr="00B7520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7520C">
        <w:rPr>
          <w:szCs w:val="22"/>
          <w:u w:val="single"/>
        </w:rPr>
        <w:t>Březost</w:t>
      </w:r>
      <w:r w:rsidRPr="00B7520C">
        <w:t>:</w:t>
      </w:r>
    </w:p>
    <w:p w14:paraId="5FA7380C" w14:textId="306BA25B" w:rsidR="00874543" w:rsidRPr="00B7520C" w:rsidRDefault="00874543" w:rsidP="00874543">
      <w:r w:rsidRPr="00B7520C">
        <w:t>Používá se k diagnostice březosti.</w:t>
      </w:r>
      <w:r w:rsidR="007679C8" w:rsidRPr="00B7520C">
        <w:t xml:space="preserve"> Není indikován pro použití v průběhu březosti.</w:t>
      </w:r>
    </w:p>
    <w:p w14:paraId="14C31278" w14:textId="1CAD3F8F" w:rsidR="005B1FD0" w:rsidRPr="00B7520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7520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7520C">
        <w:rPr>
          <w:szCs w:val="22"/>
          <w:u w:val="single"/>
        </w:rPr>
        <w:t>Interakce s jinými léčivými přípravky a další formy interakce</w:t>
      </w:r>
      <w:r w:rsidRPr="00B7520C">
        <w:t>:</w:t>
      </w:r>
    </w:p>
    <w:bookmarkEnd w:id="0"/>
    <w:p w14:paraId="66F396ED" w14:textId="3CF21392" w:rsidR="00874543" w:rsidRPr="00B7520C" w:rsidRDefault="007679C8" w:rsidP="00874543">
      <w:r w:rsidRPr="00B7520C">
        <w:t>Nejsou známy.</w:t>
      </w:r>
      <w:r w:rsidR="00874543" w:rsidRPr="00B7520C">
        <w:t xml:space="preserve"> </w:t>
      </w:r>
    </w:p>
    <w:p w14:paraId="42A7ED25" w14:textId="77777777" w:rsidR="000D559B" w:rsidRPr="00B7520C" w:rsidRDefault="000D559B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E" w14:textId="51C30BC9" w:rsidR="005B1FD0" w:rsidRPr="00B7520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7520C">
        <w:rPr>
          <w:szCs w:val="22"/>
          <w:u w:val="single"/>
        </w:rPr>
        <w:t>Předávkování</w:t>
      </w:r>
      <w:r w:rsidRPr="00B7520C">
        <w:t>:</w:t>
      </w:r>
    </w:p>
    <w:p w14:paraId="4F4A9C0E" w14:textId="61FA56B7" w:rsidR="000D559B" w:rsidRPr="00B7520C" w:rsidRDefault="000D559B" w:rsidP="000D559B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 w:rsidRPr="00B7520C">
        <w:t>Žádné.</w:t>
      </w:r>
    </w:p>
    <w:p w14:paraId="14C3127F" w14:textId="77777777" w:rsidR="005B1FD0" w:rsidRPr="00B7520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7520C" w:rsidRDefault="006C6ABC" w:rsidP="00C857C9">
      <w:pPr>
        <w:keepNext/>
        <w:tabs>
          <w:tab w:val="clear" w:pos="567"/>
        </w:tabs>
        <w:spacing w:line="240" w:lineRule="auto"/>
        <w:rPr>
          <w:szCs w:val="22"/>
        </w:rPr>
      </w:pPr>
      <w:r w:rsidRPr="00B7520C">
        <w:rPr>
          <w:szCs w:val="22"/>
          <w:u w:val="single"/>
        </w:rPr>
        <w:lastRenderedPageBreak/>
        <w:t>Hlavní inkompatibility</w:t>
      </w:r>
      <w:r w:rsidRPr="00B7520C">
        <w:t>:</w:t>
      </w:r>
    </w:p>
    <w:p w14:paraId="6459739D" w14:textId="77777777" w:rsidR="007679C8" w:rsidRPr="00B7520C" w:rsidRDefault="007679C8" w:rsidP="007679C8">
      <w:pPr>
        <w:tabs>
          <w:tab w:val="clear" w:pos="567"/>
        </w:tabs>
        <w:spacing w:line="240" w:lineRule="auto"/>
        <w:rPr>
          <w:szCs w:val="22"/>
        </w:rPr>
      </w:pPr>
      <w:r w:rsidRPr="00B7520C">
        <w:t>Nemísit s jiným veterinárním léčivým přípravkem, vyjma rozpouštědla nebo jiné složky dodané pro použití s veterinárním léčivým přípravkem.</w:t>
      </w:r>
    </w:p>
    <w:p w14:paraId="14C31283" w14:textId="77777777" w:rsidR="005B1FD0" w:rsidRPr="00B7520C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7520C" w:rsidRDefault="006C6ABC" w:rsidP="00B13B6D">
      <w:pPr>
        <w:pStyle w:val="Style1"/>
      </w:pPr>
      <w:bookmarkStart w:id="1" w:name="_Hlk105754214"/>
      <w:r w:rsidRPr="00B7520C">
        <w:rPr>
          <w:highlight w:val="lightGray"/>
        </w:rPr>
        <w:t>7.</w:t>
      </w:r>
      <w:r w:rsidRPr="00B7520C">
        <w:tab/>
        <w:t>Nežádoucí účinky</w:t>
      </w:r>
    </w:p>
    <w:p w14:paraId="14C31286" w14:textId="2DB45C48" w:rsidR="00C114FF" w:rsidRPr="00B752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1071DF" w14:textId="77777777" w:rsidR="003F5121" w:rsidRPr="00B7520C" w:rsidRDefault="003F5121" w:rsidP="003F5121">
      <w:r w:rsidRPr="00B7520C">
        <w:t>Prasnice, prasničky.</w:t>
      </w:r>
    </w:p>
    <w:p w14:paraId="067CE723" w14:textId="786052C5" w:rsidR="00515FDE" w:rsidRPr="00B7520C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679C8" w:rsidRPr="00B7520C" w14:paraId="0C65094E" w14:textId="77777777" w:rsidTr="003C30E9">
        <w:tc>
          <w:tcPr>
            <w:tcW w:w="1957" w:type="pct"/>
          </w:tcPr>
          <w:p w14:paraId="0DEAA44A" w14:textId="77777777" w:rsidR="007679C8" w:rsidRPr="00B7520C" w:rsidRDefault="007679C8" w:rsidP="003C30E9">
            <w:pPr>
              <w:spacing w:before="60" w:after="60"/>
              <w:rPr>
                <w:szCs w:val="22"/>
              </w:rPr>
            </w:pPr>
            <w:r w:rsidRPr="00B7520C">
              <w:t>Velmi vzácné</w:t>
            </w:r>
          </w:p>
          <w:p w14:paraId="7DAD7176" w14:textId="77777777" w:rsidR="007679C8" w:rsidRPr="00B7520C" w:rsidRDefault="007679C8" w:rsidP="003C30E9">
            <w:pPr>
              <w:spacing w:before="60" w:after="60"/>
              <w:rPr>
                <w:szCs w:val="22"/>
              </w:rPr>
            </w:pPr>
            <w:r w:rsidRPr="00B7520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01E6C01F" w14:textId="1FD0E958" w:rsidR="007679C8" w:rsidRPr="00B7520C" w:rsidRDefault="007679C8" w:rsidP="003C30E9">
            <w:pPr>
              <w:spacing w:before="60" w:after="60"/>
              <w:rPr>
                <w:iCs/>
                <w:szCs w:val="22"/>
              </w:rPr>
            </w:pPr>
            <w:r w:rsidRPr="00B7520C">
              <w:rPr>
                <w:szCs w:val="22"/>
              </w:rPr>
              <w:t>Anafylaxe</w:t>
            </w:r>
            <w:r w:rsidR="00C857C9" w:rsidRPr="00B7520C">
              <w:rPr>
                <w:vertAlign w:val="superscript"/>
              </w:rPr>
              <w:t>1</w:t>
            </w:r>
          </w:p>
        </w:tc>
      </w:tr>
    </w:tbl>
    <w:p w14:paraId="1B22B6FA" w14:textId="77777777" w:rsidR="007679C8" w:rsidRPr="00B7520C" w:rsidRDefault="007679C8" w:rsidP="007679C8">
      <w:pPr>
        <w:tabs>
          <w:tab w:val="clear" w:pos="567"/>
        </w:tabs>
        <w:spacing w:line="240" w:lineRule="auto"/>
      </w:pPr>
      <w:r w:rsidRPr="00B7520C">
        <w:rPr>
          <w:vertAlign w:val="superscript"/>
        </w:rPr>
        <w:t>1</w:t>
      </w:r>
      <w:r w:rsidRPr="00B7520C">
        <w:t xml:space="preserve"> V takovém případě se podávají intravenózně nebo intramuskulárně glukokortikoidy nebo adrenalin (1:1000).</w:t>
      </w:r>
    </w:p>
    <w:p w14:paraId="225459F6" w14:textId="77777777" w:rsidR="007679C8" w:rsidRPr="00B7520C" w:rsidRDefault="007679C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3387D1E5" w:rsidR="0064285A" w:rsidRPr="00B7520C" w:rsidRDefault="0064285A" w:rsidP="0064285A">
      <w:pPr>
        <w:rPr>
          <w:szCs w:val="22"/>
        </w:rPr>
      </w:pPr>
      <w:r w:rsidRPr="00B7520C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B7520C" w:rsidRPr="00B7520C">
        <w:t>registraci s využitím</w:t>
      </w:r>
      <w:r w:rsidRPr="00B7520C">
        <w:t xml:space="preserve"> kontaktních údajů uvedených na konci této příbalové informace nebo prostřednictvím národního systému hlášení nežádoucích účinků.</w:t>
      </w:r>
    </w:p>
    <w:p w14:paraId="7C3CB510" w14:textId="77777777" w:rsidR="00FE6CAD" w:rsidRPr="00B7520C" w:rsidRDefault="00FE6CA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</w:p>
    <w:p w14:paraId="2305DFC1" w14:textId="77777777" w:rsidR="00FE6CAD" w:rsidRPr="00B7520C" w:rsidRDefault="00671F8D" w:rsidP="00671F8D">
      <w:pPr>
        <w:tabs>
          <w:tab w:val="left" w:pos="-720"/>
        </w:tabs>
        <w:suppressAutoHyphens/>
        <w:rPr>
          <w:szCs w:val="22"/>
        </w:rPr>
      </w:pPr>
      <w:r w:rsidRPr="00B7520C">
        <w:rPr>
          <w:szCs w:val="22"/>
        </w:rPr>
        <w:t>Ústav pro státní kontrolu veterinárních biopreparátů a léčiv</w:t>
      </w:r>
    </w:p>
    <w:p w14:paraId="1D26F25C" w14:textId="1B1D7E12" w:rsidR="00FE6CAD" w:rsidRPr="00B7520C" w:rsidRDefault="00671F8D" w:rsidP="00671F8D">
      <w:pPr>
        <w:tabs>
          <w:tab w:val="left" w:pos="-720"/>
        </w:tabs>
        <w:suppressAutoHyphens/>
        <w:rPr>
          <w:szCs w:val="22"/>
        </w:rPr>
      </w:pPr>
      <w:r w:rsidRPr="00B7520C">
        <w:rPr>
          <w:szCs w:val="22"/>
        </w:rPr>
        <w:t xml:space="preserve">Hudcova </w:t>
      </w:r>
      <w:r w:rsidR="00FF395A" w:rsidRPr="00B7520C">
        <w:rPr>
          <w:szCs w:val="22"/>
        </w:rPr>
        <w:t>232/</w:t>
      </w:r>
      <w:r w:rsidRPr="00B7520C">
        <w:rPr>
          <w:szCs w:val="22"/>
        </w:rPr>
        <w:t>56a</w:t>
      </w:r>
      <w:r w:rsidR="00CF3084" w:rsidRPr="00B7520C">
        <w:rPr>
          <w:szCs w:val="22"/>
        </w:rPr>
        <w:t xml:space="preserve"> </w:t>
      </w:r>
    </w:p>
    <w:p w14:paraId="171AB8B5" w14:textId="77777777" w:rsidR="00FE6CAD" w:rsidRPr="00B7520C" w:rsidRDefault="00671F8D" w:rsidP="00671F8D">
      <w:pPr>
        <w:tabs>
          <w:tab w:val="left" w:pos="-720"/>
        </w:tabs>
        <w:suppressAutoHyphens/>
        <w:rPr>
          <w:szCs w:val="22"/>
        </w:rPr>
      </w:pPr>
      <w:r w:rsidRPr="00B7520C">
        <w:rPr>
          <w:szCs w:val="22"/>
        </w:rPr>
        <w:t>621 00 Brno</w:t>
      </w:r>
    </w:p>
    <w:p w14:paraId="19CCDFD2" w14:textId="7936246F" w:rsidR="00671F8D" w:rsidRPr="00B7520C" w:rsidRDefault="00FE6CAD" w:rsidP="00671F8D">
      <w:pPr>
        <w:tabs>
          <w:tab w:val="left" w:pos="-720"/>
        </w:tabs>
        <w:suppressAutoHyphens/>
        <w:rPr>
          <w:szCs w:val="22"/>
        </w:rPr>
      </w:pPr>
      <w:r w:rsidRPr="00B7520C">
        <w:rPr>
          <w:szCs w:val="22"/>
        </w:rPr>
        <w:t>E</w:t>
      </w:r>
      <w:r w:rsidR="00217431" w:rsidRPr="00B7520C">
        <w:rPr>
          <w:szCs w:val="22"/>
        </w:rPr>
        <w:t>-m</w:t>
      </w:r>
      <w:r w:rsidR="00671F8D" w:rsidRPr="00B7520C">
        <w:rPr>
          <w:szCs w:val="22"/>
        </w:rPr>
        <w:t xml:space="preserve">ail: </w:t>
      </w:r>
      <w:hyperlink r:id="rId8" w:history="1">
        <w:r w:rsidR="00671F8D" w:rsidRPr="00B7520C">
          <w:rPr>
            <w:rStyle w:val="Hypertextovodkaz"/>
            <w:szCs w:val="22"/>
          </w:rPr>
          <w:t>adr@uskvbl.cz</w:t>
        </w:r>
      </w:hyperlink>
      <w:r w:rsidR="00CF3084" w:rsidRPr="00B7520C">
        <w:rPr>
          <w:rStyle w:val="Hypertextovodkaz"/>
          <w:szCs w:val="22"/>
        </w:rPr>
        <w:t xml:space="preserve">, </w:t>
      </w:r>
      <w:r w:rsidR="00671F8D" w:rsidRPr="00B7520C">
        <w:rPr>
          <w:szCs w:val="22"/>
        </w:rPr>
        <w:t xml:space="preserve">Webové stránky: </w:t>
      </w:r>
      <w:hyperlink r:id="rId9" w:history="1">
        <w:r w:rsidR="00671F8D" w:rsidRPr="00B7520C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B7520C" w:rsidRDefault="00671F8D" w:rsidP="00515FDE">
      <w:pPr>
        <w:rPr>
          <w:szCs w:val="22"/>
        </w:rPr>
      </w:pPr>
    </w:p>
    <w:p w14:paraId="14C3128B" w14:textId="77777777" w:rsidR="00F520FE" w:rsidRPr="00B7520C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8.</w:t>
      </w:r>
      <w:r w:rsidRPr="00B7520C">
        <w:tab/>
        <w:t>Dávkování pro každý druh, cesty a způsob podání</w:t>
      </w:r>
    </w:p>
    <w:p w14:paraId="14C3128D" w14:textId="7BF34411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D8C2D" w14:textId="2D20BB40" w:rsidR="007679C8" w:rsidRPr="00B7520C" w:rsidRDefault="007679C8" w:rsidP="007679C8">
      <w:pPr>
        <w:tabs>
          <w:tab w:val="left" w:pos="-1440"/>
          <w:tab w:val="left" w:pos="-720"/>
          <w:tab w:val="left" w:pos="0"/>
          <w:tab w:val="left" w:pos="883"/>
          <w:tab w:val="left" w:pos="993"/>
          <w:tab w:val="left" w:pos="7200"/>
        </w:tabs>
      </w:pPr>
      <w:r w:rsidRPr="00B7520C">
        <w:t xml:space="preserve">Po rekonstituci se </w:t>
      </w:r>
      <w:r w:rsidR="00933C2D" w:rsidRPr="00B7520C">
        <w:t>podá</w:t>
      </w:r>
      <w:r w:rsidRPr="00B7520C">
        <w:t xml:space="preserve"> jedna dávka o objemu 5 ml na zvíře subkutánně nebo intramuskulárně v oblasti za uchem.</w:t>
      </w:r>
    </w:p>
    <w:p w14:paraId="20C58EFE" w14:textId="77777777" w:rsidR="003F5121" w:rsidRPr="00B7520C" w:rsidRDefault="003F5121" w:rsidP="003F5121">
      <w:pPr>
        <w:pStyle w:val="Retrait1cm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4782"/>
      </w:tblGrid>
      <w:tr w:rsidR="003F5121" w:rsidRPr="00B7520C" w14:paraId="4E92BB8A" w14:textId="77777777" w:rsidTr="0017056B">
        <w:tc>
          <w:tcPr>
            <w:tcW w:w="1384" w:type="dxa"/>
          </w:tcPr>
          <w:p w14:paraId="560B5973" w14:textId="77777777" w:rsidR="003F5121" w:rsidRPr="00B7520C" w:rsidRDefault="003F5121" w:rsidP="0017056B"/>
        </w:tc>
        <w:tc>
          <w:tcPr>
            <w:tcW w:w="3686" w:type="dxa"/>
          </w:tcPr>
          <w:p w14:paraId="0C736CF1" w14:textId="77777777" w:rsidR="003F5121" w:rsidRPr="00B7520C" w:rsidRDefault="003F5121" w:rsidP="0017056B">
            <w:r w:rsidRPr="00B7520C">
              <w:t>Indikace *</w:t>
            </w:r>
          </w:p>
        </w:tc>
        <w:tc>
          <w:tcPr>
            <w:tcW w:w="4782" w:type="dxa"/>
          </w:tcPr>
          <w:p w14:paraId="43271D10" w14:textId="605856B9" w:rsidR="003F5121" w:rsidRPr="00B7520C" w:rsidRDefault="003F5121" w:rsidP="0017056B">
            <w:r w:rsidRPr="00B7520C">
              <w:t xml:space="preserve">Doba </w:t>
            </w:r>
            <w:r w:rsidR="00933C2D" w:rsidRPr="00B7520C">
              <w:t>podání</w:t>
            </w:r>
          </w:p>
        </w:tc>
      </w:tr>
      <w:tr w:rsidR="003F5121" w:rsidRPr="00B7520C" w14:paraId="5D57D647" w14:textId="77777777" w:rsidTr="0017056B">
        <w:trPr>
          <w:cantSplit/>
        </w:trPr>
        <w:tc>
          <w:tcPr>
            <w:tcW w:w="1384" w:type="dxa"/>
            <w:vMerge w:val="restart"/>
          </w:tcPr>
          <w:p w14:paraId="6E3176F8" w14:textId="77777777" w:rsidR="003F5121" w:rsidRPr="00B7520C" w:rsidRDefault="003F5121" w:rsidP="0017056B">
            <w:r w:rsidRPr="00B7520C">
              <w:t>Prasnice</w:t>
            </w:r>
          </w:p>
        </w:tc>
        <w:tc>
          <w:tcPr>
            <w:tcW w:w="3686" w:type="dxa"/>
          </w:tcPr>
          <w:p w14:paraId="7AAE0020" w14:textId="77777777" w:rsidR="003F5121" w:rsidRPr="00B7520C" w:rsidRDefault="003F5121" w:rsidP="0017056B">
            <w:r w:rsidRPr="00B7520C">
              <w:t>Odstartování cyklu</w:t>
            </w:r>
          </w:p>
        </w:tc>
        <w:tc>
          <w:tcPr>
            <w:tcW w:w="4782" w:type="dxa"/>
          </w:tcPr>
          <w:p w14:paraId="0047CB88" w14:textId="7C8BFACE" w:rsidR="003F5121" w:rsidRPr="00B7520C" w:rsidRDefault="003F5121" w:rsidP="0017056B">
            <w:r w:rsidRPr="00B7520C">
              <w:t>0.</w:t>
            </w:r>
            <w:r w:rsidR="00C857C9" w:rsidRPr="00B7520C">
              <w:t xml:space="preserve"> </w:t>
            </w:r>
            <w:r w:rsidRPr="00B7520C">
              <w:t>-</w:t>
            </w:r>
            <w:r w:rsidR="00C857C9" w:rsidRPr="00B7520C">
              <w:t xml:space="preserve"> </w:t>
            </w:r>
            <w:r w:rsidRPr="00B7520C">
              <w:t>2.</w:t>
            </w:r>
            <w:r w:rsidR="00B7520C">
              <w:t xml:space="preserve"> </w:t>
            </w:r>
            <w:r w:rsidRPr="00B7520C">
              <w:t>den po odstavu</w:t>
            </w:r>
          </w:p>
        </w:tc>
      </w:tr>
      <w:tr w:rsidR="003F5121" w:rsidRPr="00B7520C" w14:paraId="51728F05" w14:textId="77777777" w:rsidTr="0017056B">
        <w:trPr>
          <w:cantSplit/>
        </w:trPr>
        <w:tc>
          <w:tcPr>
            <w:tcW w:w="1384" w:type="dxa"/>
            <w:vMerge/>
          </w:tcPr>
          <w:p w14:paraId="0DC452A4" w14:textId="77777777" w:rsidR="003F5121" w:rsidRPr="00B7520C" w:rsidRDefault="003F5121" w:rsidP="0017056B"/>
        </w:tc>
        <w:tc>
          <w:tcPr>
            <w:tcW w:w="3686" w:type="dxa"/>
          </w:tcPr>
          <w:p w14:paraId="3FA30E35" w14:textId="77777777" w:rsidR="003F5121" w:rsidRPr="00B7520C" w:rsidRDefault="003F5121" w:rsidP="0017056B">
            <w:r w:rsidRPr="00B7520C">
              <w:t>Zvětšení vrhu při subfertilitě</w:t>
            </w:r>
          </w:p>
        </w:tc>
        <w:tc>
          <w:tcPr>
            <w:tcW w:w="4782" w:type="dxa"/>
          </w:tcPr>
          <w:p w14:paraId="6D64DCAB" w14:textId="2121AF04" w:rsidR="003F5121" w:rsidRPr="00B7520C" w:rsidRDefault="003F5121" w:rsidP="0017056B">
            <w:r w:rsidRPr="00B7520C">
              <w:t>0.</w:t>
            </w:r>
            <w:r w:rsidR="00C857C9" w:rsidRPr="00B7520C">
              <w:t xml:space="preserve"> </w:t>
            </w:r>
            <w:r w:rsidRPr="00B7520C">
              <w:t>-</w:t>
            </w:r>
            <w:r w:rsidR="00C857C9" w:rsidRPr="00B7520C">
              <w:t xml:space="preserve"> </w:t>
            </w:r>
            <w:r w:rsidRPr="00B7520C">
              <w:t>2.</w:t>
            </w:r>
            <w:r w:rsidR="00B7520C">
              <w:t xml:space="preserve"> </w:t>
            </w:r>
            <w:bookmarkStart w:id="3" w:name="_GoBack"/>
            <w:bookmarkEnd w:id="3"/>
            <w:r w:rsidRPr="00B7520C">
              <w:t>den po odstavu</w:t>
            </w:r>
          </w:p>
        </w:tc>
      </w:tr>
      <w:tr w:rsidR="003F5121" w:rsidRPr="00B7520C" w14:paraId="2318DCF3" w14:textId="77777777" w:rsidTr="0017056B">
        <w:trPr>
          <w:cantSplit/>
        </w:trPr>
        <w:tc>
          <w:tcPr>
            <w:tcW w:w="1384" w:type="dxa"/>
            <w:vMerge/>
          </w:tcPr>
          <w:p w14:paraId="32E5993F" w14:textId="77777777" w:rsidR="003F5121" w:rsidRPr="00B7520C" w:rsidRDefault="003F5121" w:rsidP="0017056B"/>
        </w:tc>
        <w:tc>
          <w:tcPr>
            <w:tcW w:w="3686" w:type="dxa"/>
          </w:tcPr>
          <w:p w14:paraId="2D34C4FA" w14:textId="77777777" w:rsidR="003F5121" w:rsidRPr="00B7520C" w:rsidRDefault="003F5121" w:rsidP="0017056B">
            <w:r w:rsidRPr="00B7520C">
              <w:t>Anestrus (tichá říje)</w:t>
            </w:r>
          </w:p>
        </w:tc>
        <w:tc>
          <w:tcPr>
            <w:tcW w:w="4782" w:type="dxa"/>
          </w:tcPr>
          <w:p w14:paraId="5C758269" w14:textId="77777777" w:rsidR="003F5121" w:rsidRPr="00B7520C" w:rsidRDefault="003F5121" w:rsidP="0017056B">
            <w:r w:rsidRPr="00B7520C">
              <w:t>přibližně 10. den po odstavu</w:t>
            </w:r>
          </w:p>
        </w:tc>
      </w:tr>
      <w:tr w:rsidR="003F5121" w:rsidRPr="00B7520C" w14:paraId="5B760A44" w14:textId="77777777" w:rsidTr="0017056B">
        <w:trPr>
          <w:cantSplit/>
        </w:trPr>
        <w:tc>
          <w:tcPr>
            <w:tcW w:w="1384" w:type="dxa"/>
            <w:vMerge/>
          </w:tcPr>
          <w:p w14:paraId="0BE111D9" w14:textId="77777777" w:rsidR="003F5121" w:rsidRPr="00B7520C" w:rsidRDefault="003F5121" w:rsidP="0017056B"/>
        </w:tc>
        <w:tc>
          <w:tcPr>
            <w:tcW w:w="3686" w:type="dxa"/>
          </w:tcPr>
          <w:p w14:paraId="547674D1" w14:textId="77777777" w:rsidR="003F5121" w:rsidRPr="00B7520C" w:rsidRDefault="003F5121" w:rsidP="0017056B">
            <w:r w:rsidRPr="00B7520C">
              <w:t>Diagnostika březosti</w:t>
            </w:r>
          </w:p>
        </w:tc>
        <w:tc>
          <w:tcPr>
            <w:tcW w:w="4782" w:type="dxa"/>
          </w:tcPr>
          <w:p w14:paraId="5F6C5E99" w14:textId="77777777" w:rsidR="003F5121" w:rsidRPr="00B7520C" w:rsidRDefault="003F5121" w:rsidP="0017056B">
            <w:r w:rsidRPr="00B7520C">
              <w:t>přibližně 80 dní po připuštění</w:t>
            </w:r>
          </w:p>
        </w:tc>
      </w:tr>
      <w:tr w:rsidR="003F5121" w:rsidRPr="00B7520C" w14:paraId="39857CEF" w14:textId="77777777" w:rsidTr="0017056B">
        <w:trPr>
          <w:cantSplit/>
        </w:trPr>
        <w:tc>
          <w:tcPr>
            <w:tcW w:w="1384" w:type="dxa"/>
            <w:vMerge w:val="restart"/>
          </w:tcPr>
          <w:p w14:paraId="5A74C81D" w14:textId="77777777" w:rsidR="003F5121" w:rsidRPr="00B7520C" w:rsidRDefault="003F5121" w:rsidP="0017056B">
            <w:r w:rsidRPr="00B7520C">
              <w:t>Prasničky</w:t>
            </w:r>
          </w:p>
        </w:tc>
        <w:tc>
          <w:tcPr>
            <w:tcW w:w="3686" w:type="dxa"/>
          </w:tcPr>
          <w:p w14:paraId="4D2DF293" w14:textId="77777777" w:rsidR="003F5121" w:rsidRPr="00B7520C" w:rsidRDefault="003F5121" w:rsidP="0017056B">
            <w:r w:rsidRPr="00B7520C">
              <w:t>Anestrus (tichá říje)</w:t>
            </w:r>
          </w:p>
        </w:tc>
        <w:tc>
          <w:tcPr>
            <w:tcW w:w="4782" w:type="dxa"/>
          </w:tcPr>
          <w:p w14:paraId="76BFDCC6" w14:textId="77777777" w:rsidR="003F5121" w:rsidRPr="00B7520C" w:rsidRDefault="003F5121" w:rsidP="0017056B">
            <w:r w:rsidRPr="00B7520C">
              <w:t>ve věku 8-10 měsíců</w:t>
            </w:r>
          </w:p>
        </w:tc>
      </w:tr>
      <w:tr w:rsidR="003F5121" w:rsidRPr="00B7520C" w14:paraId="35C9CD96" w14:textId="77777777" w:rsidTr="0017056B">
        <w:trPr>
          <w:cantSplit/>
        </w:trPr>
        <w:tc>
          <w:tcPr>
            <w:tcW w:w="1384" w:type="dxa"/>
            <w:vMerge/>
          </w:tcPr>
          <w:p w14:paraId="5116B0F8" w14:textId="77777777" w:rsidR="003F5121" w:rsidRPr="00B7520C" w:rsidRDefault="003F5121" w:rsidP="0017056B"/>
        </w:tc>
        <w:tc>
          <w:tcPr>
            <w:tcW w:w="3686" w:type="dxa"/>
          </w:tcPr>
          <w:p w14:paraId="6E8FF342" w14:textId="77777777" w:rsidR="003F5121" w:rsidRPr="00B7520C" w:rsidRDefault="003F5121" w:rsidP="0017056B">
            <w:r w:rsidRPr="00B7520C">
              <w:t>Indukce říje u pohlavně nedospělých prasniček</w:t>
            </w:r>
          </w:p>
        </w:tc>
        <w:tc>
          <w:tcPr>
            <w:tcW w:w="4782" w:type="dxa"/>
          </w:tcPr>
          <w:p w14:paraId="23740AA9" w14:textId="21C98195" w:rsidR="003F5121" w:rsidRPr="00B7520C" w:rsidRDefault="003F5121" w:rsidP="0017056B">
            <w:r w:rsidRPr="00B7520C">
              <w:t>ve věku 5,5</w:t>
            </w:r>
            <w:r w:rsidR="00C857C9" w:rsidRPr="00B7520C">
              <w:t xml:space="preserve"> </w:t>
            </w:r>
            <w:r w:rsidRPr="00B7520C">
              <w:t>-</w:t>
            </w:r>
            <w:r w:rsidR="00C857C9" w:rsidRPr="00B7520C">
              <w:t xml:space="preserve"> </w:t>
            </w:r>
            <w:r w:rsidRPr="00B7520C">
              <w:t>6,5 měsíců nebo při živé hmotnosti 85</w:t>
            </w:r>
            <w:r w:rsidR="00C857C9" w:rsidRPr="00B7520C">
              <w:t xml:space="preserve"> </w:t>
            </w:r>
            <w:r w:rsidRPr="00B7520C">
              <w:t>-</w:t>
            </w:r>
            <w:smartTag w:uri="urn:schemas-microsoft-com:office:smarttags" w:element="metricconverter">
              <w:smartTagPr>
                <w:attr w:name="ProductID" w:val="100 kg"/>
              </w:smartTagPr>
              <w:r w:rsidR="00C857C9" w:rsidRPr="00B7520C">
                <w:t xml:space="preserve"> </w:t>
              </w:r>
              <w:r w:rsidRPr="00B7520C">
                <w:t>100 kg</w:t>
              </w:r>
            </w:smartTag>
            <w:r w:rsidRPr="00B7520C">
              <w:t xml:space="preserve"> (</w:t>
            </w:r>
            <w:r w:rsidR="00933C2D" w:rsidRPr="00B7520C">
              <w:t>P</w:t>
            </w:r>
            <w:r w:rsidRPr="00B7520C">
              <w:t xml:space="preserve">rasničky lze připouštět již při první říji po </w:t>
            </w:r>
            <w:r w:rsidR="00933C2D" w:rsidRPr="00B7520C">
              <w:t>podání</w:t>
            </w:r>
            <w:r w:rsidRPr="00B7520C">
              <w:t xml:space="preserve">. Prasničky připuštěné až při druhé říji po </w:t>
            </w:r>
            <w:r w:rsidR="00933C2D" w:rsidRPr="00B7520C">
              <w:t xml:space="preserve">podání </w:t>
            </w:r>
            <w:r w:rsidRPr="00B7520C">
              <w:t>mívají početnější vrhy.)</w:t>
            </w:r>
          </w:p>
        </w:tc>
      </w:tr>
      <w:tr w:rsidR="003F5121" w:rsidRPr="00B7520C" w14:paraId="50252090" w14:textId="77777777" w:rsidTr="0017056B">
        <w:trPr>
          <w:cantSplit/>
        </w:trPr>
        <w:tc>
          <w:tcPr>
            <w:tcW w:w="1384" w:type="dxa"/>
            <w:vMerge/>
          </w:tcPr>
          <w:p w14:paraId="19E0C551" w14:textId="77777777" w:rsidR="003F5121" w:rsidRPr="00B7520C" w:rsidRDefault="003F5121" w:rsidP="0017056B"/>
        </w:tc>
        <w:tc>
          <w:tcPr>
            <w:tcW w:w="3686" w:type="dxa"/>
          </w:tcPr>
          <w:p w14:paraId="5EFE7563" w14:textId="77777777" w:rsidR="003F5121" w:rsidRPr="00B7520C" w:rsidRDefault="003F5121" w:rsidP="0017056B">
            <w:r w:rsidRPr="00B7520C">
              <w:t>Diagnostika březosti</w:t>
            </w:r>
          </w:p>
        </w:tc>
        <w:tc>
          <w:tcPr>
            <w:tcW w:w="4782" w:type="dxa"/>
          </w:tcPr>
          <w:p w14:paraId="62EA434F" w14:textId="77777777" w:rsidR="003F5121" w:rsidRPr="00B7520C" w:rsidRDefault="003F5121" w:rsidP="0017056B">
            <w:r w:rsidRPr="00B7520C">
              <w:t>přibližně 80 dní po připuštění</w:t>
            </w:r>
          </w:p>
        </w:tc>
      </w:tr>
    </w:tbl>
    <w:p w14:paraId="3B5F1F9C" w14:textId="77777777" w:rsidR="003F5121" w:rsidRPr="00B7520C" w:rsidRDefault="003F5121" w:rsidP="003F5121">
      <w:pPr>
        <w:pStyle w:val="Retrait1cm"/>
      </w:pPr>
    </w:p>
    <w:p w14:paraId="4B4C81B5" w14:textId="227730C5" w:rsidR="003F5121" w:rsidRPr="00B7520C" w:rsidRDefault="003F5121" w:rsidP="003F5121">
      <w:pPr>
        <w:pStyle w:val="Retrait1cm"/>
        <w:ind w:left="0"/>
      </w:pPr>
      <w:r w:rsidRPr="00B7520C">
        <w:t>* Synchronizace říje: při všech uvedených indikacích nastupuje říje 3</w:t>
      </w:r>
      <w:r w:rsidR="00C857C9" w:rsidRPr="00B7520C">
        <w:t xml:space="preserve"> </w:t>
      </w:r>
      <w:r w:rsidRPr="00B7520C">
        <w:t>-</w:t>
      </w:r>
      <w:r w:rsidR="00C857C9" w:rsidRPr="00B7520C">
        <w:t xml:space="preserve"> </w:t>
      </w:r>
      <w:r w:rsidRPr="00B7520C">
        <w:t>6 dní po aplikaci PG 600.</w:t>
      </w:r>
    </w:p>
    <w:p w14:paraId="3E872C73" w14:textId="77777777" w:rsidR="003F5121" w:rsidRPr="00B7520C" w:rsidRDefault="003F51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B7520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3AACD867" w:rsidR="00C114FF" w:rsidRPr="00B7520C" w:rsidRDefault="006C6ABC" w:rsidP="00B13B6D">
      <w:pPr>
        <w:pStyle w:val="Style1"/>
      </w:pPr>
      <w:r w:rsidRPr="00B7520C">
        <w:rPr>
          <w:highlight w:val="lightGray"/>
        </w:rPr>
        <w:t>9.</w:t>
      </w:r>
      <w:r w:rsidRPr="00B7520C">
        <w:tab/>
        <w:t>Informace o správném podávání</w:t>
      </w:r>
    </w:p>
    <w:p w14:paraId="13F6C5AE" w14:textId="7903D0CD" w:rsidR="00F73744" w:rsidRPr="00B7520C" w:rsidRDefault="00F73744" w:rsidP="00B13B6D">
      <w:pPr>
        <w:pStyle w:val="Style1"/>
      </w:pPr>
    </w:p>
    <w:p w14:paraId="226E4049" w14:textId="42BFF210" w:rsidR="00F73744" w:rsidRPr="00B7520C" w:rsidRDefault="00F73744" w:rsidP="00B13B6D">
      <w:pPr>
        <w:pStyle w:val="Style1"/>
        <w:rPr>
          <w:b w:val="0"/>
          <w:bCs/>
        </w:rPr>
      </w:pPr>
      <w:r w:rsidRPr="00B7520C">
        <w:rPr>
          <w:b w:val="0"/>
          <w:bCs/>
        </w:rPr>
        <w:t>Viz výše.</w:t>
      </w:r>
    </w:p>
    <w:p w14:paraId="14C31290" w14:textId="77777777" w:rsidR="00F520FE" w:rsidRPr="00B7520C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4C31293" w14:textId="77777777" w:rsidR="001B26EB" w:rsidRPr="00B7520C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7520C" w:rsidRDefault="006C6ABC" w:rsidP="00C857C9">
      <w:pPr>
        <w:pStyle w:val="Style1"/>
        <w:keepNext/>
      </w:pPr>
      <w:r w:rsidRPr="00B7520C">
        <w:rPr>
          <w:highlight w:val="lightGray"/>
        </w:rPr>
        <w:lastRenderedPageBreak/>
        <w:t>10.</w:t>
      </w:r>
      <w:r w:rsidRPr="00B7520C">
        <w:tab/>
        <w:t>Ochranné lhůty</w:t>
      </w:r>
    </w:p>
    <w:p w14:paraId="14C31295" w14:textId="77777777" w:rsidR="00C114FF" w:rsidRPr="00B7520C" w:rsidRDefault="00C114FF" w:rsidP="00C857C9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603D3903" w:rsidR="00BE569B" w:rsidRPr="00B7520C" w:rsidRDefault="00884593" w:rsidP="00BE569B">
      <w:pPr>
        <w:pStyle w:val="spc2"/>
        <w:ind w:left="0"/>
        <w:rPr>
          <w:szCs w:val="22"/>
          <w:lang w:val="cs-CZ"/>
        </w:rPr>
      </w:pPr>
      <w:r w:rsidRPr="00B7520C">
        <w:rPr>
          <w:szCs w:val="22"/>
          <w:lang w:val="cs-CZ"/>
        </w:rPr>
        <w:t xml:space="preserve">Maso: </w:t>
      </w:r>
      <w:r w:rsidR="00BE569B" w:rsidRPr="00B7520C">
        <w:rPr>
          <w:szCs w:val="22"/>
          <w:lang w:val="cs-CZ"/>
        </w:rPr>
        <w:t>Bez ochranných lhůt.</w:t>
      </w:r>
    </w:p>
    <w:p w14:paraId="14C31296" w14:textId="692FE46A" w:rsidR="00DB468A" w:rsidRPr="00B7520C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7520C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11.</w:t>
      </w:r>
      <w:r w:rsidRPr="00B7520C">
        <w:tab/>
        <w:t>Zvláštní opatření pro uchovávání</w:t>
      </w:r>
    </w:p>
    <w:p w14:paraId="14C31298" w14:textId="77777777" w:rsidR="00C114FF" w:rsidRPr="00B7520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7520C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B7520C">
        <w:t>Uchovávejte mimo dohled a dosah dětí.</w:t>
      </w:r>
    </w:p>
    <w:bookmarkEnd w:id="4"/>
    <w:p w14:paraId="14C3129A" w14:textId="410F4E16" w:rsidR="00C114FF" w:rsidRPr="00B7520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9F7096C" w14:textId="2AB3664C" w:rsidR="003F5121" w:rsidRPr="00B7520C" w:rsidRDefault="003F5121" w:rsidP="003F5121">
      <w:r w:rsidRPr="00B7520C">
        <w:t>Uchovávejte v chladničce (</w:t>
      </w:r>
      <w:smartTag w:uri="urn:schemas-microsoft-com:office:smarttags" w:element="metricconverter">
        <w:smartTagPr>
          <w:attr w:name="ProductID" w:val="2ﾠﾰC"/>
        </w:smartTagPr>
        <w:r w:rsidRPr="00B7520C">
          <w:t>2 °C</w:t>
        </w:r>
      </w:smartTag>
      <w:r w:rsidRPr="00B7520C">
        <w:t xml:space="preserve"> – </w:t>
      </w:r>
      <w:smartTag w:uri="urn:schemas-microsoft-com:office:smarttags" w:element="metricconverter">
        <w:smartTagPr>
          <w:attr w:name="ProductID" w:val="8ﾠﾰC"/>
        </w:smartTagPr>
        <w:r w:rsidRPr="00B7520C">
          <w:t>8 °C</w:t>
        </w:r>
      </w:smartTag>
      <w:r w:rsidRPr="00B7520C">
        <w:t>).</w:t>
      </w:r>
    </w:p>
    <w:p w14:paraId="1DC1BC5C" w14:textId="77777777" w:rsidR="000E72D2" w:rsidRPr="00B7520C" w:rsidRDefault="000E72D2" w:rsidP="000E72D2">
      <w:pPr>
        <w:ind w:right="-318"/>
      </w:pPr>
      <w:r w:rsidRPr="00B7520C">
        <w:t>Chraňte před světlem.</w:t>
      </w:r>
    </w:p>
    <w:p w14:paraId="0333789D" w14:textId="2A2817A8" w:rsidR="003C426E" w:rsidRPr="00B7520C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7520C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7520C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B7520C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6143B7D" w14:textId="0C4703E9" w:rsidR="003C426E" w:rsidRPr="00B7520C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B7520C">
        <w:t>Doba použitelnosti po rekonstituci podle návodu:</w:t>
      </w:r>
      <w:r w:rsidR="003F5121" w:rsidRPr="00B7520C">
        <w:t xml:space="preserve"> 24 hodin</w:t>
      </w:r>
      <w:r w:rsidR="000E72D2" w:rsidRPr="00B7520C">
        <w:t>.</w:t>
      </w:r>
    </w:p>
    <w:p w14:paraId="0E672B46" w14:textId="77777777" w:rsidR="003C426E" w:rsidRPr="00B7520C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7520C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7520C" w:rsidRDefault="006C6ABC" w:rsidP="009F7328">
      <w:pPr>
        <w:pStyle w:val="Style1"/>
        <w:keepNext/>
        <w:jc w:val="both"/>
      </w:pPr>
      <w:r w:rsidRPr="00B7520C">
        <w:rPr>
          <w:highlight w:val="lightGray"/>
        </w:rPr>
        <w:t>12.</w:t>
      </w:r>
      <w:r w:rsidRPr="00B7520C">
        <w:tab/>
        <w:t xml:space="preserve">Zvláštní opatření pro </w:t>
      </w:r>
      <w:r w:rsidR="00CF069C" w:rsidRPr="00B7520C">
        <w:t>likvidaci</w:t>
      </w:r>
    </w:p>
    <w:p w14:paraId="14C312BD" w14:textId="6DBC9EDC" w:rsidR="00C114FF" w:rsidRPr="00B7520C" w:rsidRDefault="00C114FF" w:rsidP="009F73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7520C" w:rsidRDefault="00515FDE" w:rsidP="009F73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520C">
        <w:t>Léčivé přípravky se nesmí likvidovat prostřednictvím odpadní vody či domovního odpadu.</w:t>
      </w:r>
    </w:p>
    <w:p w14:paraId="782749E4" w14:textId="77777777" w:rsidR="00515FDE" w:rsidRPr="00B7520C" w:rsidRDefault="00515FDE" w:rsidP="009F73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7520C" w:rsidRDefault="00D774A4" w:rsidP="009F7328">
      <w:pPr>
        <w:spacing w:line="240" w:lineRule="auto"/>
        <w:jc w:val="both"/>
        <w:rPr>
          <w:szCs w:val="22"/>
        </w:rPr>
      </w:pPr>
      <w:r w:rsidRPr="00B7520C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B7520C">
        <w:t xml:space="preserve"> </w:t>
      </w:r>
      <w:r w:rsidRPr="00B7520C">
        <w:t>Tato opatření napomáhají chránit životní prostředí.</w:t>
      </w:r>
    </w:p>
    <w:p w14:paraId="61125DC4" w14:textId="77777777" w:rsidR="00381AFD" w:rsidRPr="00B7520C" w:rsidRDefault="00381AFD" w:rsidP="009F7328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7520C" w:rsidRDefault="00381AFD" w:rsidP="009F732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5636917"/>
      <w:r w:rsidRPr="00B7520C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B7520C" w:rsidRDefault="00DB468A" w:rsidP="009F73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B7520C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7520C" w:rsidRDefault="006C6ABC" w:rsidP="00B13B6D">
      <w:pPr>
        <w:pStyle w:val="Style1"/>
      </w:pPr>
      <w:r w:rsidRPr="00B7520C">
        <w:rPr>
          <w:highlight w:val="lightGray"/>
        </w:rPr>
        <w:t>13.</w:t>
      </w:r>
      <w:r w:rsidRPr="00B7520C">
        <w:tab/>
        <w:t>Klasifikace veterinárních léčivých přípravků</w:t>
      </w:r>
    </w:p>
    <w:p w14:paraId="14C312C8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B7520C" w:rsidRDefault="007264EA" w:rsidP="007264EA">
      <w:pPr>
        <w:numPr>
          <w:ilvl w:val="12"/>
          <w:numId w:val="0"/>
        </w:numPr>
      </w:pPr>
      <w:r w:rsidRPr="00B7520C">
        <w:t>Veterinární léčivý přípravek je vydáván pouze na předpis.</w:t>
      </w:r>
    </w:p>
    <w:p w14:paraId="14C312C9" w14:textId="4CB1DAEB" w:rsidR="00DB468A" w:rsidRPr="00B7520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7520C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7520C" w:rsidRDefault="006C6ABC" w:rsidP="00B13B6D">
      <w:pPr>
        <w:pStyle w:val="Style1"/>
      </w:pPr>
      <w:r w:rsidRPr="00B7520C">
        <w:rPr>
          <w:highlight w:val="lightGray"/>
        </w:rPr>
        <w:t>14.</w:t>
      </w:r>
      <w:r w:rsidRPr="00B7520C">
        <w:tab/>
        <w:t>Registrační čísla a velikosti balení</w:t>
      </w:r>
    </w:p>
    <w:p w14:paraId="14C312CB" w14:textId="116E92F3" w:rsidR="00DB468A" w:rsidRPr="00B7520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DA04F" w14:textId="77777777" w:rsidR="00445986" w:rsidRPr="00B7520C" w:rsidRDefault="00445986" w:rsidP="00445986">
      <w:r w:rsidRPr="00B7520C">
        <w:t>96/246/92-C</w:t>
      </w:r>
    </w:p>
    <w:p w14:paraId="5A083F34" w14:textId="4726F54D" w:rsidR="00445986" w:rsidRPr="00B7520C" w:rsidRDefault="004459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630F01" w14:textId="77777777" w:rsidR="007679C8" w:rsidRPr="00B7520C" w:rsidRDefault="007679C8" w:rsidP="007679C8">
      <w:pPr>
        <w:tabs>
          <w:tab w:val="left" w:pos="709"/>
        </w:tabs>
      </w:pPr>
      <w:r w:rsidRPr="00B7520C">
        <w:t xml:space="preserve">Balení: </w:t>
      </w:r>
    </w:p>
    <w:p w14:paraId="6EAE00D2" w14:textId="77777777" w:rsidR="007679C8" w:rsidRPr="00B7520C" w:rsidRDefault="007679C8" w:rsidP="007679C8">
      <w:pPr>
        <w:tabs>
          <w:tab w:val="left" w:pos="709"/>
        </w:tabs>
      </w:pPr>
      <w:r w:rsidRPr="00B7520C">
        <w:t>5 x 1 dávka + 5 x 5 ml rozpouštědlo</w:t>
      </w:r>
    </w:p>
    <w:p w14:paraId="6FF05801" w14:textId="236EDA00" w:rsidR="007679C8" w:rsidRPr="00B7520C" w:rsidRDefault="007679C8" w:rsidP="007679C8">
      <w:pPr>
        <w:tabs>
          <w:tab w:val="left" w:pos="709"/>
        </w:tabs>
      </w:pPr>
      <w:r w:rsidRPr="00B7520C">
        <w:t>1 x 5 dávek + 1 x 25 ml rozpouštědla</w:t>
      </w:r>
    </w:p>
    <w:p w14:paraId="3C9D6257" w14:textId="77777777" w:rsidR="007679C8" w:rsidRPr="00B7520C" w:rsidRDefault="00767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B7520C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7520C">
        <w:t>Na trhu nemusí být všechny velikosti balení.</w:t>
      </w:r>
    </w:p>
    <w:p w14:paraId="14C312CD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7520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7520C" w:rsidRDefault="006C6ABC" w:rsidP="00B13B6D">
      <w:pPr>
        <w:pStyle w:val="Style1"/>
      </w:pPr>
      <w:r w:rsidRPr="00B7520C">
        <w:rPr>
          <w:highlight w:val="lightGray"/>
        </w:rPr>
        <w:t>15.</w:t>
      </w:r>
      <w:r w:rsidRPr="00B7520C">
        <w:tab/>
        <w:t>Datum poslední revize příbalové informace</w:t>
      </w:r>
    </w:p>
    <w:p w14:paraId="14C312D0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C8A5E83" w:rsidR="00DB468A" w:rsidRPr="00B7520C" w:rsidRDefault="00933C2D" w:rsidP="00DB468A">
      <w:pPr>
        <w:rPr>
          <w:szCs w:val="22"/>
        </w:rPr>
      </w:pPr>
      <w:r w:rsidRPr="00B7520C">
        <w:t>Duben 2024</w:t>
      </w:r>
    </w:p>
    <w:p w14:paraId="59FA6FF3" w14:textId="77777777" w:rsidR="00515FDE" w:rsidRPr="00B7520C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B7520C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B7520C">
        <w:t xml:space="preserve">Podrobné informace o tomto veterinárním léčivém přípravku jsou k dispozici v databázi přípravků Unie </w:t>
      </w:r>
      <w:r w:rsidRPr="00B7520C">
        <w:rPr>
          <w:szCs w:val="22"/>
        </w:rPr>
        <w:t>(</w:t>
      </w:r>
      <w:hyperlink r:id="rId10" w:history="1">
        <w:r w:rsidRPr="00B7520C">
          <w:rPr>
            <w:rStyle w:val="Hypertextovodkaz"/>
            <w:szCs w:val="22"/>
          </w:rPr>
          <w:t>https://medicines.health.europa.eu/veterinary</w:t>
        </w:r>
      </w:hyperlink>
      <w:r w:rsidRPr="00B7520C">
        <w:rPr>
          <w:szCs w:val="22"/>
        </w:rPr>
        <w:t>).</w:t>
      </w:r>
    </w:p>
    <w:bookmarkEnd w:id="6"/>
    <w:p w14:paraId="14C312D7" w14:textId="77777777" w:rsidR="00C114FF" w:rsidRPr="00B752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963BC4" w14:textId="77777777" w:rsidR="00C25C7F" w:rsidRPr="00B7520C" w:rsidRDefault="00C25C7F" w:rsidP="00C25C7F">
      <w:pPr>
        <w:rPr>
          <w:rStyle w:val="markedcontent"/>
          <w:szCs w:val="22"/>
        </w:rPr>
      </w:pPr>
      <w:r w:rsidRPr="00B7520C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B7520C">
          <w:rPr>
            <w:rStyle w:val="Hypertextovodkaz"/>
            <w:szCs w:val="22"/>
          </w:rPr>
          <w:t>https://www.uskvbl.cz</w:t>
        </w:r>
      </w:hyperlink>
      <w:r w:rsidRPr="00B7520C">
        <w:rPr>
          <w:rStyle w:val="markedcontent"/>
          <w:szCs w:val="22"/>
        </w:rPr>
        <w:t xml:space="preserve">). </w:t>
      </w:r>
    </w:p>
    <w:p w14:paraId="14C312D8" w14:textId="6CB84849" w:rsidR="00E70337" w:rsidRPr="00B7520C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BA1619" w14:textId="77777777" w:rsidR="00C25C7F" w:rsidRPr="00B7520C" w:rsidRDefault="00C25C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B7520C" w:rsidRDefault="001F4547" w:rsidP="001F4547">
      <w:pPr>
        <w:pStyle w:val="Style1"/>
      </w:pPr>
      <w:r w:rsidRPr="00B7520C">
        <w:rPr>
          <w:highlight w:val="lightGray"/>
        </w:rPr>
        <w:lastRenderedPageBreak/>
        <w:t>16.</w:t>
      </w:r>
      <w:r w:rsidRPr="00B7520C">
        <w:t>     Kontaktní údaje</w:t>
      </w:r>
    </w:p>
    <w:p w14:paraId="1CCC852D" w14:textId="0D6FE5A5" w:rsidR="001F4547" w:rsidRPr="00B7520C" w:rsidRDefault="001F4547" w:rsidP="001F4547"/>
    <w:p w14:paraId="1302E961" w14:textId="71640783" w:rsidR="00B74508" w:rsidRPr="00B7520C" w:rsidRDefault="00B74508" w:rsidP="00B74508">
      <w:r w:rsidRPr="00B7520C">
        <w:rPr>
          <w:u w:val="single"/>
        </w:rPr>
        <w:t>Držitel rozhodnutí o registraci</w:t>
      </w:r>
      <w:r w:rsidR="00326D18" w:rsidRPr="00B7520C">
        <w:rPr>
          <w:u w:val="single"/>
        </w:rPr>
        <w:t>:</w:t>
      </w:r>
    </w:p>
    <w:p w14:paraId="71BFF185" w14:textId="77777777" w:rsidR="00B74508" w:rsidRPr="00B7520C" w:rsidRDefault="00B74508" w:rsidP="00B74508">
      <w:pPr>
        <w:ind w:left="567" w:hanging="567"/>
      </w:pPr>
      <w:r w:rsidRPr="00B7520C">
        <w:t>Intervet International B.V., Wim de Körverstraat 35, 5831 AN Boxmeer, Nizozemsko</w:t>
      </w:r>
    </w:p>
    <w:p w14:paraId="6A8A42C3" w14:textId="77777777" w:rsidR="00326D18" w:rsidRPr="00B7520C" w:rsidRDefault="00326D18" w:rsidP="00326D18">
      <w:pPr>
        <w:ind w:left="567" w:hanging="567"/>
      </w:pPr>
    </w:p>
    <w:p w14:paraId="34232A2E" w14:textId="1889B9CE" w:rsidR="00326D18" w:rsidRPr="00B7520C" w:rsidRDefault="00326D18" w:rsidP="00326D18">
      <w:pPr>
        <w:ind w:left="567" w:hanging="567"/>
      </w:pPr>
      <w:r w:rsidRPr="00B7520C">
        <w:rPr>
          <w:u w:val="single"/>
        </w:rPr>
        <w:t>Výrobce odpovědný za uvolnění šarže:</w:t>
      </w:r>
    </w:p>
    <w:p w14:paraId="277F328D" w14:textId="55302C5F" w:rsidR="00326D18" w:rsidRPr="00B7520C" w:rsidRDefault="00326D18" w:rsidP="00326D18">
      <w:pPr>
        <w:ind w:left="567" w:hanging="567"/>
      </w:pPr>
      <w:r w:rsidRPr="00B7520C">
        <w:t>Intervet International B.V., Wim de Körverstraat 35, 5831 AN Boxmeer, Nizozemsko</w:t>
      </w:r>
    </w:p>
    <w:p w14:paraId="4EC81FA5" w14:textId="1F3E395F" w:rsidR="00326D18" w:rsidRPr="00B7520C" w:rsidRDefault="00326D18" w:rsidP="00326D18">
      <w:pPr>
        <w:jc w:val="both"/>
      </w:pPr>
      <w:r w:rsidRPr="00B7520C">
        <w:t>Intervet International GmbH, Feldstrasse 1a, D-85716 Unterschleissheim, Německo</w:t>
      </w:r>
    </w:p>
    <w:p w14:paraId="52D3B9F5" w14:textId="77777777" w:rsidR="00326D18" w:rsidRPr="00B7520C" w:rsidRDefault="00326D18" w:rsidP="00B74508">
      <w:pPr>
        <w:rPr>
          <w:u w:val="single"/>
        </w:rPr>
      </w:pPr>
    </w:p>
    <w:p w14:paraId="2DB32790" w14:textId="77777777" w:rsidR="00B74508" w:rsidRPr="00B7520C" w:rsidRDefault="00B74508" w:rsidP="00B74508">
      <w:r w:rsidRPr="00B7520C">
        <w:rPr>
          <w:u w:val="single"/>
        </w:rPr>
        <w:t>Kontaktní údaje pro hlášení podezření na nežádoucí účinky</w:t>
      </w:r>
      <w:r w:rsidRPr="00B7520C">
        <w:t>:</w:t>
      </w:r>
    </w:p>
    <w:p w14:paraId="4D0196E7" w14:textId="77777777" w:rsidR="00B74508" w:rsidRPr="00B7520C" w:rsidRDefault="00B74508" w:rsidP="00B74508">
      <w:pPr>
        <w:pStyle w:val="Style4"/>
      </w:pPr>
      <w:r w:rsidRPr="00B7520C">
        <w:t>Intervet s.r.o.</w:t>
      </w:r>
    </w:p>
    <w:p w14:paraId="510702B8" w14:textId="77777777" w:rsidR="00B74508" w:rsidRPr="00B7520C" w:rsidRDefault="00B74508" w:rsidP="00B74508">
      <w:pPr>
        <w:pStyle w:val="Style4"/>
      </w:pPr>
      <w:r w:rsidRPr="00B7520C">
        <w:t>Tel: +420 233 010 242</w:t>
      </w:r>
    </w:p>
    <w:p w14:paraId="22372E59" w14:textId="39F9E3D9" w:rsidR="00B77015" w:rsidRPr="00B7520C" w:rsidRDefault="00B77015" w:rsidP="001F4547">
      <w:pPr>
        <w:pStyle w:val="Style4"/>
        <w:rPr>
          <w:u w:val="single"/>
        </w:rPr>
      </w:pPr>
    </w:p>
    <w:p w14:paraId="1645EED0" w14:textId="77777777" w:rsidR="00B77015" w:rsidRPr="00B7520C" w:rsidRDefault="00B77015" w:rsidP="00B77015">
      <w:bookmarkStart w:id="7" w:name="_Hlk131062505"/>
      <w:r w:rsidRPr="00B7520C">
        <w:rPr>
          <w:b/>
          <w:highlight w:val="lightGray"/>
        </w:rPr>
        <w:t>17.</w:t>
      </w:r>
      <w:r w:rsidRPr="00B7520C">
        <w:rPr>
          <w:b/>
        </w:rPr>
        <w:tab/>
        <w:t>Další informace</w:t>
      </w:r>
    </w:p>
    <w:bookmarkEnd w:id="7"/>
    <w:p w14:paraId="42A6DBAA" w14:textId="6698AE84" w:rsidR="00B77015" w:rsidRPr="00B7520C" w:rsidRDefault="00B77015" w:rsidP="001F4547">
      <w:pPr>
        <w:pStyle w:val="Style4"/>
      </w:pPr>
    </w:p>
    <w:p w14:paraId="7CF2BF94" w14:textId="77777777" w:rsidR="003F5121" w:rsidRPr="00B7520C" w:rsidRDefault="003F5121" w:rsidP="003F5121">
      <w:pPr>
        <w:rPr>
          <w:szCs w:val="22"/>
        </w:rPr>
      </w:pPr>
      <w:r w:rsidRPr="00B7520C">
        <w:rPr>
          <w:szCs w:val="22"/>
        </w:rPr>
        <w:t>P.G. 600 je lyofilizovaná směs humánního choriového gonadotropinu (hCG) a sérového gonadotropinu březích klisen (PMSG). Sérový gonadotropin působí podobně jako folikuly stimulující hormon (FSH) a luteinizační hormon (LH) a vyvolává růst folikulů. Choriový gonadotropin působí jako LH a podporuje ovulaci folikulů a růst žlutého tělíska. Kombinace těchto hormonů vyvolává u prasat fertilní říjový cyklus.</w:t>
      </w:r>
    </w:p>
    <w:p w14:paraId="0A6BF791" w14:textId="76F6788A" w:rsidR="006A5017" w:rsidRPr="00B7520C" w:rsidRDefault="006A5017" w:rsidP="001F4547">
      <w:pPr>
        <w:pStyle w:val="Style4"/>
      </w:pPr>
    </w:p>
    <w:p w14:paraId="687B345A" w14:textId="59944207" w:rsidR="006A5017" w:rsidRPr="00B7520C" w:rsidRDefault="006A5017" w:rsidP="001F4547">
      <w:pPr>
        <w:pStyle w:val="Style4"/>
      </w:pPr>
    </w:p>
    <w:sectPr w:rsidR="006A5017" w:rsidRPr="00B7520C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2343A" w14:textId="77777777" w:rsidR="00933EF6" w:rsidRDefault="00933EF6">
      <w:pPr>
        <w:spacing w:line="240" w:lineRule="auto"/>
      </w:pPr>
      <w:r>
        <w:separator/>
      </w:r>
    </w:p>
  </w:endnote>
  <w:endnote w:type="continuationSeparator" w:id="0">
    <w:p w14:paraId="4F4C5C63" w14:textId="77777777" w:rsidR="00933EF6" w:rsidRDefault="00933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B7520C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8C4E" w14:textId="77777777" w:rsidR="00933EF6" w:rsidRDefault="00933EF6">
      <w:pPr>
        <w:spacing w:line="240" w:lineRule="auto"/>
      </w:pPr>
      <w:r>
        <w:separator/>
      </w:r>
    </w:p>
  </w:footnote>
  <w:footnote w:type="continuationSeparator" w:id="0">
    <w:p w14:paraId="316F25B9" w14:textId="77777777" w:rsidR="00933EF6" w:rsidRDefault="00933E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0F8A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07E3"/>
    <w:rsid w:val="000D559B"/>
    <w:rsid w:val="000D67D0"/>
    <w:rsid w:val="000E115E"/>
    <w:rsid w:val="000E195C"/>
    <w:rsid w:val="000E3602"/>
    <w:rsid w:val="000E705A"/>
    <w:rsid w:val="000E72D2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412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68AA"/>
    <w:rsid w:val="002100FC"/>
    <w:rsid w:val="00213890"/>
    <w:rsid w:val="00214AB2"/>
    <w:rsid w:val="00214E52"/>
    <w:rsid w:val="00217431"/>
    <w:rsid w:val="002207C0"/>
    <w:rsid w:val="002210AA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590"/>
    <w:rsid w:val="00282E7B"/>
    <w:rsid w:val="002838C8"/>
    <w:rsid w:val="00285659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4BCA"/>
    <w:rsid w:val="00325053"/>
    <w:rsid w:val="003256AC"/>
    <w:rsid w:val="00326D18"/>
    <w:rsid w:val="00330CC1"/>
    <w:rsid w:val="00330E25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59E6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5121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5986"/>
    <w:rsid w:val="0044626C"/>
    <w:rsid w:val="00446960"/>
    <w:rsid w:val="00446F37"/>
    <w:rsid w:val="004518A6"/>
    <w:rsid w:val="00453E1D"/>
    <w:rsid w:val="0045455C"/>
    <w:rsid w:val="00454589"/>
    <w:rsid w:val="00456ED0"/>
    <w:rsid w:val="00457550"/>
    <w:rsid w:val="00457B74"/>
    <w:rsid w:val="00461B2A"/>
    <w:rsid w:val="004620A4"/>
    <w:rsid w:val="00474191"/>
    <w:rsid w:val="00474AE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0E08"/>
    <w:rsid w:val="00515FDE"/>
    <w:rsid w:val="00516EE0"/>
    <w:rsid w:val="00517756"/>
    <w:rsid w:val="005202C6"/>
    <w:rsid w:val="00523C53"/>
    <w:rsid w:val="005272F4"/>
    <w:rsid w:val="00527A09"/>
    <w:rsid w:val="00527B8F"/>
    <w:rsid w:val="00536031"/>
    <w:rsid w:val="0054134B"/>
    <w:rsid w:val="00542012"/>
    <w:rsid w:val="00543C44"/>
    <w:rsid w:val="00543DF5"/>
    <w:rsid w:val="00545A61"/>
    <w:rsid w:val="00551245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4A9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679C8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7A56"/>
    <w:rsid w:val="00840062"/>
    <w:rsid w:val="008410C5"/>
    <w:rsid w:val="00843157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4543"/>
    <w:rsid w:val="00875EC3"/>
    <w:rsid w:val="008763E7"/>
    <w:rsid w:val="008808C5"/>
    <w:rsid w:val="00881A7C"/>
    <w:rsid w:val="00883C78"/>
    <w:rsid w:val="00883F30"/>
    <w:rsid w:val="00884593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C2D"/>
    <w:rsid w:val="00933D18"/>
    <w:rsid w:val="00933EF6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2A0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7328"/>
    <w:rsid w:val="00A00C78"/>
    <w:rsid w:val="00A0479E"/>
    <w:rsid w:val="00A07979"/>
    <w:rsid w:val="00A11755"/>
    <w:rsid w:val="00A12380"/>
    <w:rsid w:val="00A16BAC"/>
    <w:rsid w:val="00A207FB"/>
    <w:rsid w:val="00A24016"/>
    <w:rsid w:val="00A265BF"/>
    <w:rsid w:val="00A26F44"/>
    <w:rsid w:val="00A3456C"/>
    <w:rsid w:val="00A34FAB"/>
    <w:rsid w:val="00A42C43"/>
    <w:rsid w:val="00A4313D"/>
    <w:rsid w:val="00A50120"/>
    <w:rsid w:val="00A5533D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254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20C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25C7F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7C9"/>
    <w:rsid w:val="00C90EDA"/>
    <w:rsid w:val="00C959E7"/>
    <w:rsid w:val="00CA28D8"/>
    <w:rsid w:val="00CA5902"/>
    <w:rsid w:val="00CB4D4F"/>
    <w:rsid w:val="00CB6C60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7EF"/>
    <w:rsid w:val="00D16FE0"/>
    <w:rsid w:val="00D2001A"/>
    <w:rsid w:val="00D20684"/>
    <w:rsid w:val="00D2545D"/>
    <w:rsid w:val="00D26B62"/>
    <w:rsid w:val="00D32179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4391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1FE2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4832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A2A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3A67"/>
    <w:rsid w:val="00F66F00"/>
    <w:rsid w:val="00F67A2D"/>
    <w:rsid w:val="00F70A1B"/>
    <w:rsid w:val="00F72FDF"/>
    <w:rsid w:val="00F73744"/>
    <w:rsid w:val="00F75960"/>
    <w:rsid w:val="00F801AF"/>
    <w:rsid w:val="00F82526"/>
    <w:rsid w:val="00F84672"/>
    <w:rsid w:val="00F84802"/>
    <w:rsid w:val="00F95A8C"/>
    <w:rsid w:val="00F96B52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498"/>
    <w:rsid w:val="00FD642D"/>
    <w:rsid w:val="00FD6BDB"/>
    <w:rsid w:val="00FD6F00"/>
    <w:rsid w:val="00FD6FF1"/>
    <w:rsid w:val="00FD7AB4"/>
    <w:rsid w:val="00FD7B98"/>
    <w:rsid w:val="00FE6CAD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3F5121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510E0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10E08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C25C7F"/>
  </w:style>
  <w:style w:type="paragraph" w:styleId="Odstavecseseznamem">
    <w:name w:val="List Paragraph"/>
    <w:basedOn w:val="Normln"/>
    <w:uiPriority w:val="34"/>
    <w:qFormat/>
    <w:rsid w:val="00C8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F3E4-20AC-4A19-8E67-86E97573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824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</cp:revision>
  <cp:lastPrinted>2008-06-03T12:50:00Z</cp:lastPrinted>
  <dcterms:created xsi:type="dcterms:W3CDTF">2024-01-31T07:02:00Z</dcterms:created>
  <dcterms:modified xsi:type="dcterms:W3CDTF">2024-04-23T13:27:00Z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