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19CDA" w14:textId="77777777" w:rsidR="000A3190" w:rsidRPr="00C37D75" w:rsidRDefault="000A3190" w:rsidP="000A3190">
      <w:pPr>
        <w:rPr>
          <w:rFonts w:cstheme="minorHAnsi"/>
          <w:bCs/>
        </w:rPr>
      </w:pPr>
      <w:r w:rsidRPr="00C37D75">
        <w:rPr>
          <w:rFonts w:cstheme="minorHAnsi"/>
          <w:bCs/>
        </w:rPr>
        <w:t>KRABIČKA:</w:t>
      </w:r>
    </w:p>
    <w:p w14:paraId="1577289B" w14:textId="5EB19227" w:rsidR="000A3190" w:rsidRPr="007C77C5" w:rsidRDefault="005264D9" w:rsidP="000A3190">
      <w:pPr>
        <w:rPr>
          <w:rFonts w:cstheme="minorHAnsi"/>
          <w:b/>
          <w:bCs/>
        </w:rPr>
      </w:pPr>
      <w:r w:rsidRPr="007C77C5">
        <w:rPr>
          <w:rFonts w:cstheme="minorHAnsi"/>
          <w:b/>
          <w:bCs/>
        </w:rPr>
        <w:t>MAYA</w:t>
      </w:r>
      <w:r w:rsidR="00467596" w:rsidRPr="007C77C5">
        <w:rPr>
          <w:rFonts w:cstheme="minorHAnsi"/>
          <w:b/>
          <w:bCs/>
        </w:rPr>
        <w:t xml:space="preserve"> </w:t>
      </w:r>
      <w:r w:rsidR="000A3190" w:rsidRPr="007C77C5">
        <w:rPr>
          <w:rFonts w:cstheme="minorHAnsi"/>
          <w:b/>
          <w:bCs/>
        </w:rPr>
        <w:t>AROMA</w:t>
      </w:r>
      <w:r w:rsidRPr="007C77C5">
        <w:rPr>
          <w:rFonts w:cstheme="minorHAnsi"/>
          <w:b/>
          <w:bCs/>
        </w:rPr>
        <w:t xml:space="preserve"> </w:t>
      </w:r>
      <w:r w:rsidR="000A3190" w:rsidRPr="007C77C5">
        <w:rPr>
          <w:rFonts w:cstheme="minorHAnsi"/>
          <w:b/>
          <w:bCs/>
        </w:rPr>
        <w:t>PRO PSÍ DUŠI</w:t>
      </w:r>
    </w:p>
    <w:p w14:paraId="76D8990F" w14:textId="30C5A974" w:rsidR="000A3190" w:rsidRPr="007C77C5" w:rsidRDefault="000A3190" w:rsidP="00A76DB6">
      <w:pPr>
        <w:spacing w:after="0"/>
        <w:rPr>
          <w:rFonts w:cstheme="minorHAnsi"/>
        </w:rPr>
      </w:pPr>
      <w:r w:rsidRPr="007C77C5">
        <w:rPr>
          <w:rFonts w:cstheme="minorHAnsi"/>
        </w:rPr>
        <w:t>100% PŘÍRODNÍ</w:t>
      </w:r>
      <w:r w:rsidR="003639C1">
        <w:rPr>
          <w:rStyle w:val="Znakapoznpodarou"/>
          <w:rFonts w:cstheme="minorHAnsi"/>
        </w:rPr>
        <w:footnoteReference w:id="1"/>
      </w:r>
      <w:r w:rsidR="007C77C5">
        <w:rPr>
          <w:rFonts w:cstheme="minorHAnsi"/>
        </w:rPr>
        <w:t xml:space="preserve"> </w:t>
      </w:r>
      <w:r w:rsidRPr="007C77C5">
        <w:rPr>
          <w:rFonts w:cstheme="minorHAnsi"/>
        </w:rPr>
        <w:t>MEDUŇKOVÝ HYDROLÁT</w:t>
      </w:r>
    </w:p>
    <w:p w14:paraId="6E74D8EC" w14:textId="020014AA" w:rsidR="000A3190" w:rsidRPr="007C77C5" w:rsidRDefault="000A3190" w:rsidP="00A76DB6">
      <w:pPr>
        <w:spacing w:after="0"/>
        <w:rPr>
          <w:rFonts w:cstheme="minorHAnsi"/>
        </w:rPr>
      </w:pPr>
      <w:r w:rsidRPr="007C77C5">
        <w:rPr>
          <w:rFonts w:cstheme="minorHAnsi"/>
        </w:rPr>
        <w:t>BIO</w:t>
      </w:r>
      <w:r w:rsidR="003639C1" w:rsidRPr="003639C1">
        <w:rPr>
          <w:rFonts w:cstheme="minorHAnsi"/>
          <w:vertAlign w:val="superscript"/>
        </w:rPr>
        <w:t>1</w:t>
      </w:r>
    </w:p>
    <w:p w14:paraId="13B2B4F9" w14:textId="5EEF5DCD" w:rsidR="000A3190" w:rsidRPr="007C77C5" w:rsidRDefault="000A3190" w:rsidP="00A76DB6">
      <w:pPr>
        <w:spacing w:after="0" w:line="20" w:lineRule="atLeast"/>
        <w:rPr>
          <w:rFonts w:cstheme="minorHAnsi"/>
        </w:rPr>
      </w:pPr>
      <w:r w:rsidRPr="007C77C5">
        <w:rPr>
          <w:rFonts w:cstheme="minorHAnsi"/>
        </w:rPr>
        <w:t>AROMAT</w:t>
      </w:r>
      <w:r w:rsidR="005264D9" w:rsidRPr="007C77C5">
        <w:rPr>
          <w:rFonts w:cstheme="minorHAnsi"/>
        </w:rPr>
        <w:t>ICKÝ</w:t>
      </w:r>
      <w:r w:rsidRPr="007C77C5">
        <w:rPr>
          <w:rFonts w:cstheme="minorHAnsi"/>
        </w:rPr>
        <w:t xml:space="preserve"> MEDUŇKOVÝ HYDROLÁT PRO ZKLIDNĚNÍ</w:t>
      </w:r>
    </w:p>
    <w:p w14:paraId="49D562D6" w14:textId="77777777" w:rsidR="000A3190" w:rsidRPr="007C77C5" w:rsidRDefault="000A3190" w:rsidP="00A76DB6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PRO PSY</w:t>
      </w:r>
    </w:p>
    <w:p w14:paraId="1A3D964B" w14:textId="77777777" w:rsidR="000A3190" w:rsidRPr="007C77C5" w:rsidRDefault="000A3190" w:rsidP="00A76DB6">
      <w:pPr>
        <w:spacing w:after="120" w:line="20" w:lineRule="atLeast"/>
        <w:rPr>
          <w:rFonts w:cstheme="minorHAnsi"/>
        </w:rPr>
      </w:pPr>
      <w:r w:rsidRPr="007C77C5">
        <w:rPr>
          <w:rFonts w:cstheme="minorHAnsi"/>
        </w:rPr>
        <w:t>Má blahodárný vliv na psychiku a celkové rozpoložení zvířete.</w:t>
      </w:r>
    </w:p>
    <w:p w14:paraId="7E42AD7A" w14:textId="3A884EB2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Využíváme jej především při podráždění, úzkosti nebo neklidu. Je nápomocný při nervozitě a obavách z neznámého prostředí.</w:t>
      </w:r>
    </w:p>
    <w:p w14:paraId="5F061CBA" w14:textId="582570EF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100 % PŘÍRODNÍCH LÁTEK</w:t>
      </w:r>
      <w:r w:rsidR="003639C1" w:rsidRPr="003639C1">
        <w:rPr>
          <w:rFonts w:cstheme="minorHAnsi"/>
          <w:vertAlign w:val="superscript"/>
        </w:rPr>
        <w:t>1</w:t>
      </w:r>
    </w:p>
    <w:p w14:paraId="0888EBB5" w14:textId="531A6A1C" w:rsidR="000A3190" w:rsidRPr="007C77C5" w:rsidRDefault="000A3190" w:rsidP="000A3190">
      <w:pPr>
        <w:spacing w:line="20" w:lineRule="atLeast"/>
        <w:rPr>
          <w:rFonts w:cstheme="minorHAnsi"/>
          <w:b/>
          <w:bCs/>
        </w:rPr>
      </w:pPr>
      <w:r w:rsidRPr="007C77C5">
        <w:rPr>
          <w:rFonts w:cstheme="minorHAnsi"/>
          <w:b/>
          <w:bCs/>
        </w:rPr>
        <w:t>POUŽITÍ</w:t>
      </w:r>
    </w:p>
    <w:p w14:paraId="12CB836C" w14:textId="52EF1B3B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Meduňkový hydrolát můžete aplikovat na jakékoliv místo, kde váš pes rád odpočívá. Voda neobsahuje alkohol, pouze meduňkové jemné aroma s minimálním obsahem esenciálních olejů.</w:t>
      </w:r>
      <w:r w:rsidR="002B6246" w:rsidRPr="007C77C5">
        <w:rPr>
          <w:rFonts w:cstheme="minorHAnsi"/>
        </w:rPr>
        <w:t xml:space="preserve"> </w:t>
      </w:r>
      <w:r w:rsidRPr="007C77C5">
        <w:rPr>
          <w:rFonts w:cstheme="minorHAnsi"/>
        </w:rPr>
        <w:t>Pro pejska není dráždivý, a velmi dobře jej snáší. V letních horkých dnech jej můžete nanášet přímo na srst, příjemně osvěží.</w:t>
      </w:r>
      <w:r w:rsidR="002B6246" w:rsidRPr="007C77C5">
        <w:rPr>
          <w:rFonts w:cstheme="minorHAnsi"/>
        </w:rPr>
        <w:t xml:space="preserve"> </w:t>
      </w:r>
      <w:r w:rsidRPr="007C77C5">
        <w:rPr>
          <w:rFonts w:cstheme="minorHAnsi"/>
        </w:rPr>
        <w:t>Pokud si pes olízne trochu meduňkového hydrolátu, pak se nemusíte obávat, nemá vedlejší účinky.</w:t>
      </w:r>
    </w:p>
    <w:p w14:paraId="7C1A57AA" w14:textId="77777777" w:rsidR="000A3190" w:rsidRPr="007C77C5" w:rsidRDefault="000A3190" w:rsidP="000A3190">
      <w:pPr>
        <w:spacing w:line="20" w:lineRule="atLeast"/>
        <w:rPr>
          <w:rFonts w:cstheme="minorHAnsi"/>
          <w:b/>
          <w:bCs/>
        </w:rPr>
      </w:pPr>
      <w:r w:rsidRPr="007C77C5">
        <w:rPr>
          <w:rFonts w:cstheme="minorHAnsi"/>
          <w:b/>
          <w:bCs/>
        </w:rPr>
        <w:t>SKLADOVÁNÍ</w:t>
      </w:r>
    </w:p>
    <w:p w14:paraId="19A21D51" w14:textId="77777777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Uchovávejte v ledničce, v temnu a chladu.</w:t>
      </w:r>
    </w:p>
    <w:p w14:paraId="7B4B74BA" w14:textId="77777777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Lahvičku zbytečně neotevírejte a nevystavujte vyšším teplotám, omezíte tak rozvoj mikroorganismů a snížení jeho kvality.</w:t>
      </w:r>
    </w:p>
    <w:p w14:paraId="18CA0EA4" w14:textId="77777777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Doba použitelnosti je 12 měsíců od data uvedeného na obalu.</w:t>
      </w:r>
    </w:p>
    <w:p w14:paraId="1AA061DA" w14:textId="77777777" w:rsidR="000A3190" w:rsidRPr="007C77C5" w:rsidRDefault="000A3190" w:rsidP="000A3190">
      <w:pPr>
        <w:spacing w:line="20" w:lineRule="atLeast"/>
        <w:rPr>
          <w:rFonts w:cstheme="minorHAnsi"/>
          <w:b/>
          <w:bCs/>
        </w:rPr>
      </w:pPr>
      <w:r w:rsidRPr="007C77C5">
        <w:rPr>
          <w:rFonts w:cstheme="minorHAnsi"/>
          <w:b/>
          <w:bCs/>
        </w:rPr>
        <w:t>UPOZORNĚNÍ</w:t>
      </w:r>
    </w:p>
    <w:p w14:paraId="15D6AB7C" w14:textId="77777777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Pouze pro vnější použití. Uchovávejte mimo dohled a dosah dětí.</w:t>
      </w:r>
    </w:p>
    <w:p w14:paraId="62C655C6" w14:textId="750C31E8" w:rsidR="005264D9" w:rsidRPr="007C77C5" w:rsidRDefault="005264D9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Přípravek není náhradou veterinární péče a léčiv doporučených veterinárním lékařem.</w:t>
      </w:r>
    </w:p>
    <w:p w14:paraId="677D6BDE" w14:textId="67F38D6B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Pouze pro zvířata.</w:t>
      </w:r>
    </w:p>
    <w:p w14:paraId="51A009DA" w14:textId="77777777" w:rsidR="000A3190" w:rsidRPr="007C77C5" w:rsidRDefault="000A3190" w:rsidP="000A3190">
      <w:pPr>
        <w:spacing w:line="20" w:lineRule="atLeast"/>
        <w:rPr>
          <w:rFonts w:cstheme="minorHAnsi"/>
          <w:b/>
          <w:bCs/>
        </w:rPr>
      </w:pPr>
      <w:r w:rsidRPr="007C77C5">
        <w:rPr>
          <w:rFonts w:cstheme="minorHAnsi"/>
          <w:b/>
          <w:bCs/>
        </w:rPr>
        <w:t>SLOŽENÍ</w:t>
      </w:r>
    </w:p>
    <w:p w14:paraId="03A6C0BF" w14:textId="77777777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Květový hydrolát z meduňky lékařské</w:t>
      </w:r>
    </w:p>
    <w:p w14:paraId="568D887F" w14:textId="03BC588F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Bez alkoholu,</w:t>
      </w:r>
      <w:r w:rsidR="007C77C5">
        <w:rPr>
          <w:rFonts w:cstheme="minorHAnsi"/>
        </w:rPr>
        <w:t xml:space="preserve"> </w:t>
      </w:r>
      <w:r w:rsidRPr="007C77C5">
        <w:rPr>
          <w:rFonts w:cstheme="minorHAnsi"/>
        </w:rPr>
        <w:t>barviv a parfemac</w:t>
      </w:r>
      <w:r w:rsidR="00A76DB6">
        <w:rPr>
          <w:rFonts w:cstheme="minorHAnsi"/>
        </w:rPr>
        <w:t>e</w:t>
      </w:r>
      <w:r w:rsidRPr="007C77C5">
        <w:rPr>
          <w:rFonts w:cstheme="minorHAnsi"/>
        </w:rPr>
        <w:t>.</w:t>
      </w:r>
    </w:p>
    <w:p w14:paraId="44B932F0" w14:textId="77777777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VETERINÁRNÍ PŘÍPRAVEK</w:t>
      </w:r>
    </w:p>
    <w:p w14:paraId="0FE3FFFA" w14:textId="77777777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50 ML</w:t>
      </w:r>
    </w:p>
    <w:p w14:paraId="053E2350" w14:textId="6B1AC491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Držitel rozhodnutí o schválení/výrobce:</w:t>
      </w:r>
      <w:r w:rsidR="007C77C5">
        <w:rPr>
          <w:rFonts w:cstheme="minorHAnsi"/>
        </w:rPr>
        <w:t xml:space="preserve"> </w:t>
      </w:r>
      <w:r w:rsidRPr="007C77C5">
        <w:rPr>
          <w:rFonts w:cstheme="minorHAnsi"/>
        </w:rPr>
        <w:t>Hanna Maria Therapy s.r.o.</w:t>
      </w:r>
      <w:r w:rsidR="007C77C5">
        <w:rPr>
          <w:rFonts w:cstheme="minorHAnsi"/>
        </w:rPr>
        <w:t xml:space="preserve">, </w:t>
      </w:r>
      <w:r w:rsidRPr="007C77C5">
        <w:rPr>
          <w:rFonts w:cstheme="minorHAnsi"/>
        </w:rPr>
        <w:t>Polní 226, 533 52 Srch</w:t>
      </w:r>
      <w:r w:rsidR="007C77C5">
        <w:rPr>
          <w:rFonts w:cstheme="minorHAnsi"/>
        </w:rPr>
        <w:t xml:space="preserve">, </w:t>
      </w:r>
      <w:r w:rsidRPr="007C77C5">
        <w:rPr>
          <w:rFonts w:cstheme="minorHAnsi"/>
        </w:rPr>
        <w:t>Česká republika</w:t>
      </w:r>
      <w:r w:rsidR="007C77C5">
        <w:rPr>
          <w:rFonts w:cstheme="minorHAnsi"/>
        </w:rPr>
        <w:t xml:space="preserve">, </w:t>
      </w:r>
      <w:r w:rsidRPr="007C77C5">
        <w:rPr>
          <w:rFonts w:cstheme="minorHAnsi"/>
        </w:rPr>
        <w:t>Tel.: +420 602 121 463</w:t>
      </w:r>
    </w:p>
    <w:p w14:paraId="3BDD7939" w14:textId="1E8B79DE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 xml:space="preserve">Číslo schválení: </w:t>
      </w:r>
      <w:r w:rsidR="00570615">
        <w:rPr>
          <w:rFonts w:cstheme="minorHAnsi"/>
        </w:rPr>
        <w:t>055-24/C</w:t>
      </w:r>
    </w:p>
    <w:p w14:paraId="66FB586B" w14:textId="3592FA50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Č. š., exspirace:</w:t>
      </w:r>
      <w:r w:rsidR="007C77C5">
        <w:rPr>
          <w:rFonts w:cstheme="minorHAnsi"/>
        </w:rPr>
        <w:t xml:space="preserve"> </w:t>
      </w:r>
      <w:r w:rsidRPr="007C77C5">
        <w:rPr>
          <w:rFonts w:cstheme="minorHAnsi"/>
        </w:rPr>
        <w:t>viz obal</w:t>
      </w:r>
    </w:p>
    <w:p w14:paraId="5744E772" w14:textId="77777777" w:rsidR="000A3190" w:rsidRPr="00C37D75" w:rsidRDefault="000A3190" w:rsidP="000A3190">
      <w:pPr>
        <w:spacing w:line="20" w:lineRule="atLeast"/>
        <w:rPr>
          <w:rFonts w:cstheme="minorHAnsi"/>
          <w:bCs/>
        </w:rPr>
      </w:pPr>
      <w:r w:rsidRPr="00C37D75">
        <w:rPr>
          <w:rFonts w:cstheme="minorHAnsi"/>
          <w:bCs/>
        </w:rPr>
        <w:lastRenderedPageBreak/>
        <w:t>ETIKETA:</w:t>
      </w:r>
    </w:p>
    <w:p w14:paraId="65F2C6C3" w14:textId="77777777" w:rsidR="007C77C5" w:rsidRPr="007C77C5" w:rsidRDefault="007C77C5" w:rsidP="007C77C5">
      <w:pPr>
        <w:rPr>
          <w:rFonts w:cstheme="minorHAnsi"/>
          <w:b/>
          <w:bCs/>
        </w:rPr>
      </w:pPr>
      <w:r w:rsidRPr="007C77C5">
        <w:rPr>
          <w:rFonts w:cstheme="minorHAnsi"/>
          <w:b/>
          <w:bCs/>
        </w:rPr>
        <w:t>MAYA AROMA PRO PSÍ DUŠI</w:t>
      </w:r>
    </w:p>
    <w:p w14:paraId="096FD5B0" w14:textId="6FEDD4DA" w:rsidR="000A3190" w:rsidRPr="007C77C5" w:rsidRDefault="005264D9" w:rsidP="000A3190">
      <w:pPr>
        <w:spacing w:line="20" w:lineRule="atLeast"/>
        <w:rPr>
          <w:rFonts w:cstheme="minorHAnsi"/>
          <w:b/>
          <w:bCs/>
        </w:rPr>
      </w:pPr>
      <w:r w:rsidRPr="007C77C5">
        <w:rPr>
          <w:rFonts w:cstheme="minorHAnsi"/>
          <w:b/>
          <w:bCs/>
        </w:rPr>
        <w:t>PŘÍRODNÍ</w:t>
      </w:r>
      <w:r w:rsidR="000A3190" w:rsidRPr="007C77C5">
        <w:rPr>
          <w:rFonts w:cstheme="minorHAnsi"/>
          <w:b/>
          <w:bCs/>
        </w:rPr>
        <w:t xml:space="preserve"> MEDUŇKOVÝ HYDROLÁT</w:t>
      </w:r>
    </w:p>
    <w:p w14:paraId="2780AB95" w14:textId="3C736787" w:rsidR="000A3190" w:rsidRPr="007C77C5" w:rsidRDefault="005264D9" w:rsidP="000A3190">
      <w:pPr>
        <w:spacing w:line="20" w:lineRule="atLeast"/>
        <w:rPr>
          <w:rFonts w:cstheme="minorHAnsi"/>
          <w:b/>
          <w:bCs/>
        </w:rPr>
      </w:pPr>
      <w:r w:rsidRPr="007C77C5">
        <w:rPr>
          <w:rFonts w:cstheme="minorHAnsi"/>
          <w:b/>
          <w:bCs/>
        </w:rPr>
        <w:t xml:space="preserve">AROMA </w:t>
      </w:r>
      <w:r w:rsidR="000A3190" w:rsidRPr="007C77C5">
        <w:rPr>
          <w:rFonts w:cstheme="minorHAnsi"/>
          <w:b/>
          <w:bCs/>
        </w:rPr>
        <w:t>PRO ZKLIDNĚNÍ</w:t>
      </w:r>
      <w:r w:rsidR="007C77C5">
        <w:rPr>
          <w:rFonts w:cstheme="minorHAnsi"/>
          <w:b/>
          <w:bCs/>
        </w:rPr>
        <w:t xml:space="preserve"> </w:t>
      </w:r>
      <w:r w:rsidR="000A3190" w:rsidRPr="007C77C5">
        <w:rPr>
          <w:rFonts w:cstheme="minorHAnsi"/>
          <w:b/>
          <w:bCs/>
        </w:rPr>
        <w:t>PRO PSY</w:t>
      </w:r>
    </w:p>
    <w:p w14:paraId="0E432A81" w14:textId="77777777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Má blahodárný vliv na psychiku a celkové rozpoložení zvířete.</w:t>
      </w:r>
    </w:p>
    <w:p w14:paraId="5700CDE3" w14:textId="1E0309C3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Využíváme jej především při podráždění, úzkosti nebo neklidu. Je nápomocný při nervozitě a obavách z</w:t>
      </w:r>
      <w:r w:rsidR="002B6246" w:rsidRPr="007C77C5">
        <w:rPr>
          <w:rFonts w:cstheme="minorHAnsi"/>
        </w:rPr>
        <w:t> </w:t>
      </w:r>
      <w:r w:rsidRPr="007C77C5">
        <w:rPr>
          <w:rFonts w:cstheme="minorHAnsi"/>
        </w:rPr>
        <w:t>neznámého</w:t>
      </w:r>
      <w:r w:rsidR="002B6246" w:rsidRPr="007C77C5">
        <w:rPr>
          <w:rFonts w:cstheme="minorHAnsi"/>
        </w:rPr>
        <w:t xml:space="preserve"> </w:t>
      </w:r>
      <w:r w:rsidRPr="007C77C5">
        <w:rPr>
          <w:rFonts w:cstheme="minorHAnsi"/>
        </w:rPr>
        <w:t>prostředí.</w:t>
      </w:r>
    </w:p>
    <w:p w14:paraId="4B3AEF6E" w14:textId="3BAFB091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Meduňkový hydrolát můžete aplikovat na jakékoliv místo, kde váš pes rád odpočívá.</w:t>
      </w:r>
      <w:r w:rsidR="002B6246" w:rsidRPr="007C77C5">
        <w:rPr>
          <w:rFonts w:cstheme="minorHAnsi"/>
        </w:rPr>
        <w:t xml:space="preserve"> </w:t>
      </w:r>
      <w:r w:rsidRPr="007C77C5">
        <w:rPr>
          <w:rFonts w:cstheme="minorHAnsi"/>
        </w:rPr>
        <w:t>Pro pejska není dráždivý, a velmi dobře jej snáší.</w:t>
      </w:r>
    </w:p>
    <w:p w14:paraId="2F001DA3" w14:textId="2F8A9DFE" w:rsidR="000A3190" w:rsidRPr="007C77C5" w:rsidRDefault="005264D9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Veterinární přípravek. Pouze pro zvířata.</w:t>
      </w:r>
    </w:p>
    <w:p w14:paraId="1E0B4D20" w14:textId="1B69BF92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Držitel rozhodnutí o schválení/výrobce:</w:t>
      </w:r>
    </w:p>
    <w:p w14:paraId="4F6ABD53" w14:textId="3519D37A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Hanna Maria Therapy s.r.o.</w:t>
      </w:r>
      <w:r w:rsidR="007C77C5">
        <w:rPr>
          <w:rFonts w:cstheme="minorHAnsi"/>
        </w:rPr>
        <w:t xml:space="preserve">, </w:t>
      </w:r>
      <w:r w:rsidRPr="007C77C5">
        <w:rPr>
          <w:rFonts w:cstheme="minorHAnsi"/>
        </w:rPr>
        <w:t>Polní 226, 533 52 Srch</w:t>
      </w:r>
      <w:r w:rsidR="007C77C5">
        <w:rPr>
          <w:rFonts w:cstheme="minorHAnsi"/>
        </w:rPr>
        <w:t xml:space="preserve">, </w:t>
      </w:r>
      <w:r w:rsidRPr="007C77C5">
        <w:rPr>
          <w:rFonts w:cstheme="minorHAnsi"/>
        </w:rPr>
        <w:t>Česká republika</w:t>
      </w:r>
      <w:r w:rsidR="007C77C5">
        <w:rPr>
          <w:rFonts w:cstheme="minorHAnsi"/>
        </w:rPr>
        <w:t xml:space="preserve">, </w:t>
      </w:r>
      <w:r w:rsidRPr="007C77C5">
        <w:rPr>
          <w:rFonts w:cstheme="minorHAnsi"/>
        </w:rPr>
        <w:t>Tel.: +420 602 121 463</w:t>
      </w:r>
    </w:p>
    <w:p w14:paraId="4CEE038D" w14:textId="77DDD4DD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 xml:space="preserve">Číslo schválení: </w:t>
      </w:r>
      <w:r w:rsidR="00A51D4F">
        <w:rPr>
          <w:rFonts w:cstheme="minorHAnsi"/>
        </w:rPr>
        <w:t>055-24/C</w:t>
      </w:r>
    </w:p>
    <w:p w14:paraId="620B0F5D" w14:textId="77777777" w:rsidR="000A3190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50 ML</w:t>
      </w:r>
    </w:p>
    <w:p w14:paraId="6D7B107B" w14:textId="42C6E3B7" w:rsidR="00D375B8" w:rsidRPr="007C77C5" w:rsidRDefault="000A3190" w:rsidP="000A3190">
      <w:pPr>
        <w:spacing w:line="20" w:lineRule="atLeast"/>
        <w:rPr>
          <w:rFonts w:cstheme="minorHAnsi"/>
        </w:rPr>
      </w:pPr>
      <w:r w:rsidRPr="007C77C5">
        <w:rPr>
          <w:rFonts w:cstheme="minorHAnsi"/>
        </w:rPr>
        <w:t>Č. š., exspirace:</w:t>
      </w:r>
      <w:r w:rsidR="007C77C5">
        <w:rPr>
          <w:rFonts w:cstheme="minorHAnsi"/>
        </w:rPr>
        <w:t xml:space="preserve"> </w:t>
      </w:r>
      <w:r w:rsidRPr="007C77C5">
        <w:rPr>
          <w:rFonts w:cstheme="minorHAnsi"/>
        </w:rPr>
        <w:t>viz obal</w:t>
      </w:r>
      <w:bookmarkStart w:id="0" w:name="_GoBack"/>
      <w:bookmarkEnd w:id="0"/>
    </w:p>
    <w:sectPr w:rsidR="00D375B8" w:rsidRPr="007C77C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71001" w14:textId="77777777" w:rsidR="002F0AC8" w:rsidRDefault="002F0AC8" w:rsidP="007C77C5">
      <w:pPr>
        <w:spacing w:after="0" w:line="240" w:lineRule="auto"/>
      </w:pPr>
      <w:r>
        <w:separator/>
      </w:r>
    </w:p>
  </w:endnote>
  <w:endnote w:type="continuationSeparator" w:id="0">
    <w:p w14:paraId="6453E4F2" w14:textId="77777777" w:rsidR="002F0AC8" w:rsidRDefault="002F0AC8" w:rsidP="007C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6CEB15" w14:textId="77777777" w:rsidR="002F0AC8" w:rsidRDefault="002F0AC8" w:rsidP="007C77C5">
      <w:pPr>
        <w:spacing w:after="0" w:line="240" w:lineRule="auto"/>
      </w:pPr>
      <w:r>
        <w:separator/>
      </w:r>
    </w:p>
  </w:footnote>
  <w:footnote w:type="continuationSeparator" w:id="0">
    <w:p w14:paraId="6D58A16B" w14:textId="77777777" w:rsidR="002F0AC8" w:rsidRDefault="002F0AC8" w:rsidP="007C77C5">
      <w:pPr>
        <w:spacing w:after="0" w:line="240" w:lineRule="auto"/>
      </w:pPr>
      <w:r>
        <w:continuationSeparator/>
      </w:r>
    </w:p>
  </w:footnote>
  <w:footnote w:id="1">
    <w:p w14:paraId="2A02924C" w14:textId="6F008520" w:rsidR="003639C1" w:rsidRDefault="003639C1">
      <w:pPr>
        <w:pStyle w:val="Textpoznpodarou"/>
      </w:pPr>
      <w:r>
        <w:rPr>
          <w:rStyle w:val="Znakapoznpodarou"/>
        </w:rPr>
        <w:footnoteRef/>
      </w:r>
      <w:r>
        <w:t xml:space="preserve"> Za správnost tvrzení odpovídá držitel rozhodnutí o schválení, není posuzováno v rámci řízení o schválení.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A915CA" w14:textId="70AB5DC8" w:rsidR="007C77C5" w:rsidRPr="00E1769A" w:rsidRDefault="007C77C5" w:rsidP="00A76DB6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67B71F56F94A4D6088A2C82D0A52E628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vnější a vnitřní obal</w:t>
        </w:r>
      </w:sdtContent>
    </w:sdt>
    <w:r w:rsidRPr="00E1769A">
      <w:rPr>
        <w:bCs/>
      </w:rPr>
      <w:t xml:space="preserve"> součást dokumentace schválené rozhodnutím sp.</w:t>
    </w:r>
    <w:r w:rsidR="00715953">
      <w:rPr>
        <w:bCs/>
      </w:rPr>
      <w:t> </w:t>
    </w:r>
    <w:r w:rsidRPr="00E1769A">
      <w:rPr>
        <w:bCs/>
      </w:rPr>
      <w:t>zn.</w:t>
    </w:r>
    <w:r w:rsidR="00715953">
      <w:rPr>
        <w:bCs/>
      </w:rPr>
      <w:t> </w:t>
    </w:r>
    <w:sdt>
      <w:sdtPr>
        <w:id w:val="-1643653816"/>
        <w:placeholder>
          <w:docPart w:val="E107EFC05B2B4601BF5E216DE8C9A103"/>
        </w:placeholder>
        <w:text/>
      </w:sdtPr>
      <w:sdtEndPr/>
      <w:sdtContent>
        <w:r w:rsidR="00140C86" w:rsidRPr="00140C86">
          <w:t>USKVBL/9844/2023/POD</w:t>
        </w:r>
        <w:r w:rsidR="00140C86">
          <w:t>,</w:t>
        </w:r>
      </w:sdtContent>
    </w:sdt>
    <w:r w:rsidRPr="00E1769A">
      <w:rPr>
        <w:bCs/>
      </w:rPr>
      <w:t xml:space="preserve"> č.j. </w:t>
    </w:r>
    <w:sdt>
      <w:sdtPr>
        <w:rPr>
          <w:bCs/>
        </w:rPr>
        <w:id w:val="-1885019968"/>
        <w:placeholder>
          <w:docPart w:val="E107EFC05B2B4601BF5E216DE8C9A103"/>
        </w:placeholder>
        <w:text/>
      </w:sdtPr>
      <w:sdtEndPr/>
      <w:sdtContent>
        <w:r w:rsidR="00140C86" w:rsidRPr="00140C86">
          <w:rPr>
            <w:bCs/>
          </w:rPr>
          <w:t>USKVBL/1653/2024/REG-Gro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ED641EC0FBD843B4A1BB7C33032C2198"/>
        </w:placeholder>
        <w:date w:fullDate="2024-02-01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C37D75">
          <w:rPr>
            <w:bCs/>
          </w:rPr>
          <w:t>01.02.2024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AC5627CE095E4D1FA834DCCD6EE155AB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57061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5CF7C8DFD5D946D6A262216E29CD30EF"/>
        </w:placeholder>
        <w:text/>
      </w:sdtPr>
      <w:sdtEndPr/>
      <w:sdtContent>
        <w:r w:rsidR="00570615" w:rsidRPr="00570615">
          <w:t>MAYA AROMA PRO PSÍ DUŠI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190"/>
    <w:rsid w:val="00033748"/>
    <w:rsid w:val="000A3190"/>
    <w:rsid w:val="00140C86"/>
    <w:rsid w:val="002B6246"/>
    <w:rsid w:val="002F0AC8"/>
    <w:rsid w:val="003639C1"/>
    <w:rsid w:val="00467596"/>
    <w:rsid w:val="005264D9"/>
    <w:rsid w:val="00570615"/>
    <w:rsid w:val="00715953"/>
    <w:rsid w:val="007C77C5"/>
    <w:rsid w:val="00906D3A"/>
    <w:rsid w:val="009C77D1"/>
    <w:rsid w:val="00A51D4F"/>
    <w:rsid w:val="00A76DB6"/>
    <w:rsid w:val="00C37D75"/>
    <w:rsid w:val="00D375B8"/>
    <w:rsid w:val="00E0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546E"/>
  <w15:chartTrackingRefBased/>
  <w15:docId w15:val="{8B405405-EBD6-4CFE-B788-C898DD77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77C5"/>
  </w:style>
  <w:style w:type="paragraph" w:styleId="Zpat">
    <w:name w:val="footer"/>
    <w:basedOn w:val="Normln"/>
    <w:link w:val="ZpatChar"/>
    <w:uiPriority w:val="99"/>
    <w:unhideWhenUsed/>
    <w:rsid w:val="007C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77C5"/>
  </w:style>
  <w:style w:type="character" w:styleId="Zstupntext">
    <w:name w:val="Placeholder Text"/>
    <w:rsid w:val="007C77C5"/>
    <w:rPr>
      <w:color w:val="808080"/>
    </w:rPr>
  </w:style>
  <w:style w:type="character" w:customStyle="1" w:styleId="Styl2">
    <w:name w:val="Styl2"/>
    <w:basedOn w:val="Standardnpsmoodstavce"/>
    <w:uiPriority w:val="1"/>
    <w:rsid w:val="007C77C5"/>
    <w:rPr>
      <w:b/>
      <w:bCs w:val="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639C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639C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639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7B71F56F94A4D6088A2C82D0A52E6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CCBE4-5EC5-4A06-980B-6813C6DE894C}"/>
      </w:docPartPr>
      <w:docPartBody>
        <w:p w:rsidR="00CE05A1" w:rsidRDefault="00916F7D" w:rsidP="00916F7D">
          <w:pPr>
            <w:pStyle w:val="67B71F56F94A4D6088A2C82D0A52E62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107EFC05B2B4601BF5E216DE8C9A1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43D4B8-25F3-41F3-BF87-2A21AF1CA846}"/>
      </w:docPartPr>
      <w:docPartBody>
        <w:p w:rsidR="00CE05A1" w:rsidRDefault="00916F7D" w:rsidP="00916F7D">
          <w:pPr>
            <w:pStyle w:val="E107EFC05B2B4601BF5E216DE8C9A10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ED641EC0FBD843B4A1BB7C33032C21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01148-BA1C-4AF9-A66D-DEE2CA57588D}"/>
      </w:docPartPr>
      <w:docPartBody>
        <w:p w:rsidR="00CE05A1" w:rsidRDefault="00916F7D" w:rsidP="00916F7D">
          <w:pPr>
            <w:pStyle w:val="ED641EC0FBD843B4A1BB7C33032C219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AC5627CE095E4D1FA834DCCD6EE155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6C5D84-5D39-409A-9DCE-A49B781BBACA}"/>
      </w:docPartPr>
      <w:docPartBody>
        <w:p w:rsidR="00CE05A1" w:rsidRDefault="00916F7D" w:rsidP="00916F7D">
          <w:pPr>
            <w:pStyle w:val="AC5627CE095E4D1FA834DCCD6EE155AB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5CF7C8DFD5D946D6A262216E29CD30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39E6DF2-2DE5-44B8-9F9C-25DEB099C193}"/>
      </w:docPartPr>
      <w:docPartBody>
        <w:p w:rsidR="00CE05A1" w:rsidRDefault="00916F7D" w:rsidP="00916F7D">
          <w:pPr>
            <w:pStyle w:val="5CF7C8DFD5D946D6A262216E29CD30EF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F7D"/>
    <w:rsid w:val="003E1E31"/>
    <w:rsid w:val="00916F7D"/>
    <w:rsid w:val="00967C3E"/>
    <w:rsid w:val="00A92B48"/>
    <w:rsid w:val="00C64902"/>
    <w:rsid w:val="00CE05A1"/>
    <w:rsid w:val="00FD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916F7D"/>
    <w:rPr>
      <w:color w:val="808080"/>
    </w:rPr>
  </w:style>
  <w:style w:type="paragraph" w:customStyle="1" w:styleId="67B71F56F94A4D6088A2C82D0A52E628">
    <w:name w:val="67B71F56F94A4D6088A2C82D0A52E628"/>
    <w:rsid w:val="00916F7D"/>
  </w:style>
  <w:style w:type="paragraph" w:customStyle="1" w:styleId="E107EFC05B2B4601BF5E216DE8C9A103">
    <w:name w:val="E107EFC05B2B4601BF5E216DE8C9A103"/>
    <w:rsid w:val="00916F7D"/>
  </w:style>
  <w:style w:type="paragraph" w:customStyle="1" w:styleId="ED641EC0FBD843B4A1BB7C33032C2198">
    <w:name w:val="ED641EC0FBD843B4A1BB7C33032C2198"/>
    <w:rsid w:val="00916F7D"/>
  </w:style>
  <w:style w:type="paragraph" w:customStyle="1" w:styleId="AC5627CE095E4D1FA834DCCD6EE155AB">
    <w:name w:val="AC5627CE095E4D1FA834DCCD6EE155AB"/>
    <w:rsid w:val="00916F7D"/>
  </w:style>
  <w:style w:type="paragraph" w:customStyle="1" w:styleId="5CF7C8DFD5D946D6A262216E29CD30EF">
    <w:name w:val="5CF7C8DFD5D946D6A262216E29CD30EF"/>
    <w:rsid w:val="00916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301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Tomaskova</dc:creator>
  <cp:keywords/>
  <dc:description/>
  <cp:lastModifiedBy>Nepejchalová Leona</cp:lastModifiedBy>
  <cp:revision>13</cp:revision>
  <dcterms:created xsi:type="dcterms:W3CDTF">2024-01-31T09:38:00Z</dcterms:created>
  <dcterms:modified xsi:type="dcterms:W3CDTF">2024-02-02T12:34:00Z</dcterms:modified>
</cp:coreProperties>
</file>