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A9726" w14:textId="76AE1DCD" w:rsidR="00E26480" w:rsidRDefault="00E26480" w:rsidP="00A60571">
      <w:pPr>
        <w:rPr>
          <w:b/>
        </w:rPr>
      </w:pPr>
      <w:r w:rsidRPr="00E26480">
        <w:rPr>
          <w:b/>
        </w:rPr>
        <w:t>EXOLIUM</w:t>
      </w:r>
      <w:r w:rsidR="00D737A9">
        <w:rPr>
          <w:b/>
        </w:rPr>
        <w:t xml:space="preserve"> </w:t>
      </w:r>
      <w:r w:rsidRPr="00E26480">
        <w:rPr>
          <w:b/>
        </w:rPr>
        <w:t>Skin Protection Spray</w:t>
      </w:r>
    </w:p>
    <w:p w14:paraId="5C922773" w14:textId="67717062" w:rsidR="00520DC8" w:rsidRDefault="00520DC8" w:rsidP="00A60571">
      <w:r w:rsidRPr="0004476D">
        <w:t xml:space="preserve">Veterinární přípravek </w:t>
      </w:r>
    </w:p>
    <w:p w14:paraId="05F1449C" w14:textId="240A8AFF" w:rsidR="0004476D" w:rsidRPr="0004476D" w:rsidRDefault="0004476D" w:rsidP="00A60571">
      <w:r>
        <w:t>Pouze k vnějšímu použití.</w:t>
      </w:r>
    </w:p>
    <w:p w14:paraId="4EF02704" w14:textId="567BD51E" w:rsidR="00A60571" w:rsidRDefault="00E26480" w:rsidP="0004476D">
      <w:pPr>
        <w:spacing w:after="0"/>
      </w:pPr>
      <w:r>
        <w:t>Použití</w:t>
      </w:r>
      <w:r w:rsidR="00A60571">
        <w:t>:</w:t>
      </w:r>
    </w:p>
    <w:p w14:paraId="6E15A017" w14:textId="683025F5" w:rsidR="00A60571" w:rsidRDefault="00A60571" w:rsidP="00A60571">
      <w:r>
        <w:t xml:space="preserve">Sprej na ochranu kůže EXOLIUM je mimořádně </w:t>
      </w:r>
      <w:r w:rsidR="00B36999">
        <w:t xml:space="preserve">vhodný </w:t>
      </w:r>
      <w:r>
        <w:t xml:space="preserve">přípravek </w:t>
      </w:r>
      <w:r w:rsidR="00B36999">
        <w:t xml:space="preserve">pro </w:t>
      </w:r>
      <w:r>
        <w:t>péči o zvířecí kůži</w:t>
      </w:r>
      <w:r w:rsidR="00394F99">
        <w:t xml:space="preserve"> a kopyta</w:t>
      </w:r>
      <w:r>
        <w:t>. Díky</w:t>
      </w:r>
      <w:r w:rsidR="005B44B7">
        <w:t> </w:t>
      </w:r>
      <w:r>
        <w:t>jedinečnému složení dobře ulpívá na pokožce, takže se rychle vstřebává a na povrchu i</w:t>
      </w:r>
      <w:r w:rsidR="005B44B7">
        <w:t> </w:t>
      </w:r>
      <w:r>
        <w:t>pod</w:t>
      </w:r>
      <w:r w:rsidR="005B44B7">
        <w:t> </w:t>
      </w:r>
      <w:r>
        <w:t>povrchem působí dlouhodobě.</w:t>
      </w:r>
    </w:p>
    <w:p w14:paraId="223A224A" w14:textId="77777777" w:rsidR="00A60571" w:rsidRDefault="00A60571" w:rsidP="0004476D">
      <w:pPr>
        <w:spacing w:after="0"/>
      </w:pPr>
      <w:r>
        <w:t xml:space="preserve">Nanášení: </w:t>
      </w:r>
    </w:p>
    <w:p w14:paraId="2B422FAD" w14:textId="227F265C" w:rsidR="00A60571" w:rsidRDefault="00520DC8" w:rsidP="00A60571">
      <w:r>
        <w:t xml:space="preserve">Kůži </w:t>
      </w:r>
      <w:r w:rsidR="00A60571">
        <w:t>nejprve očistěte a osušte, aby sprej dobře ulpěl. Před použitím lahvičku protřepejte. Nanášejte 1–2 sekundy ze vzdálenosti 15–20 cm. Ošetřovanou oblast pokryjte úplně a rovnoměrně. Nejlepších výsledků dosáhnete při teplotě 10–25 °C.</w:t>
      </w:r>
    </w:p>
    <w:p w14:paraId="20D909D0" w14:textId="4CA981C2" w:rsidR="00520DC8" w:rsidRDefault="00A60571" w:rsidP="00A60571">
      <w:r>
        <w:t xml:space="preserve">Rozprašování je možné ve všech polohách, tedy i směrem </w:t>
      </w:r>
      <w:r w:rsidR="005B44B7">
        <w:t>vzhůru. Neobsahuje hnací plyny.</w:t>
      </w:r>
    </w:p>
    <w:p w14:paraId="19C77A9A" w14:textId="1DE3DDD9" w:rsidR="00A60571" w:rsidRDefault="00394F99" w:rsidP="00A60571">
      <w:r>
        <w:t>U potravinových druhů zvířat aplikujte pouze paznehty a kopyta.</w:t>
      </w:r>
    </w:p>
    <w:p w14:paraId="50540A86" w14:textId="77777777" w:rsidR="00A60571" w:rsidRDefault="00A60571" w:rsidP="0004476D">
      <w:pPr>
        <w:spacing w:after="0"/>
      </w:pPr>
      <w:r>
        <w:t>Složení:</w:t>
      </w:r>
    </w:p>
    <w:p w14:paraId="4324A50D" w14:textId="77777777" w:rsidR="00A60571" w:rsidRDefault="00A60571" w:rsidP="00A60571">
      <w:r>
        <w:t>Chelát zinku, chelát mědi, rostlinné a esenciální oleje, rostlinný glycerin.</w:t>
      </w:r>
    </w:p>
    <w:p w14:paraId="6FDCAC8D" w14:textId="77777777" w:rsidR="00A60571" w:rsidRDefault="00A60571" w:rsidP="0004476D">
      <w:pPr>
        <w:spacing w:after="0"/>
      </w:pPr>
      <w:r>
        <w:t>Skladování:</w:t>
      </w:r>
    </w:p>
    <w:p w14:paraId="7FD48C56" w14:textId="02EF52FE" w:rsidR="00A60571" w:rsidRDefault="00A60571" w:rsidP="00A60571">
      <w:r>
        <w:t xml:space="preserve">Uchovávejte </w:t>
      </w:r>
      <w:r w:rsidR="00E26480">
        <w:t>v chladu,</w:t>
      </w:r>
      <w:r>
        <w:t xml:space="preserve"> mimo sluneční záření</w:t>
      </w:r>
      <w:r w:rsidR="00E26480">
        <w:t>, chraňte před mrazem</w:t>
      </w:r>
      <w:r>
        <w:t xml:space="preserve">. Při zahřívání lahvičky </w:t>
      </w:r>
      <w:r w:rsidR="00E26480">
        <w:t>narůstá</w:t>
      </w:r>
      <w:r>
        <w:t xml:space="preserve"> její vnitřní tlak a hrozí její protržení.</w:t>
      </w:r>
    </w:p>
    <w:p w14:paraId="1818CDD5" w14:textId="77777777" w:rsidR="00A60571" w:rsidRDefault="00A60571" w:rsidP="0004476D">
      <w:pPr>
        <w:spacing w:after="0"/>
      </w:pPr>
      <w:r>
        <w:t>Nebezpečné látky:</w:t>
      </w:r>
    </w:p>
    <w:p w14:paraId="0A9D3155" w14:textId="3F214EFF" w:rsidR="00A60571" w:rsidRDefault="00A60571" w:rsidP="00A60571">
      <w:r>
        <w:t xml:space="preserve">Kyselina glykolová, </w:t>
      </w:r>
      <w:r w:rsidR="00E26480">
        <w:t>oreganový</w:t>
      </w:r>
      <w:r>
        <w:t xml:space="preserve"> olej, </w:t>
      </w:r>
      <w:proofErr w:type="spellStart"/>
      <w:r w:rsidR="00E26480">
        <w:t>tea</w:t>
      </w:r>
      <w:proofErr w:type="spellEnd"/>
      <w:r w:rsidR="00E26480">
        <w:t xml:space="preserve"> </w:t>
      </w:r>
      <w:proofErr w:type="spellStart"/>
      <w:r w:rsidR="00E26480">
        <w:t>tree</w:t>
      </w:r>
      <w:proofErr w:type="spellEnd"/>
      <w:r w:rsidR="00E26480">
        <w:t xml:space="preserve"> </w:t>
      </w:r>
      <w:r>
        <w:t>olej a rozmarýnový olej.</w:t>
      </w:r>
    </w:p>
    <w:p w14:paraId="4B7A5242" w14:textId="491AC083" w:rsidR="00A60571" w:rsidRDefault="00A60571" w:rsidP="00A60571">
      <w:r>
        <w:t xml:space="preserve">Varování: </w:t>
      </w:r>
      <w:r w:rsidR="008F594B">
        <w:t>Způsobuje</w:t>
      </w:r>
      <w:r>
        <w:t xml:space="preserve"> </w:t>
      </w:r>
      <w:r w:rsidR="008F594B">
        <w:t>vážné</w:t>
      </w:r>
      <w:r>
        <w:t xml:space="preserve"> </w:t>
      </w:r>
      <w:r w:rsidR="008F594B">
        <w:t>poškozeni</w:t>
      </w:r>
      <w:r>
        <w:t xml:space="preserve">́ </w:t>
      </w:r>
      <w:r w:rsidR="008F594B">
        <w:t>oči</w:t>
      </w:r>
      <w:r>
        <w:t xml:space="preserve">́. Může vyvolat alergickou kožní reakci. </w:t>
      </w:r>
      <w:r w:rsidR="00E26480" w:rsidRPr="00E26480">
        <w:t>Nádoba je pod</w:t>
      </w:r>
      <w:r w:rsidR="005B44B7">
        <w:t> </w:t>
      </w:r>
      <w:r w:rsidR="00E26480" w:rsidRPr="00E26480">
        <w:t>tlake</w:t>
      </w:r>
      <w:r w:rsidR="00520DC8">
        <w:t>m</w:t>
      </w:r>
      <w:r>
        <w:t>: při zahřívání se může protrhnout.</w:t>
      </w:r>
    </w:p>
    <w:p w14:paraId="2EB299A6" w14:textId="77777777" w:rsidR="00A60571" w:rsidRDefault="00A60571" w:rsidP="0004476D">
      <w:pPr>
        <w:spacing w:after="0"/>
      </w:pPr>
      <w:r>
        <w:t>Bezpečnostní doporučení:</w:t>
      </w:r>
    </w:p>
    <w:p w14:paraId="783DD68F" w14:textId="09EE2B7B" w:rsidR="00B523D3" w:rsidRDefault="0004476D" w:rsidP="0004476D">
      <w:r>
        <w:t>Bezpečnostní doporučení: Uchovávejte mimo dosah dětí. Používejte ochranné brýle nebo obličejový štít. Zamezte vdechování prachu/dýmu/plynu/mlhy/par/aerosolů. Je-li nutná lékařská pomoc, mějte po ruce obal nebo štítek výrobku. PŘI ZASAŽENÍ OČÍ: Několik minut opatrně vyplachujte vodou. Vyjměte kontaktní čočky, jsou-li nasazeny a pokud je lze vyjmout snadno. Pokračujte ve vyplachování. Chraňte před slunečním zářením. Nevystavujte teplotě přesahující 50 °C / 122 °F. Nádoba je pod</w:t>
      </w:r>
      <w:r w:rsidR="005B44B7">
        <w:t> </w:t>
      </w:r>
      <w:r>
        <w:t>tlakem: Nepropichujte nebo nespalujte ani po použití. Nestříkejte do otevřeného ohně nebo</w:t>
      </w:r>
      <w:r w:rsidR="005B44B7">
        <w:t> </w:t>
      </w:r>
      <w:bookmarkStart w:id="0" w:name="_GoBack"/>
      <w:bookmarkEnd w:id="0"/>
      <w:r>
        <w:t xml:space="preserve">jiných zdrojů zapálení. </w:t>
      </w:r>
      <w:r w:rsidR="00E26480" w:rsidRPr="00E26480">
        <w:t>Odpad likvidujte podle místních právních předpisů.</w:t>
      </w:r>
    </w:p>
    <w:p w14:paraId="5956163F" w14:textId="4361415B" w:rsidR="00920F95" w:rsidRDefault="00920F95" w:rsidP="0004476D">
      <w:r>
        <w:t>Číslo schválení: 075-24/C</w:t>
      </w:r>
    </w:p>
    <w:p w14:paraId="5CC6BF9E" w14:textId="4C6F355A" w:rsidR="00920F95" w:rsidRDefault="00920F95" w:rsidP="0004476D">
      <w:r>
        <w:t>Držitel: Kanters Special Products B.V., Nizozemsko</w:t>
      </w:r>
    </w:p>
    <w:p w14:paraId="60C4BA34" w14:textId="21E77334" w:rsidR="00920F95" w:rsidRDefault="00D2370B" w:rsidP="0004476D">
      <w:r>
        <w:t>250 ml</w:t>
      </w:r>
    </w:p>
    <w:sectPr w:rsidR="00920F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6CB53" w14:textId="77777777" w:rsidR="00792415" w:rsidRDefault="00792415" w:rsidP="00D737A9">
      <w:pPr>
        <w:spacing w:after="0" w:line="240" w:lineRule="auto"/>
      </w:pPr>
      <w:r>
        <w:separator/>
      </w:r>
    </w:p>
  </w:endnote>
  <w:endnote w:type="continuationSeparator" w:id="0">
    <w:p w14:paraId="53CD4C79" w14:textId="77777777" w:rsidR="00792415" w:rsidRDefault="00792415" w:rsidP="00D7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EF29E" w14:textId="77777777" w:rsidR="00792415" w:rsidRDefault="00792415" w:rsidP="00D737A9">
      <w:pPr>
        <w:spacing w:after="0" w:line="240" w:lineRule="auto"/>
      </w:pPr>
      <w:r>
        <w:separator/>
      </w:r>
    </w:p>
  </w:footnote>
  <w:footnote w:type="continuationSeparator" w:id="0">
    <w:p w14:paraId="2AD1A4A1" w14:textId="77777777" w:rsidR="00792415" w:rsidRDefault="00792415" w:rsidP="00D7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B22DA" w14:textId="39C0D8AE" w:rsidR="00D737A9" w:rsidRPr="00E1769A" w:rsidRDefault="00D737A9" w:rsidP="00AD650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F42104BA5D94CEBAD9D0FE2A27E321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5B44B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C4E160E07A194955A78843E5B29C98E3"/>
        </w:placeholder>
        <w:text/>
      </w:sdtPr>
      <w:sdtEndPr/>
      <w:sdtContent>
        <w:r>
          <w:t>USKVBL/4432/2023/POD,</w:t>
        </w:r>
      </w:sdtContent>
    </w:sdt>
    <w:r w:rsidR="005B44B7">
      <w:rPr>
        <w:bCs/>
      </w:rPr>
      <w:t xml:space="preserve"> č.j. </w:t>
    </w:r>
    <w:sdt>
      <w:sdtPr>
        <w:rPr>
          <w:bCs/>
        </w:rPr>
        <w:id w:val="-1885019968"/>
        <w:placeholder>
          <w:docPart w:val="C4E160E07A194955A78843E5B29C98E3"/>
        </w:placeholder>
        <w:text/>
      </w:sdtPr>
      <w:sdtEndPr/>
      <w:sdtContent>
        <w:r w:rsidR="00026263" w:rsidRPr="00026263">
          <w:rPr>
            <w:bCs/>
          </w:rPr>
          <w:t>USKVBL/2319/2024/REG-</w:t>
        </w:r>
        <w:proofErr w:type="spellStart"/>
        <w:r w:rsidR="00026263" w:rsidRPr="0002626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6343D23408D475FB748D15A6026EC2C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26263">
          <w:rPr>
            <w:bCs/>
          </w:rPr>
          <w:t>15.2.2024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121DB1B203143A79F1EDFA3775AE2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969F9A74F894ED6B5963C5BD7196991"/>
        </w:placeholder>
        <w:text/>
      </w:sdtPr>
      <w:sdtEndPr/>
      <w:sdtContent>
        <w:r>
          <w:t>EXOLIUM Skin Protection Spray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E0"/>
    <w:rsid w:val="00022CA2"/>
    <w:rsid w:val="00026263"/>
    <w:rsid w:val="0004476D"/>
    <w:rsid w:val="000D612A"/>
    <w:rsid w:val="000E4DC8"/>
    <w:rsid w:val="00394F99"/>
    <w:rsid w:val="003B1ABA"/>
    <w:rsid w:val="003B6533"/>
    <w:rsid w:val="00520DC8"/>
    <w:rsid w:val="00526976"/>
    <w:rsid w:val="005B44B7"/>
    <w:rsid w:val="005C4BE0"/>
    <w:rsid w:val="00787D07"/>
    <w:rsid w:val="00792415"/>
    <w:rsid w:val="007D0FDD"/>
    <w:rsid w:val="008F594B"/>
    <w:rsid w:val="00920F95"/>
    <w:rsid w:val="00A60571"/>
    <w:rsid w:val="00AD6508"/>
    <w:rsid w:val="00B36999"/>
    <w:rsid w:val="00B523D3"/>
    <w:rsid w:val="00D2370B"/>
    <w:rsid w:val="00D737A9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C06A"/>
  <w15:chartTrackingRefBased/>
  <w15:docId w15:val="{E07A721B-E964-42E5-8DB4-0EC3D1B9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5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6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4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4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4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4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4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7A9"/>
  </w:style>
  <w:style w:type="paragraph" w:styleId="Zpat">
    <w:name w:val="footer"/>
    <w:basedOn w:val="Normln"/>
    <w:link w:val="ZpatChar"/>
    <w:uiPriority w:val="99"/>
    <w:unhideWhenUsed/>
    <w:rsid w:val="00D7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7A9"/>
  </w:style>
  <w:style w:type="character" w:styleId="Zstupntext">
    <w:name w:val="Placeholder Text"/>
    <w:rsid w:val="00D737A9"/>
    <w:rPr>
      <w:color w:val="808080"/>
    </w:rPr>
  </w:style>
  <w:style w:type="character" w:customStyle="1" w:styleId="Styl2">
    <w:name w:val="Styl2"/>
    <w:basedOn w:val="Standardnpsmoodstavce"/>
    <w:uiPriority w:val="1"/>
    <w:rsid w:val="00D737A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42104BA5D94CEBAD9D0FE2A27E3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336BF-9D2F-4316-B44C-1BD162FA93BA}"/>
      </w:docPartPr>
      <w:docPartBody>
        <w:p w:rsidR="00F608CA" w:rsidRDefault="00D0272C" w:rsidP="00D0272C">
          <w:pPr>
            <w:pStyle w:val="DF42104BA5D94CEBAD9D0FE2A27E321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E160E07A194955A78843E5B29C9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AD1CA-5032-4A0D-9DBB-49872A95A982}"/>
      </w:docPartPr>
      <w:docPartBody>
        <w:p w:rsidR="00F608CA" w:rsidRDefault="00D0272C" w:rsidP="00D0272C">
          <w:pPr>
            <w:pStyle w:val="C4E160E07A194955A78843E5B29C98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343D23408D475FB748D15A6026E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67F71-3386-431D-A87C-2C198031EC4A}"/>
      </w:docPartPr>
      <w:docPartBody>
        <w:p w:rsidR="00F608CA" w:rsidRDefault="00D0272C" w:rsidP="00D0272C">
          <w:pPr>
            <w:pStyle w:val="86343D23408D475FB748D15A6026EC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21DB1B203143A79F1EDFA3775AE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C079A-CBC0-47C6-B74A-3738AF5DCB85}"/>
      </w:docPartPr>
      <w:docPartBody>
        <w:p w:rsidR="00F608CA" w:rsidRDefault="00D0272C" w:rsidP="00D0272C">
          <w:pPr>
            <w:pStyle w:val="3121DB1B203143A79F1EDFA3775AE24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69F9A74F894ED6B5963C5BD7196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45FB2-38A4-468E-87EE-F110A61358F5}"/>
      </w:docPartPr>
      <w:docPartBody>
        <w:p w:rsidR="00F608CA" w:rsidRDefault="00D0272C" w:rsidP="00D0272C">
          <w:pPr>
            <w:pStyle w:val="C969F9A74F894ED6B5963C5BD71969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2C"/>
    <w:rsid w:val="0018616B"/>
    <w:rsid w:val="00286EDE"/>
    <w:rsid w:val="004F3904"/>
    <w:rsid w:val="005C25DA"/>
    <w:rsid w:val="00D0272C"/>
    <w:rsid w:val="00F608CA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272C"/>
    <w:rPr>
      <w:color w:val="808080"/>
    </w:rPr>
  </w:style>
  <w:style w:type="paragraph" w:customStyle="1" w:styleId="DF42104BA5D94CEBAD9D0FE2A27E3212">
    <w:name w:val="DF42104BA5D94CEBAD9D0FE2A27E3212"/>
    <w:rsid w:val="00D0272C"/>
  </w:style>
  <w:style w:type="paragraph" w:customStyle="1" w:styleId="C4E160E07A194955A78843E5B29C98E3">
    <w:name w:val="C4E160E07A194955A78843E5B29C98E3"/>
    <w:rsid w:val="00D0272C"/>
  </w:style>
  <w:style w:type="paragraph" w:customStyle="1" w:styleId="86343D23408D475FB748D15A6026EC2C">
    <w:name w:val="86343D23408D475FB748D15A6026EC2C"/>
    <w:rsid w:val="00D0272C"/>
  </w:style>
  <w:style w:type="paragraph" w:customStyle="1" w:styleId="3121DB1B203143A79F1EDFA3775AE249">
    <w:name w:val="3121DB1B203143A79F1EDFA3775AE249"/>
    <w:rsid w:val="00D0272C"/>
  </w:style>
  <w:style w:type="paragraph" w:customStyle="1" w:styleId="C969F9A74F894ED6B5963C5BD7196991">
    <w:name w:val="C969F9A74F894ED6B5963C5BD7196991"/>
    <w:rsid w:val="00D02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18</cp:revision>
  <dcterms:created xsi:type="dcterms:W3CDTF">2023-07-03T15:33:00Z</dcterms:created>
  <dcterms:modified xsi:type="dcterms:W3CDTF">2024-02-15T15:30:00Z</dcterms:modified>
</cp:coreProperties>
</file>