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10224" w14:textId="77777777" w:rsidR="00C114FF" w:rsidRPr="00A22494" w:rsidRDefault="00C114FF" w:rsidP="00A9226B">
      <w:pPr>
        <w:tabs>
          <w:tab w:val="clear" w:pos="567"/>
        </w:tabs>
        <w:spacing w:line="240" w:lineRule="auto"/>
        <w:rPr>
          <w:szCs w:val="22"/>
          <w:lang w:val="cs-CZ"/>
        </w:rPr>
      </w:pPr>
    </w:p>
    <w:p w14:paraId="5D9BCD9B" w14:textId="77777777" w:rsidR="00C114FF" w:rsidRPr="00A22494" w:rsidRDefault="00C114FF" w:rsidP="00A9226B">
      <w:pPr>
        <w:tabs>
          <w:tab w:val="clear" w:pos="567"/>
        </w:tabs>
        <w:spacing w:line="240" w:lineRule="auto"/>
        <w:rPr>
          <w:szCs w:val="22"/>
          <w:lang w:val="cs-CZ"/>
        </w:rPr>
      </w:pPr>
    </w:p>
    <w:p w14:paraId="3D2BABCB" w14:textId="77777777" w:rsidR="00C114FF" w:rsidRPr="00A22494" w:rsidRDefault="00C114FF" w:rsidP="00A9226B">
      <w:pPr>
        <w:tabs>
          <w:tab w:val="clear" w:pos="567"/>
        </w:tabs>
        <w:spacing w:line="240" w:lineRule="auto"/>
        <w:rPr>
          <w:szCs w:val="22"/>
          <w:lang w:val="cs-CZ"/>
        </w:rPr>
      </w:pPr>
    </w:p>
    <w:p w14:paraId="4F6A6795" w14:textId="77777777" w:rsidR="00C114FF" w:rsidRPr="00A22494" w:rsidRDefault="00C114FF" w:rsidP="00A9226B">
      <w:pPr>
        <w:tabs>
          <w:tab w:val="clear" w:pos="567"/>
        </w:tabs>
        <w:spacing w:line="240" w:lineRule="auto"/>
        <w:rPr>
          <w:szCs w:val="22"/>
          <w:lang w:val="cs-CZ"/>
        </w:rPr>
      </w:pPr>
    </w:p>
    <w:p w14:paraId="40149AFE" w14:textId="77777777" w:rsidR="00C114FF" w:rsidRPr="00A22494" w:rsidRDefault="00C114FF" w:rsidP="00A9226B">
      <w:pPr>
        <w:tabs>
          <w:tab w:val="clear" w:pos="567"/>
        </w:tabs>
        <w:spacing w:line="240" w:lineRule="auto"/>
        <w:rPr>
          <w:szCs w:val="22"/>
          <w:lang w:val="cs-CZ"/>
        </w:rPr>
      </w:pPr>
    </w:p>
    <w:p w14:paraId="718AD045" w14:textId="77777777" w:rsidR="00C114FF" w:rsidRPr="00A22494" w:rsidRDefault="00C114FF" w:rsidP="00A9226B">
      <w:pPr>
        <w:tabs>
          <w:tab w:val="clear" w:pos="567"/>
        </w:tabs>
        <w:spacing w:line="240" w:lineRule="auto"/>
        <w:rPr>
          <w:szCs w:val="22"/>
          <w:lang w:val="cs-CZ"/>
        </w:rPr>
      </w:pPr>
    </w:p>
    <w:p w14:paraId="7564EAA3" w14:textId="77777777" w:rsidR="00C114FF" w:rsidRPr="00A22494" w:rsidRDefault="00C114FF" w:rsidP="00A9226B">
      <w:pPr>
        <w:tabs>
          <w:tab w:val="clear" w:pos="567"/>
        </w:tabs>
        <w:spacing w:line="240" w:lineRule="auto"/>
        <w:rPr>
          <w:szCs w:val="22"/>
          <w:lang w:val="cs-CZ"/>
        </w:rPr>
      </w:pPr>
    </w:p>
    <w:p w14:paraId="3B8A6DEB" w14:textId="77777777" w:rsidR="00C114FF" w:rsidRPr="00A22494" w:rsidRDefault="00C114FF" w:rsidP="00A9226B">
      <w:pPr>
        <w:tabs>
          <w:tab w:val="clear" w:pos="567"/>
        </w:tabs>
        <w:spacing w:line="240" w:lineRule="auto"/>
        <w:rPr>
          <w:szCs w:val="22"/>
          <w:lang w:val="cs-CZ"/>
        </w:rPr>
      </w:pPr>
    </w:p>
    <w:p w14:paraId="48A7B034" w14:textId="77777777" w:rsidR="00C114FF" w:rsidRPr="00A22494" w:rsidRDefault="00C114FF" w:rsidP="00A9226B">
      <w:pPr>
        <w:tabs>
          <w:tab w:val="clear" w:pos="567"/>
        </w:tabs>
        <w:spacing w:line="240" w:lineRule="auto"/>
        <w:rPr>
          <w:szCs w:val="22"/>
          <w:lang w:val="cs-CZ"/>
        </w:rPr>
      </w:pPr>
    </w:p>
    <w:p w14:paraId="641FA0F1" w14:textId="77777777" w:rsidR="00C114FF" w:rsidRPr="00A22494" w:rsidRDefault="00C114FF" w:rsidP="00A9226B">
      <w:pPr>
        <w:tabs>
          <w:tab w:val="clear" w:pos="567"/>
        </w:tabs>
        <w:spacing w:line="240" w:lineRule="auto"/>
        <w:rPr>
          <w:szCs w:val="22"/>
          <w:lang w:val="cs-CZ"/>
        </w:rPr>
      </w:pPr>
    </w:p>
    <w:p w14:paraId="2C6E2687" w14:textId="77777777" w:rsidR="00C114FF" w:rsidRPr="00A22494" w:rsidRDefault="00C114FF" w:rsidP="00A9226B">
      <w:pPr>
        <w:tabs>
          <w:tab w:val="clear" w:pos="567"/>
        </w:tabs>
        <w:spacing w:line="240" w:lineRule="auto"/>
        <w:rPr>
          <w:szCs w:val="22"/>
          <w:lang w:val="cs-CZ"/>
        </w:rPr>
      </w:pPr>
    </w:p>
    <w:p w14:paraId="18C8CEE1" w14:textId="77777777" w:rsidR="00C114FF" w:rsidRPr="00A22494" w:rsidRDefault="00C114FF" w:rsidP="00A9226B">
      <w:pPr>
        <w:tabs>
          <w:tab w:val="clear" w:pos="567"/>
        </w:tabs>
        <w:spacing w:line="240" w:lineRule="auto"/>
        <w:rPr>
          <w:szCs w:val="22"/>
          <w:lang w:val="cs-CZ"/>
        </w:rPr>
      </w:pPr>
    </w:p>
    <w:p w14:paraId="6AB54C4D" w14:textId="77777777" w:rsidR="00C114FF" w:rsidRPr="00A22494" w:rsidRDefault="00C114FF" w:rsidP="00A9226B">
      <w:pPr>
        <w:tabs>
          <w:tab w:val="clear" w:pos="567"/>
        </w:tabs>
        <w:spacing w:line="240" w:lineRule="auto"/>
        <w:rPr>
          <w:szCs w:val="22"/>
          <w:lang w:val="cs-CZ"/>
        </w:rPr>
      </w:pPr>
    </w:p>
    <w:p w14:paraId="483D1983" w14:textId="77777777" w:rsidR="00C114FF" w:rsidRPr="00A22494" w:rsidRDefault="00C114FF" w:rsidP="00A9226B">
      <w:pPr>
        <w:tabs>
          <w:tab w:val="clear" w:pos="567"/>
        </w:tabs>
        <w:spacing w:line="240" w:lineRule="auto"/>
        <w:rPr>
          <w:szCs w:val="22"/>
          <w:lang w:val="cs-CZ"/>
        </w:rPr>
      </w:pPr>
    </w:p>
    <w:p w14:paraId="6B0893E0" w14:textId="77777777" w:rsidR="00C114FF" w:rsidRPr="00A22494" w:rsidRDefault="00C114FF" w:rsidP="00A9226B">
      <w:pPr>
        <w:tabs>
          <w:tab w:val="clear" w:pos="567"/>
        </w:tabs>
        <w:spacing w:line="240" w:lineRule="auto"/>
        <w:rPr>
          <w:szCs w:val="22"/>
          <w:lang w:val="cs-CZ"/>
        </w:rPr>
      </w:pPr>
    </w:p>
    <w:p w14:paraId="431DD7AF" w14:textId="77777777" w:rsidR="00C114FF" w:rsidRPr="00A22494" w:rsidRDefault="00C114FF" w:rsidP="00A9226B">
      <w:pPr>
        <w:tabs>
          <w:tab w:val="clear" w:pos="567"/>
        </w:tabs>
        <w:spacing w:line="240" w:lineRule="auto"/>
        <w:rPr>
          <w:szCs w:val="22"/>
          <w:lang w:val="cs-CZ"/>
        </w:rPr>
      </w:pPr>
    </w:p>
    <w:p w14:paraId="6AE83036" w14:textId="77777777" w:rsidR="00C114FF" w:rsidRPr="00A22494" w:rsidRDefault="00C114FF" w:rsidP="00A9226B">
      <w:pPr>
        <w:tabs>
          <w:tab w:val="clear" w:pos="567"/>
        </w:tabs>
        <w:spacing w:line="240" w:lineRule="auto"/>
        <w:rPr>
          <w:szCs w:val="22"/>
          <w:lang w:val="cs-CZ"/>
        </w:rPr>
      </w:pPr>
    </w:p>
    <w:p w14:paraId="688E6713" w14:textId="77777777" w:rsidR="00C114FF" w:rsidRPr="00A22494" w:rsidRDefault="00C114FF" w:rsidP="00A9226B">
      <w:pPr>
        <w:tabs>
          <w:tab w:val="clear" w:pos="567"/>
        </w:tabs>
        <w:spacing w:line="240" w:lineRule="auto"/>
        <w:rPr>
          <w:szCs w:val="22"/>
          <w:lang w:val="cs-CZ"/>
        </w:rPr>
      </w:pPr>
    </w:p>
    <w:p w14:paraId="3A152DA0" w14:textId="77777777" w:rsidR="00C114FF" w:rsidRPr="00A22494" w:rsidRDefault="00C114FF" w:rsidP="00A9226B">
      <w:pPr>
        <w:tabs>
          <w:tab w:val="clear" w:pos="567"/>
        </w:tabs>
        <w:spacing w:line="240" w:lineRule="auto"/>
        <w:rPr>
          <w:szCs w:val="22"/>
          <w:lang w:val="cs-CZ"/>
        </w:rPr>
      </w:pPr>
    </w:p>
    <w:p w14:paraId="59843847" w14:textId="77777777" w:rsidR="00C114FF" w:rsidRPr="00A22494" w:rsidRDefault="00C114FF" w:rsidP="00A9226B">
      <w:pPr>
        <w:tabs>
          <w:tab w:val="clear" w:pos="567"/>
        </w:tabs>
        <w:spacing w:line="240" w:lineRule="auto"/>
        <w:rPr>
          <w:szCs w:val="22"/>
          <w:lang w:val="cs-CZ"/>
        </w:rPr>
      </w:pPr>
    </w:p>
    <w:p w14:paraId="406FDDE0" w14:textId="77777777" w:rsidR="00C114FF" w:rsidRPr="00A22494" w:rsidRDefault="00C114FF" w:rsidP="00A9226B">
      <w:pPr>
        <w:tabs>
          <w:tab w:val="clear" w:pos="567"/>
        </w:tabs>
        <w:spacing w:line="240" w:lineRule="auto"/>
        <w:rPr>
          <w:szCs w:val="22"/>
          <w:lang w:val="cs-CZ"/>
        </w:rPr>
      </w:pPr>
    </w:p>
    <w:p w14:paraId="1E9FAB4D" w14:textId="77777777" w:rsidR="00C114FF" w:rsidRPr="00A22494" w:rsidRDefault="00C114FF" w:rsidP="00A9226B">
      <w:pPr>
        <w:tabs>
          <w:tab w:val="clear" w:pos="567"/>
        </w:tabs>
        <w:spacing w:line="240" w:lineRule="auto"/>
        <w:rPr>
          <w:szCs w:val="22"/>
          <w:lang w:val="cs-CZ"/>
        </w:rPr>
      </w:pPr>
    </w:p>
    <w:p w14:paraId="00126B40" w14:textId="77777777" w:rsidR="007D3693" w:rsidRPr="00A22494" w:rsidRDefault="007D3693" w:rsidP="007D3693">
      <w:pPr>
        <w:tabs>
          <w:tab w:val="clear" w:pos="567"/>
        </w:tabs>
        <w:spacing w:line="240" w:lineRule="auto"/>
        <w:jc w:val="center"/>
        <w:rPr>
          <w:b/>
          <w:szCs w:val="22"/>
          <w:lang w:val="cs-CZ"/>
        </w:rPr>
      </w:pPr>
      <w:r w:rsidRPr="00A22494">
        <w:rPr>
          <w:b/>
          <w:szCs w:val="22"/>
          <w:lang w:val="cs-CZ"/>
        </w:rPr>
        <w:t>PŘÍLOHA I</w:t>
      </w:r>
    </w:p>
    <w:p w14:paraId="0E936E12" w14:textId="77777777" w:rsidR="00C114FF" w:rsidRPr="00A22494" w:rsidRDefault="00C114FF" w:rsidP="00A9226B">
      <w:pPr>
        <w:tabs>
          <w:tab w:val="clear" w:pos="567"/>
        </w:tabs>
        <w:spacing w:line="240" w:lineRule="auto"/>
        <w:rPr>
          <w:szCs w:val="22"/>
          <w:lang w:val="cs-CZ"/>
        </w:rPr>
      </w:pPr>
    </w:p>
    <w:p w14:paraId="5F5D4D5F" w14:textId="77777777" w:rsidR="007D3693" w:rsidRPr="00A22494" w:rsidRDefault="007D3693" w:rsidP="007D3693">
      <w:pPr>
        <w:tabs>
          <w:tab w:val="clear" w:pos="567"/>
        </w:tabs>
        <w:spacing w:line="240" w:lineRule="auto"/>
        <w:jc w:val="center"/>
        <w:rPr>
          <w:b/>
          <w:szCs w:val="22"/>
          <w:lang w:val="cs-CZ"/>
        </w:rPr>
      </w:pPr>
      <w:r w:rsidRPr="00A22494">
        <w:rPr>
          <w:b/>
          <w:szCs w:val="22"/>
          <w:lang w:val="cs-CZ"/>
        </w:rPr>
        <w:t>SOUHRN ÚDAJŮ O PŘÍPRAVKU</w:t>
      </w:r>
    </w:p>
    <w:p w14:paraId="17DA336F" w14:textId="63178B72"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br w:type="page"/>
      </w:r>
      <w:r w:rsidRPr="00A22494">
        <w:rPr>
          <w:b/>
          <w:szCs w:val="22"/>
          <w:lang w:val="cs-CZ"/>
        </w:rPr>
        <w:lastRenderedPageBreak/>
        <w:t>1.</w:t>
      </w:r>
      <w:r w:rsidRPr="00A22494">
        <w:rPr>
          <w:b/>
          <w:szCs w:val="22"/>
          <w:lang w:val="cs-CZ"/>
        </w:rPr>
        <w:tab/>
      </w:r>
      <w:r w:rsidR="007D3693" w:rsidRPr="00A22494">
        <w:rPr>
          <w:b/>
          <w:szCs w:val="22"/>
          <w:lang w:val="cs-CZ"/>
        </w:rPr>
        <w:t>NÁZEV VETERINÁRNÍHO LÉČIVÉHO PŘÍPRAVKU</w:t>
      </w:r>
    </w:p>
    <w:p w14:paraId="28F3E9D7" w14:textId="77777777" w:rsidR="00C114FF" w:rsidRPr="00A22494" w:rsidRDefault="00C114FF" w:rsidP="00A9226B">
      <w:pPr>
        <w:tabs>
          <w:tab w:val="clear" w:pos="567"/>
        </w:tabs>
        <w:spacing w:line="240" w:lineRule="auto"/>
        <w:rPr>
          <w:szCs w:val="22"/>
          <w:lang w:val="cs-CZ"/>
        </w:rPr>
      </w:pPr>
    </w:p>
    <w:p w14:paraId="58CC92DB" w14:textId="4CD7C9D6" w:rsidR="00EA31CD" w:rsidRPr="00A22494" w:rsidRDefault="003C42A3" w:rsidP="00EA31CD">
      <w:pPr>
        <w:spacing w:line="240" w:lineRule="auto"/>
        <w:rPr>
          <w:szCs w:val="22"/>
          <w:lang w:val="cs-CZ"/>
        </w:rPr>
      </w:pPr>
      <w:proofErr w:type="spellStart"/>
      <w:r w:rsidRPr="00A22494">
        <w:rPr>
          <w:szCs w:val="22"/>
          <w:lang w:val="cs-CZ"/>
        </w:rPr>
        <w:t>CepeZoo</w:t>
      </w:r>
      <w:proofErr w:type="spellEnd"/>
      <w:r w:rsidRPr="00A22494">
        <w:rPr>
          <w:szCs w:val="22"/>
          <w:lang w:val="cs-CZ"/>
        </w:rPr>
        <w:t xml:space="preserve"> 10 mg/ml </w:t>
      </w:r>
      <w:r w:rsidR="00EB7739">
        <w:rPr>
          <w:szCs w:val="22"/>
          <w:lang w:val="cs-CZ"/>
        </w:rPr>
        <w:t>injekční roztok</w:t>
      </w:r>
      <w:r w:rsidRPr="00A22494">
        <w:rPr>
          <w:szCs w:val="22"/>
          <w:lang w:val="cs-CZ"/>
        </w:rPr>
        <w:t xml:space="preserve"> pro lvy</w:t>
      </w:r>
    </w:p>
    <w:p w14:paraId="391F3BCF" w14:textId="77777777" w:rsidR="00C114FF" w:rsidRPr="00A22494" w:rsidRDefault="00C114FF" w:rsidP="00A9226B">
      <w:pPr>
        <w:tabs>
          <w:tab w:val="clear" w:pos="567"/>
        </w:tabs>
        <w:spacing w:line="240" w:lineRule="auto"/>
        <w:rPr>
          <w:szCs w:val="22"/>
          <w:lang w:val="cs-CZ"/>
        </w:rPr>
      </w:pPr>
    </w:p>
    <w:p w14:paraId="7E4636E2" w14:textId="77777777" w:rsidR="00C114FF" w:rsidRPr="00A22494" w:rsidRDefault="00C114FF" w:rsidP="00A9226B">
      <w:pPr>
        <w:tabs>
          <w:tab w:val="clear" w:pos="567"/>
        </w:tabs>
        <w:spacing w:line="240" w:lineRule="auto"/>
        <w:rPr>
          <w:szCs w:val="22"/>
          <w:lang w:val="cs-CZ"/>
        </w:rPr>
      </w:pPr>
    </w:p>
    <w:p w14:paraId="66B46F44" w14:textId="2D9B3D0A"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2.</w:t>
      </w:r>
      <w:r w:rsidRPr="00A22494">
        <w:rPr>
          <w:b/>
          <w:szCs w:val="22"/>
          <w:lang w:val="cs-CZ"/>
        </w:rPr>
        <w:tab/>
      </w:r>
      <w:r w:rsidR="007D3693" w:rsidRPr="00A22494">
        <w:rPr>
          <w:b/>
          <w:szCs w:val="22"/>
          <w:lang w:val="cs-CZ"/>
        </w:rPr>
        <w:t>KVALITATIVNÍ A KVANTITATIVNÍ SLOŽENÍ</w:t>
      </w:r>
    </w:p>
    <w:p w14:paraId="331D6496" w14:textId="77777777" w:rsidR="00C114FF" w:rsidRPr="00A22494" w:rsidRDefault="00C114FF" w:rsidP="00A9226B">
      <w:pPr>
        <w:tabs>
          <w:tab w:val="clear" w:pos="567"/>
        </w:tabs>
        <w:spacing w:line="240" w:lineRule="auto"/>
        <w:rPr>
          <w:szCs w:val="22"/>
          <w:lang w:val="cs-CZ"/>
        </w:rPr>
      </w:pPr>
    </w:p>
    <w:p w14:paraId="565A5D1B" w14:textId="0D66E772" w:rsidR="000571AD" w:rsidRPr="00A22494" w:rsidRDefault="003C42A3" w:rsidP="000571AD">
      <w:pPr>
        <w:rPr>
          <w:szCs w:val="22"/>
          <w:lang w:val="cs-CZ"/>
        </w:rPr>
      </w:pPr>
      <w:r w:rsidRPr="00A22494">
        <w:rPr>
          <w:szCs w:val="22"/>
          <w:lang w:val="cs-CZ"/>
        </w:rPr>
        <w:t>Jeden ml obsahuje</w:t>
      </w:r>
      <w:r w:rsidR="000571AD" w:rsidRPr="00A22494">
        <w:rPr>
          <w:szCs w:val="22"/>
          <w:lang w:val="cs-CZ"/>
        </w:rPr>
        <w:t>:</w:t>
      </w:r>
    </w:p>
    <w:p w14:paraId="32D44A2C" w14:textId="77777777" w:rsidR="000571AD" w:rsidRPr="00A22494" w:rsidRDefault="000571AD" w:rsidP="00A9226B">
      <w:pPr>
        <w:tabs>
          <w:tab w:val="clear" w:pos="567"/>
        </w:tabs>
        <w:spacing w:line="240" w:lineRule="auto"/>
        <w:rPr>
          <w:szCs w:val="22"/>
          <w:lang w:val="cs-CZ"/>
        </w:rPr>
      </w:pPr>
    </w:p>
    <w:p w14:paraId="1CBB73B1" w14:textId="56389EA2" w:rsidR="000571AD" w:rsidRPr="00A22494" w:rsidRDefault="007D3693" w:rsidP="007D3693">
      <w:pPr>
        <w:spacing w:line="240" w:lineRule="auto"/>
        <w:ind w:left="567" w:hanging="567"/>
        <w:rPr>
          <w:b/>
          <w:szCs w:val="22"/>
          <w:lang w:val="cs-CZ"/>
        </w:rPr>
      </w:pPr>
      <w:r w:rsidRPr="00A22494">
        <w:rPr>
          <w:b/>
          <w:szCs w:val="22"/>
          <w:lang w:val="cs-CZ"/>
        </w:rPr>
        <w:t>Léčivé látky</w:t>
      </w:r>
      <w:r w:rsidR="00961DAD" w:rsidRPr="00A22494">
        <w:rPr>
          <w:b/>
          <w:szCs w:val="22"/>
          <w:lang w:val="cs-CZ"/>
        </w:rPr>
        <w:t>:</w:t>
      </w:r>
      <w:r w:rsidR="00EA31CD" w:rsidRPr="00A22494">
        <w:rPr>
          <w:b/>
          <w:szCs w:val="22"/>
          <w:lang w:val="cs-CZ"/>
        </w:rPr>
        <w:t xml:space="preserve"> </w:t>
      </w:r>
    </w:p>
    <w:p w14:paraId="73C6CEF1" w14:textId="35E1FC34" w:rsidR="00EA31CD" w:rsidRPr="00A22494" w:rsidRDefault="00EA31CD" w:rsidP="00EA31CD">
      <w:pPr>
        <w:spacing w:line="240" w:lineRule="auto"/>
        <w:rPr>
          <w:bCs/>
          <w:szCs w:val="22"/>
          <w:lang w:val="cs-CZ"/>
        </w:rPr>
      </w:pPr>
      <w:proofErr w:type="spellStart"/>
      <w:r w:rsidRPr="00A22494">
        <w:rPr>
          <w:bCs/>
          <w:szCs w:val="22"/>
          <w:lang w:val="cs-CZ"/>
        </w:rPr>
        <w:t>Medetomidin</w:t>
      </w:r>
      <w:r w:rsidR="00EB7739">
        <w:rPr>
          <w:bCs/>
          <w:szCs w:val="22"/>
          <w:lang w:val="cs-CZ"/>
        </w:rPr>
        <w:t>i</w:t>
      </w:r>
      <w:proofErr w:type="spellEnd"/>
      <w:r w:rsidRPr="00A22494">
        <w:rPr>
          <w:bCs/>
          <w:szCs w:val="22"/>
          <w:lang w:val="cs-CZ"/>
        </w:rPr>
        <w:t xml:space="preserve"> </w:t>
      </w:r>
      <w:proofErr w:type="spellStart"/>
      <w:r w:rsidRPr="00A22494">
        <w:rPr>
          <w:bCs/>
          <w:szCs w:val="22"/>
          <w:lang w:val="cs-CZ"/>
        </w:rPr>
        <w:t>hydrochlorid</w:t>
      </w:r>
      <w:r w:rsidR="00EB7739">
        <w:rPr>
          <w:bCs/>
          <w:szCs w:val="22"/>
          <w:lang w:val="cs-CZ"/>
        </w:rPr>
        <w:t>um</w:t>
      </w:r>
      <w:proofErr w:type="spellEnd"/>
      <w:r w:rsidR="000571AD" w:rsidRPr="00A22494">
        <w:rPr>
          <w:bCs/>
          <w:szCs w:val="22"/>
          <w:lang w:val="cs-CZ"/>
        </w:rPr>
        <w:tab/>
      </w:r>
      <w:r w:rsidR="000571AD" w:rsidRPr="00A22494">
        <w:rPr>
          <w:bCs/>
          <w:szCs w:val="22"/>
          <w:lang w:val="cs-CZ"/>
        </w:rPr>
        <w:tab/>
      </w:r>
      <w:r w:rsidR="000571AD" w:rsidRPr="00A22494">
        <w:rPr>
          <w:bCs/>
          <w:szCs w:val="22"/>
          <w:lang w:val="cs-CZ"/>
        </w:rPr>
        <w:tab/>
      </w:r>
      <w:r w:rsidR="000571AD" w:rsidRPr="00A22494">
        <w:rPr>
          <w:bCs/>
          <w:szCs w:val="22"/>
          <w:lang w:val="cs-CZ"/>
        </w:rPr>
        <w:tab/>
        <w:t>10 mg</w:t>
      </w:r>
    </w:p>
    <w:p w14:paraId="502A889B" w14:textId="39951DC6" w:rsidR="000571AD" w:rsidRPr="00A22494" w:rsidRDefault="000571AD" w:rsidP="00EA31CD">
      <w:pPr>
        <w:spacing w:line="240" w:lineRule="auto"/>
        <w:rPr>
          <w:b/>
          <w:szCs w:val="22"/>
          <w:lang w:val="cs-CZ"/>
        </w:rPr>
      </w:pPr>
      <w:r w:rsidRPr="00A22494">
        <w:rPr>
          <w:bCs/>
          <w:szCs w:val="22"/>
          <w:lang w:val="cs-CZ"/>
        </w:rPr>
        <w:t>(</w:t>
      </w:r>
      <w:r w:rsidR="003C42A3" w:rsidRPr="00A22494">
        <w:rPr>
          <w:bCs/>
          <w:szCs w:val="22"/>
          <w:lang w:val="cs-CZ"/>
        </w:rPr>
        <w:t xml:space="preserve">odpovídá 8,5 mg </w:t>
      </w:r>
      <w:proofErr w:type="spellStart"/>
      <w:r w:rsidR="003C42A3" w:rsidRPr="00A22494">
        <w:rPr>
          <w:bCs/>
          <w:szCs w:val="22"/>
          <w:lang w:val="cs-CZ"/>
        </w:rPr>
        <w:t>medetomidin</w:t>
      </w:r>
      <w:r w:rsidR="00EB7739">
        <w:rPr>
          <w:bCs/>
          <w:szCs w:val="22"/>
          <w:lang w:val="cs-CZ"/>
        </w:rPr>
        <w:t>um</w:t>
      </w:r>
      <w:proofErr w:type="spellEnd"/>
      <w:r w:rsidRPr="00A22494">
        <w:rPr>
          <w:bCs/>
          <w:szCs w:val="22"/>
          <w:lang w:val="cs-CZ"/>
        </w:rPr>
        <w:t>)</w:t>
      </w:r>
    </w:p>
    <w:p w14:paraId="09A8A304" w14:textId="2CFDDA5B" w:rsidR="00C114FF" w:rsidRPr="00A22494" w:rsidRDefault="00C114FF" w:rsidP="00A9226B">
      <w:pPr>
        <w:tabs>
          <w:tab w:val="clear" w:pos="567"/>
        </w:tabs>
        <w:spacing w:line="240" w:lineRule="auto"/>
        <w:rPr>
          <w:b/>
          <w:szCs w:val="22"/>
          <w:lang w:val="cs-CZ"/>
        </w:rPr>
      </w:pPr>
    </w:p>
    <w:p w14:paraId="354433E5" w14:textId="1CBDCD9D" w:rsidR="00C114FF" w:rsidRPr="00A22494" w:rsidRDefault="007D3693" w:rsidP="00A9226B">
      <w:pPr>
        <w:tabs>
          <w:tab w:val="clear" w:pos="567"/>
        </w:tabs>
        <w:spacing w:line="240" w:lineRule="auto"/>
        <w:rPr>
          <w:szCs w:val="22"/>
          <w:lang w:val="cs-CZ"/>
        </w:rPr>
      </w:pPr>
      <w:r w:rsidRPr="00A22494">
        <w:rPr>
          <w:b/>
          <w:szCs w:val="22"/>
          <w:lang w:val="cs-CZ"/>
        </w:rPr>
        <w:t>Pomocné látky</w:t>
      </w:r>
      <w:r w:rsidR="00961DAD" w:rsidRPr="00A22494">
        <w:rPr>
          <w:b/>
          <w:szCs w:val="22"/>
          <w:lang w:val="cs-CZ"/>
        </w:rPr>
        <w:t>:</w:t>
      </w:r>
    </w:p>
    <w:p w14:paraId="1487A957" w14:textId="77777777" w:rsidR="00C114FF" w:rsidRPr="00A22494" w:rsidRDefault="00C114FF" w:rsidP="00A9226B">
      <w:pPr>
        <w:tabs>
          <w:tab w:val="clear" w:pos="567"/>
        </w:tabs>
        <w:spacing w:line="240" w:lineRule="auto"/>
        <w:rPr>
          <w:szCs w:val="22"/>
          <w:lang w:val="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8"/>
        <w:gridCol w:w="4528"/>
      </w:tblGrid>
      <w:tr w:rsidR="000571AD" w:rsidRPr="0001072B" w14:paraId="44F582A0" w14:textId="284C9F5B" w:rsidTr="005C578F">
        <w:trPr>
          <w:trHeight w:val="284"/>
        </w:trPr>
        <w:tc>
          <w:tcPr>
            <w:tcW w:w="4528" w:type="dxa"/>
            <w:shd w:val="clear" w:color="auto" w:fill="auto"/>
          </w:tcPr>
          <w:p w14:paraId="4A91584E" w14:textId="7AEE42AD" w:rsidR="000571AD" w:rsidRPr="00A22494" w:rsidRDefault="007D3693" w:rsidP="005C578F">
            <w:pPr>
              <w:spacing w:line="240" w:lineRule="auto"/>
              <w:rPr>
                <w:b/>
                <w:bCs/>
                <w:iCs/>
                <w:szCs w:val="22"/>
                <w:lang w:val="cs-CZ"/>
              </w:rPr>
            </w:pPr>
            <w:r w:rsidRPr="00A22494">
              <w:rPr>
                <w:b/>
                <w:bCs/>
                <w:iCs/>
                <w:szCs w:val="22"/>
                <w:lang w:val="cs-CZ"/>
              </w:rPr>
              <w:t>Kvalitativní složení pomocných látek a dalších složek</w:t>
            </w:r>
          </w:p>
        </w:tc>
        <w:tc>
          <w:tcPr>
            <w:tcW w:w="4528" w:type="dxa"/>
          </w:tcPr>
          <w:p w14:paraId="1E8A2048" w14:textId="05DA78BC" w:rsidR="000571AD" w:rsidRPr="00A22494" w:rsidRDefault="007D3693" w:rsidP="005C578F">
            <w:pPr>
              <w:spacing w:line="240" w:lineRule="auto"/>
              <w:rPr>
                <w:b/>
                <w:bCs/>
                <w:iCs/>
                <w:szCs w:val="22"/>
                <w:lang w:val="cs-CZ"/>
              </w:rPr>
            </w:pPr>
            <w:r w:rsidRPr="00A22494">
              <w:rPr>
                <w:b/>
                <w:bCs/>
                <w:iCs/>
                <w:szCs w:val="22"/>
                <w:lang w:val="cs-CZ"/>
              </w:rPr>
              <w:t>Kvantitativní složení, pokud je tato informace nezbytná pro řádné podání veterinárního léčivého přípravku</w:t>
            </w:r>
          </w:p>
        </w:tc>
      </w:tr>
      <w:tr w:rsidR="000571AD" w:rsidRPr="00A22494" w14:paraId="067AD943" w14:textId="340522CE" w:rsidTr="00CB22E4">
        <w:trPr>
          <w:trHeight w:val="284"/>
        </w:trPr>
        <w:tc>
          <w:tcPr>
            <w:tcW w:w="4528" w:type="dxa"/>
            <w:shd w:val="clear" w:color="auto" w:fill="auto"/>
            <w:vAlign w:val="center"/>
          </w:tcPr>
          <w:p w14:paraId="7FDC486C" w14:textId="37E0385C" w:rsidR="000571AD" w:rsidRPr="00A22494" w:rsidRDefault="00EB7739" w:rsidP="000571AD">
            <w:pPr>
              <w:spacing w:line="240" w:lineRule="auto"/>
              <w:ind w:left="567" w:hanging="567"/>
              <w:rPr>
                <w:iCs/>
                <w:szCs w:val="22"/>
                <w:lang w:val="cs-CZ"/>
              </w:rPr>
            </w:pPr>
            <w:proofErr w:type="spellStart"/>
            <w:r w:rsidRPr="00A22494">
              <w:rPr>
                <w:iCs/>
                <w:szCs w:val="22"/>
                <w:lang w:val="cs-CZ"/>
              </w:rPr>
              <w:t>Methylpara</w:t>
            </w:r>
            <w:r>
              <w:rPr>
                <w:iCs/>
                <w:szCs w:val="22"/>
                <w:lang w:val="cs-CZ"/>
              </w:rPr>
              <w:t>ben</w:t>
            </w:r>
            <w:proofErr w:type="spellEnd"/>
            <w:r w:rsidRPr="00A22494">
              <w:rPr>
                <w:iCs/>
                <w:szCs w:val="22"/>
                <w:lang w:val="cs-CZ"/>
              </w:rPr>
              <w:t xml:space="preserve"> </w:t>
            </w:r>
            <w:r w:rsidR="000571AD" w:rsidRPr="00A22494">
              <w:rPr>
                <w:iCs/>
                <w:szCs w:val="22"/>
                <w:lang w:val="cs-CZ"/>
              </w:rPr>
              <w:t>(E 218)</w:t>
            </w:r>
          </w:p>
        </w:tc>
        <w:tc>
          <w:tcPr>
            <w:tcW w:w="4528" w:type="dxa"/>
          </w:tcPr>
          <w:p w14:paraId="4414F89A" w14:textId="56C5889E" w:rsidR="000571AD" w:rsidRPr="00A22494" w:rsidRDefault="000571AD" w:rsidP="000571AD">
            <w:pPr>
              <w:spacing w:line="240" w:lineRule="auto"/>
              <w:ind w:left="567" w:hanging="567"/>
              <w:rPr>
                <w:iCs/>
                <w:szCs w:val="22"/>
                <w:lang w:val="cs-CZ"/>
              </w:rPr>
            </w:pPr>
            <w:r w:rsidRPr="00A22494">
              <w:rPr>
                <w:szCs w:val="22"/>
                <w:lang w:val="cs-CZ"/>
              </w:rPr>
              <w:t>1.0 mg</w:t>
            </w:r>
          </w:p>
        </w:tc>
      </w:tr>
      <w:tr w:rsidR="000571AD" w:rsidRPr="00A22494" w14:paraId="016CFBD8" w14:textId="7391F586" w:rsidTr="00CB22E4">
        <w:trPr>
          <w:trHeight w:val="284"/>
        </w:trPr>
        <w:tc>
          <w:tcPr>
            <w:tcW w:w="4528" w:type="dxa"/>
            <w:shd w:val="clear" w:color="auto" w:fill="auto"/>
            <w:vAlign w:val="center"/>
          </w:tcPr>
          <w:p w14:paraId="31EDA4BA" w14:textId="19A77C03" w:rsidR="000571AD" w:rsidRPr="00A22494" w:rsidRDefault="00EB7739" w:rsidP="000571AD">
            <w:pPr>
              <w:spacing w:line="240" w:lineRule="auto"/>
              <w:rPr>
                <w:iCs/>
                <w:szCs w:val="22"/>
                <w:lang w:val="cs-CZ"/>
              </w:rPr>
            </w:pPr>
            <w:proofErr w:type="spellStart"/>
            <w:r w:rsidRPr="00A22494">
              <w:rPr>
                <w:iCs/>
                <w:szCs w:val="22"/>
                <w:lang w:val="cs-CZ"/>
              </w:rPr>
              <w:t>Propylpara</w:t>
            </w:r>
            <w:r>
              <w:rPr>
                <w:iCs/>
                <w:szCs w:val="22"/>
                <w:lang w:val="cs-CZ"/>
              </w:rPr>
              <w:t>ben</w:t>
            </w:r>
            <w:proofErr w:type="spellEnd"/>
          </w:p>
        </w:tc>
        <w:tc>
          <w:tcPr>
            <w:tcW w:w="4528" w:type="dxa"/>
          </w:tcPr>
          <w:p w14:paraId="4184FDC1" w14:textId="3D275BC6" w:rsidR="000571AD" w:rsidRPr="00A22494" w:rsidRDefault="000571AD" w:rsidP="000571AD">
            <w:pPr>
              <w:spacing w:line="240" w:lineRule="auto"/>
              <w:rPr>
                <w:iCs/>
                <w:szCs w:val="22"/>
                <w:lang w:val="cs-CZ"/>
              </w:rPr>
            </w:pPr>
            <w:r w:rsidRPr="00A22494">
              <w:rPr>
                <w:szCs w:val="22"/>
                <w:lang w:val="cs-CZ"/>
              </w:rPr>
              <w:t>0.2 mg</w:t>
            </w:r>
          </w:p>
        </w:tc>
      </w:tr>
      <w:tr w:rsidR="000571AD" w:rsidRPr="00A22494" w14:paraId="22588B16" w14:textId="2607BA7E" w:rsidTr="00CB22E4">
        <w:trPr>
          <w:trHeight w:val="284"/>
        </w:trPr>
        <w:tc>
          <w:tcPr>
            <w:tcW w:w="4528" w:type="dxa"/>
            <w:shd w:val="clear" w:color="auto" w:fill="auto"/>
            <w:vAlign w:val="center"/>
          </w:tcPr>
          <w:p w14:paraId="6321CA3E" w14:textId="0FBDBD98" w:rsidR="000571AD" w:rsidRPr="00A22494" w:rsidRDefault="003C42A3" w:rsidP="00C00D05">
            <w:pPr>
              <w:spacing w:line="240" w:lineRule="auto"/>
              <w:rPr>
                <w:iCs/>
                <w:szCs w:val="22"/>
                <w:lang w:val="cs-CZ"/>
              </w:rPr>
            </w:pPr>
            <w:r w:rsidRPr="00A22494">
              <w:rPr>
                <w:szCs w:val="22"/>
                <w:lang w:val="cs-CZ"/>
              </w:rPr>
              <w:t>Chlorid sodný</w:t>
            </w:r>
          </w:p>
        </w:tc>
        <w:tc>
          <w:tcPr>
            <w:tcW w:w="4528" w:type="dxa"/>
          </w:tcPr>
          <w:p w14:paraId="118A4466" w14:textId="77777777" w:rsidR="000571AD" w:rsidRPr="00A22494" w:rsidRDefault="000571AD" w:rsidP="00C00D05">
            <w:pPr>
              <w:spacing w:line="240" w:lineRule="auto"/>
              <w:rPr>
                <w:iCs/>
                <w:szCs w:val="22"/>
                <w:lang w:val="cs-CZ"/>
              </w:rPr>
            </w:pPr>
          </w:p>
        </w:tc>
      </w:tr>
      <w:tr w:rsidR="000571AD" w:rsidRPr="00A22494" w14:paraId="1067201E" w14:textId="006EC19E" w:rsidTr="00CB22E4">
        <w:trPr>
          <w:trHeight w:val="284"/>
        </w:trPr>
        <w:tc>
          <w:tcPr>
            <w:tcW w:w="4528" w:type="dxa"/>
            <w:shd w:val="clear" w:color="auto" w:fill="auto"/>
            <w:vAlign w:val="center"/>
          </w:tcPr>
          <w:p w14:paraId="3D2A074E" w14:textId="151CF891" w:rsidR="000571AD" w:rsidRPr="00A22494" w:rsidRDefault="003C42A3" w:rsidP="00C00D05">
            <w:pPr>
              <w:spacing w:line="240" w:lineRule="auto"/>
              <w:rPr>
                <w:iCs/>
                <w:szCs w:val="22"/>
                <w:lang w:val="cs-CZ"/>
              </w:rPr>
            </w:pPr>
            <w:r w:rsidRPr="00A22494">
              <w:rPr>
                <w:szCs w:val="22"/>
                <w:lang w:val="cs-CZ"/>
              </w:rPr>
              <w:t>Kyselina chlorovodíková (pro úpravu pH)</w:t>
            </w:r>
          </w:p>
        </w:tc>
        <w:tc>
          <w:tcPr>
            <w:tcW w:w="4528" w:type="dxa"/>
          </w:tcPr>
          <w:p w14:paraId="34068598" w14:textId="77777777" w:rsidR="000571AD" w:rsidRPr="00A22494" w:rsidRDefault="000571AD" w:rsidP="00C00D05">
            <w:pPr>
              <w:spacing w:line="240" w:lineRule="auto"/>
              <w:rPr>
                <w:iCs/>
                <w:szCs w:val="22"/>
                <w:lang w:val="cs-CZ"/>
              </w:rPr>
            </w:pPr>
          </w:p>
        </w:tc>
      </w:tr>
      <w:tr w:rsidR="000571AD" w:rsidRPr="00A22494" w14:paraId="427D9A03" w14:textId="793FDEB9" w:rsidTr="00CB22E4">
        <w:trPr>
          <w:trHeight w:val="284"/>
        </w:trPr>
        <w:tc>
          <w:tcPr>
            <w:tcW w:w="4528" w:type="dxa"/>
            <w:shd w:val="clear" w:color="auto" w:fill="auto"/>
            <w:vAlign w:val="center"/>
          </w:tcPr>
          <w:p w14:paraId="39C7D686" w14:textId="4B93203F" w:rsidR="000571AD" w:rsidRPr="00A22494" w:rsidRDefault="003C42A3" w:rsidP="00C00D05">
            <w:pPr>
              <w:spacing w:line="240" w:lineRule="auto"/>
              <w:rPr>
                <w:iCs/>
                <w:szCs w:val="22"/>
                <w:lang w:val="cs-CZ"/>
              </w:rPr>
            </w:pPr>
            <w:r w:rsidRPr="00A22494">
              <w:rPr>
                <w:szCs w:val="22"/>
                <w:lang w:val="cs-CZ"/>
              </w:rPr>
              <w:t>Hydroxid sodný (pro úpravu pH)</w:t>
            </w:r>
          </w:p>
        </w:tc>
        <w:tc>
          <w:tcPr>
            <w:tcW w:w="4528" w:type="dxa"/>
          </w:tcPr>
          <w:p w14:paraId="225067FE" w14:textId="77777777" w:rsidR="000571AD" w:rsidRPr="00A22494" w:rsidRDefault="000571AD" w:rsidP="00C00D05">
            <w:pPr>
              <w:spacing w:line="240" w:lineRule="auto"/>
              <w:rPr>
                <w:iCs/>
                <w:szCs w:val="22"/>
                <w:lang w:val="cs-CZ"/>
              </w:rPr>
            </w:pPr>
          </w:p>
        </w:tc>
      </w:tr>
      <w:tr w:rsidR="000571AD" w:rsidRPr="00A22494" w14:paraId="7173C262" w14:textId="01B2320D" w:rsidTr="00CB22E4">
        <w:trPr>
          <w:trHeight w:val="284"/>
        </w:trPr>
        <w:tc>
          <w:tcPr>
            <w:tcW w:w="4528" w:type="dxa"/>
            <w:shd w:val="clear" w:color="auto" w:fill="auto"/>
            <w:vAlign w:val="center"/>
          </w:tcPr>
          <w:p w14:paraId="5DD5E309" w14:textId="34A1D36E" w:rsidR="000571AD" w:rsidRPr="00A22494" w:rsidRDefault="003C42A3" w:rsidP="00C00D05">
            <w:pPr>
              <w:spacing w:line="240" w:lineRule="auto"/>
              <w:rPr>
                <w:iCs/>
                <w:szCs w:val="22"/>
                <w:lang w:val="cs-CZ"/>
              </w:rPr>
            </w:pPr>
            <w:r w:rsidRPr="00A22494">
              <w:rPr>
                <w:szCs w:val="22"/>
                <w:lang w:val="cs-CZ"/>
              </w:rPr>
              <w:t xml:space="preserve">Voda </w:t>
            </w:r>
            <w:r w:rsidR="00EB7739">
              <w:rPr>
                <w:szCs w:val="22"/>
                <w:lang w:val="cs-CZ"/>
              </w:rPr>
              <w:t>pro</w:t>
            </w:r>
            <w:r w:rsidRPr="00A22494">
              <w:rPr>
                <w:szCs w:val="22"/>
                <w:lang w:val="cs-CZ"/>
              </w:rPr>
              <w:t xml:space="preserve"> injekc</w:t>
            </w:r>
            <w:r w:rsidR="00EB7739">
              <w:rPr>
                <w:szCs w:val="22"/>
                <w:lang w:val="cs-CZ"/>
              </w:rPr>
              <w:t>i</w:t>
            </w:r>
          </w:p>
        </w:tc>
        <w:tc>
          <w:tcPr>
            <w:tcW w:w="4528" w:type="dxa"/>
          </w:tcPr>
          <w:p w14:paraId="2C36C7BC" w14:textId="77777777" w:rsidR="000571AD" w:rsidRPr="00A22494" w:rsidRDefault="000571AD" w:rsidP="00C00D05">
            <w:pPr>
              <w:spacing w:line="240" w:lineRule="auto"/>
              <w:rPr>
                <w:iCs/>
                <w:szCs w:val="22"/>
                <w:lang w:val="cs-CZ"/>
              </w:rPr>
            </w:pPr>
          </w:p>
        </w:tc>
      </w:tr>
    </w:tbl>
    <w:p w14:paraId="72DD9323" w14:textId="77777777" w:rsidR="00872C48" w:rsidRPr="00A22494" w:rsidRDefault="00872C48" w:rsidP="00A9226B">
      <w:pPr>
        <w:tabs>
          <w:tab w:val="clear" w:pos="567"/>
        </w:tabs>
        <w:spacing w:line="240" w:lineRule="auto"/>
        <w:rPr>
          <w:szCs w:val="22"/>
          <w:lang w:val="cs-CZ"/>
        </w:rPr>
      </w:pPr>
    </w:p>
    <w:p w14:paraId="5342E59A" w14:textId="0F174FDD" w:rsidR="000715D6" w:rsidRPr="00A22494" w:rsidRDefault="003C42A3" w:rsidP="000715D6">
      <w:pPr>
        <w:tabs>
          <w:tab w:val="clear" w:pos="567"/>
          <w:tab w:val="left" w:pos="720"/>
        </w:tabs>
        <w:spacing w:line="240" w:lineRule="auto"/>
        <w:rPr>
          <w:szCs w:val="22"/>
          <w:lang w:val="cs-CZ"/>
        </w:rPr>
      </w:pPr>
      <w:r w:rsidRPr="00A22494">
        <w:rPr>
          <w:szCs w:val="22"/>
          <w:lang w:val="cs-CZ"/>
        </w:rPr>
        <w:t>Čirý bezbarvý roztok</w:t>
      </w:r>
      <w:r w:rsidR="000715D6" w:rsidRPr="00A22494">
        <w:rPr>
          <w:szCs w:val="22"/>
          <w:lang w:val="cs-CZ"/>
        </w:rPr>
        <w:t>.</w:t>
      </w:r>
    </w:p>
    <w:p w14:paraId="396287F2" w14:textId="77777777" w:rsidR="00C114FF" w:rsidRPr="00A22494" w:rsidRDefault="00C114FF" w:rsidP="00A9226B">
      <w:pPr>
        <w:tabs>
          <w:tab w:val="clear" w:pos="567"/>
        </w:tabs>
        <w:spacing w:line="240" w:lineRule="auto"/>
        <w:rPr>
          <w:szCs w:val="22"/>
          <w:lang w:val="cs-CZ"/>
        </w:rPr>
      </w:pPr>
    </w:p>
    <w:p w14:paraId="6B50076E" w14:textId="77777777" w:rsidR="000715D6" w:rsidRPr="00A22494" w:rsidRDefault="000715D6" w:rsidP="00A9226B">
      <w:pPr>
        <w:tabs>
          <w:tab w:val="clear" w:pos="567"/>
        </w:tabs>
        <w:spacing w:line="240" w:lineRule="auto"/>
        <w:rPr>
          <w:szCs w:val="22"/>
          <w:lang w:val="cs-CZ"/>
        </w:rPr>
      </w:pPr>
    </w:p>
    <w:p w14:paraId="14062DDA" w14:textId="5CD6B1A7"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3.</w:t>
      </w:r>
      <w:r w:rsidRPr="00A22494">
        <w:rPr>
          <w:b/>
          <w:szCs w:val="22"/>
          <w:lang w:val="cs-CZ"/>
        </w:rPr>
        <w:tab/>
      </w:r>
      <w:r w:rsidR="007D3693" w:rsidRPr="00A22494">
        <w:rPr>
          <w:b/>
          <w:szCs w:val="22"/>
          <w:lang w:val="cs-CZ"/>
        </w:rPr>
        <w:t>KLINICKÉ INFORMACE</w:t>
      </w:r>
    </w:p>
    <w:p w14:paraId="4C19BCFE" w14:textId="77777777" w:rsidR="00C114FF" w:rsidRPr="00A22494" w:rsidRDefault="00C114FF" w:rsidP="00A9226B">
      <w:pPr>
        <w:tabs>
          <w:tab w:val="clear" w:pos="567"/>
        </w:tabs>
        <w:spacing w:line="240" w:lineRule="auto"/>
        <w:rPr>
          <w:szCs w:val="22"/>
          <w:lang w:val="cs-CZ"/>
        </w:rPr>
      </w:pPr>
    </w:p>
    <w:p w14:paraId="127429FA" w14:textId="3A088B24" w:rsidR="00C114FF" w:rsidRPr="00A22494" w:rsidRDefault="00961DAD" w:rsidP="003F0BC8">
      <w:pPr>
        <w:tabs>
          <w:tab w:val="clear" w:pos="567"/>
          <w:tab w:val="left" w:pos="0"/>
        </w:tabs>
        <w:spacing w:line="240" w:lineRule="auto"/>
        <w:ind w:left="567" w:hanging="567"/>
        <w:rPr>
          <w:b/>
          <w:szCs w:val="22"/>
          <w:lang w:val="cs-CZ"/>
        </w:rPr>
      </w:pPr>
      <w:r w:rsidRPr="00A22494">
        <w:rPr>
          <w:b/>
          <w:szCs w:val="22"/>
          <w:lang w:val="cs-CZ"/>
        </w:rPr>
        <w:t>3</w:t>
      </w:r>
      <w:r w:rsidR="003B1526" w:rsidRPr="00A22494">
        <w:rPr>
          <w:b/>
          <w:szCs w:val="22"/>
          <w:lang w:val="cs-CZ"/>
        </w:rPr>
        <w:t>.1</w:t>
      </w:r>
      <w:r w:rsidR="003B1526" w:rsidRPr="00A22494">
        <w:rPr>
          <w:b/>
          <w:szCs w:val="22"/>
          <w:lang w:val="cs-CZ"/>
        </w:rPr>
        <w:tab/>
      </w:r>
      <w:r w:rsidR="007D3693" w:rsidRPr="00A22494">
        <w:rPr>
          <w:b/>
          <w:szCs w:val="22"/>
          <w:lang w:val="cs-CZ"/>
        </w:rPr>
        <w:t>Cílové druhy zvířat</w:t>
      </w:r>
    </w:p>
    <w:p w14:paraId="0DCB80CC" w14:textId="77777777" w:rsidR="00FF74EE" w:rsidRPr="00A22494" w:rsidRDefault="00FF74EE" w:rsidP="00A9226B">
      <w:pPr>
        <w:tabs>
          <w:tab w:val="clear" w:pos="567"/>
        </w:tabs>
        <w:spacing w:line="240" w:lineRule="auto"/>
        <w:rPr>
          <w:szCs w:val="22"/>
          <w:lang w:val="cs-CZ"/>
        </w:rPr>
      </w:pPr>
    </w:p>
    <w:p w14:paraId="2CB74FA3" w14:textId="751C477F" w:rsidR="00DA2C40" w:rsidRPr="00A22494" w:rsidRDefault="003C42A3" w:rsidP="00A9226B">
      <w:pPr>
        <w:tabs>
          <w:tab w:val="clear" w:pos="567"/>
        </w:tabs>
        <w:spacing w:line="240" w:lineRule="auto"/>
        <w:rPr>
          <w:szCs w:val="22"/>
          <w:lang w:val="cs-CZ"/>
        </w:rPr>
      </w:pPr>
      <w:r w:rsidRPr="00A22494">
        <w:rPr>
          <w:szCs w:val="22"/>
          <w:lang w:val="cs-CZ"/>
        </w:rPr>
        <w:t>Lvi</w:t>
      </w:r>
      <w:r w:rsidR="00DA2C40" w:rsidRPr="00A22494">
        <w:rPr>
          <w:szCs w:val="22"/>
          <w:lang w:val="cs-CZ"/>
        </w:rPr>
        <w:t xml:space="preserve"> </w:t>
      </w:r>
    </w:p>
    <w:p w14:paraId="0397D276" w14:textId="77777777" w:rsidR="00FF74EE" w:rsidRPr="00A22494" w:rsidRDefault="00FF74EE" w:rsidP="00A9226B">
      <w:pPr>
        <w:tabs>
          <w:tab w:val="clear" w:pos="567"/>
        </w:tabs>
        <w:spacing w:line="240" w:lineRule="auto"/>
        <w:rPr>
          <w:szCs w:val="22"/>
          <w:lang w:val="cs-CZ"/>
        </w:rPr>
      </w:pPr>
    </w:p>
    <w:p w14:paraId="471A705B" w14:textId="1EEA263C"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3</w:t>
      </w:r>
      <w:r w:rsidR="003B1526" w:rsidRPr="00A22494">
        <w:rPr>
          <w:b/>
          <w:szCs w:val="22"/>
          <w:lang w:val="cs-CZ"/>
        </w:rPr>
        <w:t>.2</w:t>
      </w:r>
      <w:r w:rsidR="003B1526" w:rsidRPr="00A22494">
        <w:rPr>
          <w:b/>
          <w:szCs w:val="22"/>
          <w:lang w:val="cs-CZ"/>
        </w:rPr>
        <w:tab/>
      </w:r>
      <w:r w:rsidR="007D3693" w:rsidRPr="00A22494">
        <w:rPr>
          <w:b/>
          <w:szCs w:val="22"/>
          <w:lang w:val="cs-CZ"/>
        </w:rPr>
        <w:t>Indikace pro použití pro každý cílový druh zvířat</w:t>
      </w:r>
    </w:p>
    <w:p w14:paraId="5C553151" w14:textId="77777777" w:rsidR="00C114FF" w:rsidRPr="00A22494" w:rsidRDefault="00C114FF" w:rsidP="00A9226B">
      <w:pPr>
        <w:tabs>
          <w:tab w:val="clear" w:pos="567"/>
        </w:tabs>
        <w:spacing w:line="240" w:lineRule="auto"/>
        <w:rPr>
          <w:szCs w:val="22"/>
          <w:lang w:val="cs-CZ"/>
        </w:rPr>
      </w:pPr>
    </w:p>
    <w:p w14:paraId="6DC0233D" w14:textId="2EC7157F" w:rsidR="00E86CEE" w:rsidRPr="00A22494" w:rsidRDefault="00592785" w:rsidP="00145C3F">
      <w:pPr>
        <w:tabs>
          <w:tab w:val="clear" w:pos="567"/>
        </w:tabs>
        <w:spacing w:line="240" w:lineRule="auto"/>
        <w:rPr>
          <w:szCs w:val="22"/>
          <w:lang w:val="cs-CZ"/>
        </w:rPr>
      </w:pPr>
      <w:bookmarkStart w:id="0" w:name="_Hlk157785759"/>
      <w:proofErr w:type="spellStart"/>
      <w:r w:rsidRPr="00A22494">
        <w:rPr>
          <w:szCs w:val="22"/>
          <w:lang w:val="cs-CZ"/>
        </w:rPr>
        <w:t>Sedace</w:t>
      </w:r>
      <w:proofErr w:type="spellEnd"/>
      <w:r w:rsidRPr="00A22494">
        <w:rPr>
          <w:szCs w:val="22"/>
          <w:lang w:val="cs-CZ"/>
        </w:rPr>
        <w:t xml:space="preserve"> a imobilizace, v kombinaci s </w:t>
      </w:r>
      <w:proofErr w:type="spellStart"/>
      <w:r w:rsidRPr="00A22494">
        <w:rPr>
          <w:szCs w:val="22"/>
          <w:lang w:val="cs-CZ"/>
        </w:rPr>
        <w:t>ketaminem</w:t>
      </w:r>
      <w:proofErr w:type="spellEnd"/>
      <w:r w:rsidRPr="00A22494">
        <w:rPr>
          <w:szCs w:val="22"/>
          <w:lang w:val="cs-CZ"/>
        </w:rPr>
        <w:t xml:space="preserve"> nebo </w:t>
      </w:r>
      <w:proofErr w:type="spellStart"/>
      <w:r w:rsidRPr="00A22494">
        <w:rPr>
          <w:szCs w:val="22"/>
          <w:lang w:val="cs-CZ"/>
        </w:rPr>
        <w:t>tiletaminem</w:t>
      </w:r>
      <w:proofErr w:type="spellEnd"/>
      <w:r w:rsidRPr="00A22494">
        <w:rPr>
          <w:szCs w:val="22"/>
          <w:lang w:val="cs-CZ"/>
        </w:rPr>
        <w:t>/</w:t>
      </w:r>
      <w:proofErr w:type="spellStart"/>
      <w:r w:rsidRPr="00A22494">
        <w:rPr>
          <w:szCs w:val="22"/>
          <w:lang w:val="cs-CZ"/>
        </w:rPr>
        <w:t>zolazepamem</w:t>
      </w:r>
      <w:proofErr w:type="spellEnd"/>
    </w:p>
    <w:bookmarkEnd w:id="0"/>
    <w:p w14:paraId="660FE56E" w14:textId="77777777" w:rsidR="00FF74EE" w:rsidRPr="00A22494" w:rsidRDefault="00FF74EE" w:rsidP="00145C3F">
      <w:pPr>
        <w:tabs>
          <w:tab w:val="clear" w:pos="567"/>
        </w:tabs>
        <w:spacing w:line="240" w:lineRule="auto"/>
        <w:rPr>
          <w:szCs w:val="22"/>
          <w:lang w:val="cs-CZ"/>
        </w:rPr>
      </w:pPr>
    </w:p>
    <w:p w14:paraId="7F14D969" w14:textId="1BA1BE4B"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3</w:t>
      </w:r>
      <w:r w:rsidR="003B1526" w:rsidRPr="00A22494">
        <w:rPr>
          <w:b/>
          <w:szCs w:val="22"/>
          <w:lang w:val="cs-CZ"/>
        </w:rPr>
        <w:t>.3</w:t>
      </w:r>
      <w:r w:rsidR="003B1526" w:rsidRPr="00A22494">
        <w:rPr>
          <w:b/>
          <w:szCs w:val="22"/>
          <w:lang w:val="cs-CZ"/>
        </w:rPr>
        <w:tab/>
      </w:r>
      <w:r w:rsidR="007D3693" w:rsidRPr="00A22494">
        <w:rPr>
          <w:b/>
          <w:szCs w:val="22"/>
          <w:lang w:val="cs-CZ"/>
        </w:rPr>
        <w:t>Kontraindikace</w:t>
      </w:r>
    </w:p>
    <w:p w14:paraId="5DE593E5" w14:textId="77777777" w:rsidR="00C114FF" w:rsidRPr="00A22494" w:rsidRDefault="00C114FF" w:rsidP="00145C3F">
      <w:pPr>
        <w:tabs>
          <w:tab w:val="clear" w:pos="567"/>
        </w:tabs>
        <w:spacing w:line="240" w:lineRule="auto"/>
        <w:rPr>
          <w:szCs w:val="22"/>
          <w:lang w:val="cs-CZ"/>
        </w:rPr>
      </w:pPr>
    </w:p>
    <w:p w14:paraId="4B123ED6" w14:textId="3F38FC33" w:rsidR="00592785" w:rsidRPr="00A22494" w:rsidRDefault="00592785" w:rsidP="00592785">
      <w:pPr>
        <w:tabs>
          <w:tab w:val="clear" w:pos="567"/>
        </w:tabs>
        <w:spacing w:line="240" w:lineRule="auto"/>
        <w:rPr>
          <w:szCs w:val="22"/>
          <w:lang w:val="cs-CZ"/>
        </w:rPr>
      </w:pPr>
      <w:bookmarkStart w:id="1" w:name="_Hlk157785128"/>
      <w:r w:rsidRPr="00A22494">
        <w:rPr>
          <w:szCs w:val="22"/>
          <w:lang w:val="cs-CZ"/>
        </w:rPr>
        <w:t>Nepoužív</w:t>
      </w:r>
      <w:r w:rsidR="005B7DF4">
        <w:rPr>
          <w:szCs w:val="22"/>
          <w:lang w:val="cs-CZ"/>
        </w:rPr>
        <w:t>at</w:t>
      </w:r>
      <w:r w:rsidRPr="00A22494">
        <w:rPr>
          <w:szCs w:val="22"/>
          <w:lang w:val="cs-CZ"/>
        </w:rPr>
        <w:t xml:space="preserve"> u zvířat se závažným kardiovaskulárním onemocněním, respiračním onemocněním nebo zhoršenou funkcí jater nebo ledvin.</w:t>
      </w:r>
    </w:p>
    <w:p w14:paraId="16017CD3" w14:textId="2EAA721C" w:rsidR="00592785" w:rsidRPr="00A22494" w:rsidRDefault="005B7DF4" w:rsidP="00592785">
      <w:pPr>
        <w:tabs>
          <w:tab w:val="clear" w:pos="567"/>
        </w:tabs>
        <w:spacing w:line="240" w:lineRule="auto"/>
        <w:rPr>
          <w:szCs w:val="22"/>
          <w:lang w:val="cs-CZ"/>
        </w:rPr>
      </w:pPr>
      <w:r w:rsidRPr="00A22494">
        <w:rPr>
          <w:szCs w:val="22"/>
          <w:lang w:val="cs-CZ"/>
        </w:rPr>
        <w:t>Nepoužív</w:t>
      </w:r>
      <w:r>
        <w:rPr>
          <w:szCs w:val="22"/>
          <w:lang w:val="cs-CZ"/>
        </w:rPr>
        <w:t>at</w:t>
      </w:r>
      <w:r w:rsidR="00592785" w:rsidRPr="005B7DF4">
        <w:rPr>
          <w:szCs w:val="22"/>
          <w:lang w:val="cs-CZ"/>
        </w:rPr>
        <w:t xml:space="preserve"> u zvířat s</w:t>
      </w:r>
      <w:r w:rsidR="00621055" w:rsidRPr="005B7DF4">
        <w:rPr>
          <w:szCs w:val="22"/>
          <w:lang w:val="cs-CZ"/>
        </w:rPr>
        <w:t> </w:t>
      </w:r>
      <w:r w:rsidR="00592785" w:rsidRPr="005B7DF4">
        <w:rPr>
          <w:szCs w:val="22"/>
          <w:lang w:val="cs-CZ"/>
        </w:rPr>
        <w:t>mechanick</w:t>
      </w:r>
      <w:r w:rsidR="00621055" w:rsidRPr="00D5212B">
        <w:rPr>
          <w:szCs w:val="22"/>
          <w:lang w:val="cs-CZ"/>
        </w:rPr>
        <w:t>ou poruchou</w:t>
      </w:r>
      <w:r w:rsidR="00592785" w:rsidRPr="005B7DF4">
        <w:rPr>
          <w:szCs w:val="22"/>
          <w:lang w:val="cs-CZ"/>
        </w:rPr>
        <w:t xml:space="preserve"> t</w:t>
      </w:r>
      <w:r w:rsidR="00592785" w:rsidRPr="00A22494">
        <w:rPr>
          <w:szCs w:val="22"/>
          <w:lang w:val="cs-CZ"/>
        </w:rPr>
        <w:t xml:space="preserve">rávicího </w:t>
      </w:r>
      <w:r>
        <w:rPr>
          <w:szCs w:val="22"/>
          <w:lang w:val="cs-CZ"/>
        </w:rPr>
        <w:t>traktu</w:t>
      </w:r>
      <w:r w:rsidRPr="00A22494">
        <w:rPr>
          <w:szCs w:val="22"/>
          <w:lang w:val="cs-CZ"/>
        </w:rPr>
        <w:t xml:space="preserve"> </w:t>
      </w:r>
      <w:r w:rsidR="00592785" w:rsidRPr="00A22494">
        <w:rPr>
          <w:szCs w:val="22"/>
          <w:lang w:val="cs-CZ"/>
        </w:rPr>
        <w:t xml:space="preserve">(uskřinutí, překážka v jícnu). </w:t>
      </w:r>
    </w:p>
    <w:p w14:paraId="521E5F67" w14:textId="5BE8739D" w:rsidR="00592785" w:rsidRPr="00A22494" w:rsidRDefault="005B7DF4" w:rsidP="00592785">
      <w:pPr>
        <w:tabs>
          <w:tab w:val="clear" w:pos="567"/>
        </w:tabs>
        <w:spacing w:line="240" w:lineRule="auto"/>
        <w:rPr>
          <w:szCs w:val="22"/>
          <w:lang w:val="cs-CZ"/>
        </w:rPr>
      </w:pPr>
      <w:r w:rsidRPr="00A22494">
        <w:rPr>
          <w:szCs w:val="22"/>
          <w:lang w:val="cs-CZ"/>
        </w:rPr>
        <w:t>Nepoužív</w:t>
      </w:r>
      <w:r>
        <w:rPr>
          <w:szCs w:val="22"/>
          <w:lang w:val="cs-CZ"/>
        </w:rPr>
        <w:t>at</w:t>
      </w:r>
      <w:r w:rsidR="00592785" w:rsidRPr="00A22494">
        <w:rPr>
          <w:szCs w:val="22"/>
          <w:lang w:val="cs-CZ"/>
        </w:rPr>
        <w:t xml:space="preserve"> u březích zvířat.</w:t>
      </w:r>
    </w:p>
    <w:p w14:paraId="723EC775" w14:textId="7FA826E6" w:rsidR="00592785" w:rsidRPr="00A22494" w:rsidRDefault="005B7DF4" w:rsidP="00592785">
      <w:pPr>
        <w:tabs>
          <w:tab w:val="clear" w:pos="567"/>
        </w:tabs>
        <w:spacing w:line="240" w:lineRule="auto"/>
        <w:rPr>
          <w:szCs w:val="22"/>
          <w:lang w:val="cs-CZ"/>
        </w:rPr>
      </w:pPr>
      <w:r w:rsidRPr="00A22494">
        <w:rPr>
          <w:szCs w:val="22"/>
          <w:lang w:val="cs-CZ"/>
        </w:rPr>
        <w:t>Nepoužív</w:t>
      </w:r>
      <w:r>
        <w:rPr>
          <w:szCs w:val="22"/>
          <w:lang w:val="cs-CZ"/>
        </w:rPr>
        <w:t>at</w:t>
      </w:r>
      <w:r w:rsidR="00592785" w:rsidRPr="00A22494">
        <w:rPr>
          <w:szCs w:val="22"/>
          <w:lang w:val="cs-CZ"/>
        </w:rPr>
        <w:t xml:space="preserve"> u zvířat ve stavu šoku, vyhublých nebo oslabených zvířat.</w:t>
      </w:r>
    </w:p>
    <w:p w14:paraId="6D76D9EC" w14:textId="04C6568B" w:rsidR="00592785" w:rsidRPr="00A22494" w:rsidRDefault="005B7DF4" w:rsidP="00592785">
      <w:pPr>
        <w:tabs>
          <w:tab w:val="clear" w:pos="567"/>
        </w:tabs>
        <w:spacing w:line="240" w:lineRule="auto"/>
        <w:rPr>
          <w:szCs w:val="22"/>
          <w:lang w:val="cs-CZ"/>
        </w:rPr>
      </w:pPr>
      <w:r w:rsidRPr="00A22494">
        <w:rPr>
          <w:szCs w:val="22"/>
          <w:lang w:val="cs-CZ"/>
        </w:rPr>
        <w:t>Nepoužív</w:t>
      </w:r>
      <w:r>
        <w:rPr>
          <w:szCs w:val="22"/>
          <w:lang w:val="cs-CZ"/>
        </w:rPr>
        <w:t>at</w:t>
      </w:r>
      <w:r w:rsidR="00592785" w:rsidRPr="00A22494">
        <w:rPr>
          <w:szCs w:val="22"/>
          <w:lang w:val="cs-CZ"/>
        </w:rPr>
        <w:t xml:space="preserve"> u zvířat s</w:t>
      </w:r>
      <w:r w:rsidR="00C87FC0">
        <w:rPr>
          <w:szCs w:val="22"/>
          <w:lang w:val="cs-CZ"/>
        </w:rPr>
        <w:t xml:space="preserve"> očními </w:t>
      </w:r>
      <w:r w:rsidR="00592785" w:rsidRPr="00A22494">
        <w:rPr>
          <w:szCs w:val="22"/>
          <w:lang w:val="cs-CZ"/>
        </w:rPr>
        <w:t>problémy, u nich</w:t>
      </w:r>
      <w:r w:rsidR="00C87FC0">
        <w:rPr>
          <w:szCs w:val="22"/>
          <w:lang w:val="cs-CZ"/>
        </w:rPr>
        <w:t>ž</w:t>
      </w:r>
      <w:r w:rsidR="00592785" w:rsidRPr="00A22494">
        <w:rPr>
          <w:szCs w:val="22"/>
          <w:lang w:val="cs-CZ"/>
        </w:rPr>
        <w:t xml:space="preserve"> by zvýšení nitroočního tlaku mohlo být škodlivé.</w:t>
      </w:r>
    </w:p>
    <w:bookmarkEnd w:id="1"/>
    <w:p w14:paraId="4520F388" w14:textId="2D6B556C" w:rsidR="001D1D71" w:rsidRPr="00A22494" w:rsidRDefault="007D3693" w:rsidP="001D1D71">
      <w:pPr>
        <w:tabs>
          <w:tab w:val="clear" w:pos="567"/>
        </w:tabs>
        <w:spacing w:line="240" w:lineRule="auto"/>
        <w:rPr>
          <w:szCs w:val="22"/>
          <w:lang w:val="cs-CZ"/>
        </w:rPr>
      </w:pPr>
      <w:r w:rsidRPr="00A22494">
        <w:rPr>
          <w:szCs w:val="22"/>
          <w:lang w:val="cs-CZ"/>
        </w:rPr>
        <w:t>Nepoužívat v případech přecitlivělosti na léčivou látku</w:t>
      </w:r>
      <w:r w:rsidR="002D1492">
        <w:rPr>
          <w:szCs w:val="22"/>
          <w:lang w:val="cs-CZ"/>
        </w:rPr>
        <w:t xml:space="preserve"> </w:t>
      </w:r>
      <w:r w:rsidRPr="00A22494">
        <w:rPr>
          <w:szCs w:val="22"/>
          <w:lang w:val="cs-CZ"/>
        </w:rPr>
        <w:t>nebo na některou z pomocných látek.</w:t>
      </w:r>
    </w:p>
    <w:p w14:paraId="6F889729" w14:textId="77777777" w:rsidR="007D3693" w:rsidRPr="00A22494" w:rsidRDefault="007D3693" w:rsidP="001D1D71">
      <w:pPr>
        <w:tabs>
          <w:tab w:val="clear" w:pos="567"/>
        </w:tabs>
        <w:spacing w:line="240" w:lineRule="auto"/>
        <w:rPr>
          <w:szCs w:val="22"/>
          <w:lang w:val="cs-CZ"/>
        </w:rPr>
      </w:pPr>
    </w:p>
    <w:p w14:paraId="69549A96" w14:textId="71561FB4" w:rsidR="00C114FF" w:rsidRPr="00A22494" w:rsidRDefault="00961DAD" w:rsidP="005455DF">
      <w:pPr>
        <w:tabs>
          <w:tab w:val="clear" w:pos="567"/>
          <w:tab w:val="left" w:pos="0"/>
        </w:tabs>
        <w:spacing w:line="240" w:lineRule="auto"/>
        <w:rPr>
          <w:b/>
          <w:szCs w:val="22"/>
          <w:lang w:val="cs-CZ"/>
        </w:rPr>
      </w:pPr>
      <w:r w:rsidRPr="00A22494">
        <w:rPr>
          <w:b/>
          <w:szCs w:val="22"/>
          <w:lang w:val="cs-CZ"/>
        </w:rPr>
        <w:t>3</w:t>
      </w:r>
      <w:r w:rsidR="003B1526" w:rsidRPr="00A22494">
        <w:rPr>
          <w:b/>
          <w:szCs w:val="22"/>
          <w:lang w:val="cs-CZ"/>
        </w:rPr>
        <w:t>.4</w:t>
      </w:r>
      <w:r w:rsidR="003B1526" w:rsidRPr="00A22494">
        <w:rPr>
          <w:b/>
          <w:szCs w:val="22"/>
          <w:lang w:val="cs-CZ"/>
        </w:rPr>
        <w:tab/>
      </w:r>
      <w:r w:rsidR="007D3693" w:rsidRPr="00A22494">
        <w:rPr>
          <w:b/>
          <w:szCs w:val="22"/>
          <w:lang w:val="cs-CZ"/>
        </w:rPr>
        <w:t>Zvláštní upozornění</w:t>
      </w:r>
    </w:p>
    <w:p w14:paraId="6DBB5218" w14:textId="77777777" w:rsidR="00C114FF" w:rsidRPr="00A22494" w:rsidRDefault="00C114FF" w:rsidP="00145C3F">
      <w:pPr>
        <w:tabs>
          <w:tab w:val="clear" w:pos="567"/>
        </w:tabs>
        <w:spacing w:line="240" w:lineRule="auto"/>
        <w:rPr>
          <w:szCs w:val="22"/>
          <w:lang w:val="cs-CZ"/>
        </w:rPr>
      </w:pPr>
    </w:p>
    <w:p w14:paraId="1F8BA7CB" w14:textId="77777777" w:rsidR="00592785" w:rsidRPr="00A22494" w:rsidRDefault="00592785" w:rsidP="00592785">
      <w:pPr>
        <w:tabs>
          <w:tab w:val="clear" w:pos="567"/>
        </w:tabs>
        <w:spacing w:line="240" w:lineRule="auto"/>
        <w:rPr>
          <w:szCs w:val="22"/>
          <w:lang w:val="cs-CZ"/>
        </w:rPr>
      </w:pPr>
      <w:bookmarkStart w:id="2" w:name="_Hlk157785843"/>
      <w:proofErr w:type="spellStart"/>
      <w:r w:rsidRPr="00A22494">
        <w:rPr>
          <w:szCs w:val="22"/>
          <w:lang w:val="cs-CZ"/>
        </w:rPr>
        <w:t>Medetomidin</w:t>
      </w:r>
      <w:proofErr w:type="spellEnd"/>
      <w:r w:rsidRPr="00A22494">
        <w:rPr>
          <w:szCs w:val="22"/>
          <w:lang w:val="cs-CZ"/>
        </w:rPr>
        <w:t xml:space="preserve"> nemusí zajistit analgezii po celou dobu </w:t>
      </w:r>
      <w:proofErr w:type="spellStart"/>
      <w:r w:rsidRPr="00A22494">
        <w:rPr>
          <w:szCs w:val="22"/>
          <w:lang w:val="cs-CZ"/>
        </w:rPr>
        <w:t>sedace</w:t>
      </w:r>
      <w:proofErr w:type="spellEnd"/>
      <w:r w:rsidRPr="00A22494">
        <w:rPr>
          <w:szCs w:val="22"/>
          <w:lang w:val="cs-CZ"/>
        </w:rPr>
        <w:t>, proto by se u bolestivých zákroků mělo zvážit podání další analgezie.</w:t>
      </w:r>
    </w:p>
    <w:p w14:paraId="4BB0D2C3" w14:textId="77777777" w:rsidR="00592785" w:rsidRPr="00A22494" w:rsidRDefault="00592785" w:rsidP="00592785">
      <w:pPr>
        <w:tabs>
          <w:tab w:val="clear" w:pos="567"/>
        </w:tabs>
        <w:spacing w:line="240" w:lineRule="auto"/>
        <w:rPr>
          <w:szCs w:val="22"/>
          <w:lang w:val="cs-CZ"/>
        </w:rPr>
      </w:pPr>
    </w:p>
    <w:p w14:paraId="59926FA2" w14:textId="77777777" w:rsidR="00592785" w:rsidRPr="00A22494" w:rsidRDefault="00592785" w:rsidP="00592785">
      <w:pPr>
        <w:tabs>
          <w:tab w:val="clear" w:pos="567"/>
        </w:tabs>
        <w:spacing w:line="240" w:lineRule="auto"/>
        <w:rPr>
          <w:szCs w:val="22"/>
          <w:lang w:val="cs-CZ"/>
        </w:rPr>
      </w:pPr>
      <w:r w:rsidRPr="00A22494">
        <w:rPr>
          <w:szCs w:val="22"/>
          <w:lang w:val="cs-CZ"/>
        </w:rPr>
        <w:t xml:space="preserve">Samotný </w:t>
      </w:r>
      <w:proofErr w:type="spellStart"/>
      <w:r w:rsidRPr="00A22494">
        <w:rPr>
          <w:szCs w:val="22"/>
          <w:lang w:val="cs-CZ"/>
        </w:rPr>
        <w:t>medetomidin</w:t>
      </w:r>
      <w:proofErr w:type="spellEnd"/>
      <w:r w:rsidRPr="00A22494">
        <w:rPr>
          <w:szCs w:val="22"/>
          <w:lang w:val="cs-CZ"/>
        </w:rPr>
        <w:t xml:space="preserve"> nezajišťuje imobilizaci, proto by se přípravek měl používat v kombinaci s anestetickými přípravky (viz doporučení uvedená v části „Způsoby podání a dávkování“).</w:t>
      </w:r>
    </w:p>
    <w:p w14:paraId="5322E874" w14:textId="61D19029" w:rsidR="00924ED1" w:rsidRPr="00A22494" w:rsidRDefault="00592785" w:rsidP="00592785">
      <w:pPr>
        <w:tabs>
          <w:tab w:val="clear" w:pos="567"/>
        </w:tabs>
        <w:spacing w:line="240" w:lineRule="auto"/>
        <w:rPr>
          <w:szCs w:val="22"/>
          <w:lang w:val="cs-CZ"/>
        </w:rPr>
      </w:pPr>
      <w:r w:rsidRPr="00A22494">
        <w:rPr>
          <w:szCs w:val="22"/>
          <w:lang w:val="cs-CZ"/>
        </w:rPr>
        <w:lastRenderedPageBreak/>
        <w:t xml:space="preserve">Při aplikaci </w:t>
      </w:r>
      <w:proofErr w:type="spellStart"/>
      <w:r w:rsidRPr="00A22494">
        <w:rPr>
          <w:szCs w:val="22"/>
          <w:lang w:val="cs-CZ"/>
        </w:rPr>
        <w:t>medetomidinu</w:t>
      </w:r>
      <w:proofErr w:type="spellEnd"/>
      <w:r w:rsidRPr="00A22494">
        <w:rPr>
          <w:szCs w:val="22"/>
          <w:lang w:val="cs-CZ"/>
        </w:rPr>
        <w:t xml:space="preserve"> soustavně monitorujte hloubku anestezie, při stimulaci se zvířata mohou náhle probudit. Při práci s imobilizovaným lvem stále zachovávejte ostražitost vůči ostatním členům smečky.</w:t>
      </w:r>
    </w:p>
    <w:bookmarkEnd w:id="2"/>
    <w:p w14:paraId="7A33FA64" w14:textId="77777777" w:rsidR="00AF457E" w:rsidRPr="00A22494" w:rsidRDefault="00AF457E" w:rsidP="003F0BC8">
      <w:pPr>
        <w:tabs>
          <w:tab w:val="clear" w:pos="567"/>
          <w:tab w:val="left" w:pos="0"/>
        </w:tabs>
        <w:spacing w:line="240" w:lineRule="auto"/>
        <w:ind w:left="567" w:hanging="567"/>
        <w:rPr>
          <w:b/>
          <w:szCs w:val="22"/>
          <w:lang w:val="cs-CZ"/>
        </w:rPr>
      </w:pPr>
    </w:p>
    <w:p w14:paraId="38052B69" w14:textId="77777777" w:rsidR="007D3693" w:rsidRPr="00A22494" w:rsidRDefault="00961DAD" w:rsidP="007D3693">
      <w:pPr>
        <w:tabs>
          <w:tab w:val="clear" w:pos="567"/>
          <w:tab w:val="left" w:pos="0"/>
        </w:tabs>
        <w:spacing w:line="240" w:lineRule="auto"/>
        <w:ind w:left="567" w:hanging="567"/>
        <w:rPr>
          <w:b/>
          <w:szCs w:val="22"/>
          <w:lang w:val="cs-CZ"/>
        </w:rPr>
      </w:pPr>
      <w:r w:rsidRPr="00A22494">
        <w:rPr>
          <w:b/>
          <w:szCs w:val="22"/>
          <w:lang w:val="cs-CZ"/>
        </w:rPr>
        <w:t>3</w:t>
      </w:r>
      <w:r w:rsidR="003B1526" w:rsidRPr="00A22494">
        <w:rPr>
          <w:b/>
          <w:szCs w:val="22"/>
          <w:lang w:val="cs-CZ"/>
        </w:rPr>
        <w:t>.5</w:t>
      </w:r>
      <w:r w:rsidR="003B1526" w:rsidRPr="00A22494">
        <w:rPr>
          <w:b/>
          <w:szCs w:val="22"/>
          <w:lang w:val="cs-CZ"/>
        </w:rPr>
        <w:tab/>
      </w:r>
      <w:r w:rsidR="007D3693" w:rsidRPr="00A22494">
        <w:rPr>
          <w:b/>
          <w:szCs w:val="22"/>
          <w:lang w:val="cs-CZ"/>
        </w:rPr>
        <w:t>Zvláštní opatření pro použití</w:t>
      </w:r>
    </w:p>
    <w:p w14:paraId="395F1FC8" w14:textId="77777777" w:rsidR="007D3693" w:rsidRPr="00A22494" w:rsidRDefault="007D3693" w:rsidP="007D3693">
      <w:pPr>
        <w:tabs>
          <w:tab w:val="clear" w:pos="567"/>
          <w:tab w:val="left" w:pos="0"/>
        </w:tabs>
        <w:spacing w:line="240" w:lineRule="auto"/>
        <w:ind w:left="567" w:hanging="567"/>
        <w:rPr>
          <w:b/>
          <w:szCs w:val="22"/>
          <w:lang w:val="cs-CZ"/>
        </w:rPr>
      </w:pPr>
    </w:p>
    <w:p w14:paraId="3D847D36" w14:textId="1152FDD2" w:rsidR="00C114FF" w:rsidRPr="00A22494" w:rsidRDefault="007D3693" w:rsidP="007D3693">
      <w:pPr>
        <w:tabs>
          <w:tab w:val="clear" w:pos="567"/>
          <w:tab w:val="left" w:pos="0"/>
        </w:tabs>
        <w:spacing w:line="240" w:lineRule="auto"/>
        <w:ind w:left="567" w:hanging="567"/>
        <w:rPr>
          <w:bCs/>
          <w:szCs w:val="22"/>
          <w:u w:val="single"/>
          <w:lang w:val="cs-CZ"/>
        </w:rPr>
      </w:pPr>
      <w:r w:rsidRPr="00A22494">
        <w:rPr>
          <w:bCs/>
          <w:szCs w:val="22"/>
          <w:u w:val="single"/>
          <w:lang w:val="cs-CZ"/>
        </w:rPr>
        <w:t>Zvláštní opatření pro bezpečné použití u cílových druhů zvířat</w:t>
      </w:r>
      <w:r w:rsidR="00295140" w:rsidRPr="00A22494">
        <w:rPr>
          <w:bCs/>
          <w:szCs w:val="22"/>
          <w:u w:val="single"/>
          <w:lang w:val="cs-CZ"/>
        </w:rPr>
        <w:t>:</w:t>
      </w:r>
    </w:p>
    <w:p w14:paraId="68BE4006" w14:textId="69F887DF" w:rsidR="00592785" w:rsidRPr="00A22494" w:rsidRDefault="00592785" w:rsidP="00592785">
      <w:pPr>
        <w:tabs>
          <w:tab w:val="clear" w:pos="567"/>
        </w:tabs>
        <w:spacing w:line="240" w:lineRule="auto"/>
        <w:rPr>
          <w:szCs w:val="22"/>
          <w:lang w:val="cs-CZ"/>
        </w:rPr>
      </w:pPr>
      <w:r w:rsidRPr="005B7DF4">
        <w:rPr>
          <w:szCs w:val="22"/>
          <w:lang w:val="cs-CZ"/>
        </w:rPr>
        <w:t xml:space="preserve">Při kombinování </w:t>
      </w:r>
      <w:proofErr w:type="spellStart"/>
      <w:r w:rsidRPr="005B7DF4">
        <w:rPr>
          <w:szCs w:val="22"/>
          <w:lang w:val="cs-CZ"/>
        </w:rPr>
        <w:t>medetomidinu</w:t>
      </w:r>
      <w:proofErr w:type="spellEnd"/>
      <w:r w:rsidRPr="005B7DF4">
        <w:rPr>
          <w:szCs w:val="22"/>
          <w:lang w:val="cs-CZ"/>
        </w:rPr>
        <w:t xml:space="preserve"> s jinými anestetiky nebo sedativy je třeba </w:t>
      </w:r>
      <w:r w:rsidR="005B7DF4" w:rsidRPr="00D5212B">
        <w:rPr>
          <w:szCs w:val="22"/>
          <w:lang w:val="cs-CZ"/>
        </w:rPr>
        <w:t>dbát zvýšené opatrnosti</w:t>
      </w:r>
      <w:r w:rsidRPr="005B7DF4">
        <w:rPr>
          <w:szCs w:val="22"/>
          <w:lang w:val="cs-CZ"/>
        </w:rPr>
        <w:t xml:space="preserve">, a to z důvodu jeho významného účinku šetření anestetik. </w:t>
      </w:r>
      <w:r w:rsidR="005B7DF4" w:rsidRPr="005B7DF4">
        <w:rPr>
          <w:szCs w:val="22"/>
          <w:lang w:val="cs-CZ"/>
        </w:rPr>
        <w:t xml:space="preserve">Dávka anestetika by měla být odpovídajícím způsobem snížena a titrována podle odpovědi vzhledem ke značné variabilitě požadavků u jednotlivých pacientů. </w:t>
      </w:r>
      <w:r w:rsidRPr="005B7DF4">
        <w:rPr>
          <w:szCs w:val="22"/>
          <w:lang w:val="cs-CZ"/>
        </w:rPr>
        <w:t>Před podáním jakékoli kombinace přípravků je třeba se seznámit a řídit všemi upozorněními</w:t>
      </w:r>
      <w:r w:rsidRPr="00A22494">
        <w:rPr>
          <w:szCs w:val="22"/>
          <w:lang w:val="cs-CZ"/>
        </w:rPr>
        <w:t xml:space="preserve"> a kontraindikacemi uvedenými v </w:t>
      </w:r>
      <w:r w:rsidR="005D2D1E">
        <w:rPr>
          <w:szCs w:val="22"/>
          <w:lang w:val="cs-CZ"/>
        </w:rPr>
        <w:t>textu</w:t>
      </w:r>
      <w:r w:rsidR="005D2D1E" w:rsidRPr="00A22494">
        <w:rPr>
          <w:szCs w:val="22"/>
          <w:lang w:val="cs-CZ"/>
        </w:rPr>
        <w:t xml:space="preserve"> </w:t>
      </w:r>
      <w:r w:rsidRPr="00A22494">
        <w:rPr>
          <w:szCs w:val="22"/>
          <w:lang w:val="cs-CZ"/>
        </w:rPr>
        <w:t xml:space="preserve">přípravku podávaného současně s tímto </w:t>
      </w:r>
      <w:r w:rsidR="005D2D1E">
        <w:rPr>
          <w:szCs w:val="22"/>
          <w:lang w:val="cs-CZ"/>
        </w:rPr>
        <w:t xml:space="preserve">veterinárním léčivým </w:t>
      </w:r>
      <w:r w:rsidRPr="00A22494">
        <w:rPr>
          <w:szCs w:val="22"/>
          <w:lang w:val="cs-CZ"/>
        </w:rPr>
        <w:t>přípravkem.</w:t>
      </w:r>
    </w:p>
    <w:p w14:paraId="65AB12E6" w14:textId="77777777" w:rsidR="00592785" w:rsidRPr="00A22494" w:rsidRDefault="00592785" w:rsidP="00592785">
      <w:pPr>
        <w:tabs>
          <w:tab w:val="clear" w:pos="567"/>
        </w:tabs>
        <w:spacing w:line="240" w:lineRule="auto"/>
        <w:rPr>
          <w:szCs w:val="22"/>
          <w:lang w:val="cs-CZ"/>
        </w:rPr>
      </w:pPr>
      <w:r w:rsidRPr="00A22494">
        <w:rPr>
          <w:szCs w:val="22"/>
          <w:lang w:val="cs-CZ"/>
        </w:rPr>
        <w:t>Je-li to možné, měla by zvířata 12 hodin před anestezií hladovět. Je-li to možné, měla by být zvířata ponechána v tichém a klidném prostředí, aby se účinek anestezie plně rozvinul. To obvykle trvá přibližně 15 minut. Zákrok by se neměl zahajovat ani by se neměly podávat žádné další léčivé přípravky, dokud nebude dosaženo plné anestezie.</w:t>
      </w:r>
    </w:p>
    <w:p w14:paraId="6F00F0E5" w14:textId="46C9575A" w:rsidR="00592785" w:rsidRPr="00A22494" w:rsidRDefault="00592785" w:rsidP="00592785">
      <w:pPr>
        <w:tabs>
          <w:tab w:val="clear" w:pos="567"/>
        </w:tabs>
        <w:spacing w:line="240" w:lineRule="auto"/>
        <w:rPr>
          <w:szCs w:val="22"/>
          <w:lang w:val="cs-CZ"/>
        </w:rPr>
      </w:pPr>
      <w:r w:rsidRPr="00A22494">
        <w:rPr>
          <w:szCs w:val="22"/>
          <w:lang w:val="cs-CZ"/>
        </w:rPr>
        <w:t xml:space="preserve">U ošetřovaných zvířat dochází k ovlivnění termoregulace. Je třeba dbát opatrnosti, aby nedošlo k přehřátí nebo podchlazení. V případě horkého prostředí by zvířata měla být během zotavování umístěna v zastíněném prostoru. </w:t>
      </w:r>
    </w:p>
    <w:p w14:paraId="12267E40" w14:textId="77777777" w:rsidR="00592785" w:rsidRPr="00A22494" w:rsidRDefault="00592785" w:rsidP="00592785">
      <w:pPr>
        <w:tabs>
          <w:tab w:val="clear" w:pos="567"/>
        </w:tabs>
        <w:spacing w:line="240" w:lineRule="auto"/>
        <w:rPr>
          <w:szCs w:val="22"/>
          <w:lang w:val="cs-CZ"/>
        </w:rPr>
      </w:pPr>
      <w:r w:rsidRPr="00A22494">
        <w:rPr>
          <w:szCs w:val="22"/>
          <w:lang w:val="cs-CZ"/>
        </w:rPr>
        <w:t xml:space="preserve">Oči by se měly chránit vhodným lubrikantem. </w:t>
      </w:r>
    </w:p>
    <w:p w14:paraId="69C616DE" w14:textId="77777777" w:rsidR="00592785" w:rsidRPr="00A22494" w:rsidRDefault="00592785" w:rsidP="00592785">
      <w:pPr>
        <w:tabs>
          <w:tab w:val="clear" w:pos="567"/>
        </w:tabs>
        <w:spacing w:line="240" w:lineRule="auto"/>
        <w:rPr>
          <w:szCs w:val="22"/>
          <w:lang w:val="cs-CZ"/>
        </w:rPr>
      </w:pPr>
      <w:r w:rsidRPr="00A22494">
        <w:rPr>
          <w:szCs w:val="22"/>
          <w:lang w:val="cs-CZ"/>
        </w:rPr>
        <w:t xml:space="preserve">U nervózních, agresivních nebo rozrušených zvířata je třeba jim před ošetřením poskytnout možnost, aby se mohla uklidnit. </w:t>
      </w:r>
    </w:p>
    <w:p w14:paraId="6F6836A3" w14:textId="77777777" w:rsidR="00592785" w:rsidRPr="00A22494" w:rsidRDefault="00592785" w:rsidP="00592785">
      <w:pPr>
        <w:tabs>
          <w:tab w:val="clear" w:pos="567"/>
        </w:tabs>
        <w:spacing w:line="240" w:lineRule="auto"/>
        <w:rPr>
          <w:szCs w:val="22"/>
          <w:lang w:val="cs-CZ"/>
        </w:rPr>
      </w:pPr>
      <w:r w:rsidRPr="00A22494">
        <w:rPr>
          <w:szCs w:val="22"/>
          <w:lang w:val="cs-CZ"/>
        </w:rPr>
        <w:t xml:space="preserve">Opatrně je potřeba postupovat při podání </w:t>
      </w:r>
      <w:proofErr w:type="spellStart"/>
      <w:r w:rsidRPr="00A22494">
        <w:rPr>
          <w:szCs w:val="22"/>
          <w:lang w:val="cs-CZ"/>
        </w:rPr>
        <w:t>medetomidinu</w:t>
      </w:r>
      <w:proofErr w:type="spellEnd"/>
      <w:r w:rsidRPr="00A22494">
        <w:rPr>
          <w:szCs w:val="22"/>
          <w:lang w:val="cs-CZ"/>
        </w:rPr>
        <w:t xml:space="preserve"> u zvířat s kardiovaskulárním onemocněním, u starých zvířat a zvířat ve špatném zdravotním stavu. Je-li to možné, měla by se před podáním posoudit funkce jater a ledvin.</w:t>
      </w:r>
    </w:p>
    <w:p w14:paraId="0C04EBF3" w14:textId="77777777" w:rsidR="00592785" w:rsidRPr="00A22494" w:rsidRDefault="00592785" w:rsidP="00592785">
      <w:pPr>
        <w:tabs>
          <w:tab w:val="clear" w:pos="567"/>
        </w:tabs>
        <w:spacing w:line="240" w:lineRule="auto"/>
        <w:rPr>
          <w:szCs w:val="22"/>
          <w:lang w:val="cs-CZ"/>
        </w:rPr>
      </w:pPr>
      <w:r w:rsidRPr="00A22494">
        <w:rPr>
          <w:szCs w:val="22"/>
          <w:lang w:val="cs-CZ"/>
        </w:rPr>
        <w:t xml:space="preserve">Vzhledem k tomu, že samotný </w:t>
      </w:r>
      <w:proofErr w:type="spellStart"/>
      <w:r w:rsidRPr="00A22494">
        <w:rPr>
          <w:szCs w:val="22"/>
          <w:lang w:val="cs-CZ"/>
        </w:rPr>
        <w:t>ketamin</w:t>
      </w:r>
      <w:proofErr w:type="spellEnd"/>
      <w:r w:rsidRPr="00A22494">
        <w:rPr>
          <w:szCs w:val="22"/>
          <w:lang w:val="cs-CZ"/>
        </w:rPr>
        <w:t xml:space="preserve"> může vyvolat křeče, by alfa-2 antagonisté (např. </w:t>
      </w:r>
      <w:proofErr w:type="spellStart"/>
      <w:r w:rsidRPr="00A22494">
        <w:rPr>
          <w:szCs w:val="22"/>
          <w:lang w:val="cs-CZ"/>
        </w:rPr>
        <w:t>atipamezol</w:t>
      </w:r>
      <w:proofErr w:type="spellEnd"/>
      <w:r w:rsidRPr="00A22494">
        <w:rPr>
          <w:szCs w:val="22"/>
          <w:lang w:val="cs-CZ"/>
        </w:rPr>
        <w:t xml:space="preserve">) neměly být podány dříve než 30–40 minut po podání </w:t>
      </w:r>
      <w:proofErr w:type="spellStart"/>
      <w:r w:rsidRPr="00A22494">
        <w:rPr>
          <w:szCs w:val="22"/>
          <w:lang w:val="cs-CZ"/>
        </w:rPr>
        <w:t>ketaminu</w:t>
      </w:r>
      <w:proofErr w:type="spellEnd"/>
      <w:r w:rsidRPr="00A22494">
        <w:rPr>
          <w:szCs w:val="22"/>
          <w:lang w:val="cs-CZ"/>
        </w:rPr>
        <w:t>.</w:t>
      </w:r>
    </w:p>
    <w:p w14:paraId="176857F4" w14:textId="77777777" w:rsidR="001D1D71" w:rsidRPr="00A22494" w:rsidRDefault="001D1D71" w:rsidP="001D1D71">
      <w:pPr>
        <w:tabs>
          <w:tab w:val="clear" w:pos="567"/>
        </w:tabs>
        <w:spacing w:line="240" w:lineRule="auto"/>
        <w:rPr>
          <w:szCs w:val="22"/>
          <w:lang w:val="cs-CZ"/>
        </w:rPr>
      </w:pPr>
    </w:p>
    <w:p w14:paraId="2EAE2B64" w14:textId="25AF297C" w:rsidR="00C114FF" w:rsidRPr="00A22494" w:rsidRDefault="007D3693" w:rsidP="00BF00EF">
      <w:pPr>
        <w:tabs>
          <w:tab w:val="clear" w:pos="567"/>
        </w:tabs>
        <w:spacing w:line="240" w:lineRule="auto"/>
        <w:rPr>
          <w:szCs w:val="22"/>
          <w:u w:val="single"/>
          <w:lang w:val="cs-CZ"/>
        </w:rPr>
      </w:pPr>
      <w:r w:rsidRPr="00A22494">
        <w:rPr>
          <w:szCs w:val="22"/>
          <w:u w:val="single"/>
          <w:lang w:val="cs-CZ"/>
        </w:rPr>
        <w:t>Zvláštní opatření pro osobu, která podává veterinární léčivý přípravek zvířatům</w:t>
      </w:r>
      <w:r w:rsidR="00BF00EF" w:rsidRPr="00A22494">
        <w:rPr>
          <w:szCs w:val="22"/>
          <w:u w:val="single"/>
          <w:lang w:val="cs-CZ"/>
        </w:rPr>
        <w:t>:</w:t>
      </w:r>
    </w:p>
    <w:p w14:paraId="3CF3F8B7" w14:textId="59F54046" w:rsidR="008512A4" w:rsidRPr="00A22494" w:rsidRDefault="00C81E43" w:rsidP="008512A4">
      <w:pPr>
        <w:tabs>
          <w:tab w:val="clear" w:pos="567"/>
        </w:tabs>
        <w:spacing w:line="240" w:lineRule="auto"/>
        <w:rPr>
          <w:szCs w:val="22"/>
          <w:lang w:val="cs-CZ"/>
        </w:rPr>
      </w:pPr>
      <w:r w:rsidRPr="00A22494">
        <w:rPr>
          <w:szCs w:val="22"/>
          <w:lang w:val="cs-CZ"/>
        </w:rPr>
        <w:t>Tento veterinární léčivý přípravek je mimořádně silné sedativum a musí se s ním zacházet velmi obezřetně</w:t>
      </w:r>
      <w:r w:rsidR="008512A4" w:rsidRPr="00A22494">
        <w:rPr>
          <w:szCs w:val="22"/>
          <w:lang w:val="cs-CZ"/>
        </w:rPr>
        <w:t xml:space="preserve">. </w:t>
      </w:r>
      <w:bookmarkStart w:id="3" w:name="_Hlk191632875"/>
      <w:r w:rsidR="007D3693" w:rsidRPr="00A22494">
        <w:rPr>
          <w:szCs w:val="22"/>
          <w:lang w:val="cs-CZ"/>
        </w:rPr>
        <w:t xml:space="preserve">V případě náhodného </w:t>
      </w:r>
      <w:r w:rsidR="00A91B03" w:rsidRPr="00A22494">
        <w:rPr>
          <w:szCs w:val="22"/>
          <w:lang w:val="cs-CZ"/>
        </w:rPr>
        <w:t>orálního požití</w:t>
      </w:r>
      <w:r w:rsidR="008512A4" w:rsidRPr="00A22494">
        <w:rPr>
          <w:szCs w:val="22"/>
          <w:lang w:val="cs-CZ"/>
        </w:rPr>
        <w:t xml:space="preserve">, </w:t>
      </w:r>
      <w:r w:rsidR="00A91B03" w:rsidRPr="00A22494">
        <w:rPr>
          <w:szCs w:val="22"/>
          <w:lang w:val="cs-CZ"/>
        </w:rPr>
        <w:t>dlouhodobého kontaktu s pokožkou</w:t>
      </w:r>
      <w:r w:rsidR="008512A4" w:rsidRPr="00A22494">
        <w:rPr>
          <w:szCs w:val="22"/>
          <w:lang w:val="cs-CZ"/>
        </w:rPr>
        <w:t xml:space="preserve">, </w:t>
      </w:r>
      <w:r w:rsidR="00A91B03" w:rsidRPr="00A22494">
        <w:rPr>
          <w:szCs w:val="22"/>
          <w:lang w:val="cs-CZ"/>
        </w:rPr>
        <w:t>nebo</w:t>
      </w:r>
      <w:r w:rsidR="008512A4" w:rsidRPr="00A22494">
        <w:rPr>
          <w:szCs w:val="22"/>
          <w:lang w:val="cs-CZ"/>
        </w:rPr>
        <w:t xml:space="preserve"> </w:t>
      </w:r>
      <w:r w:rsidR="00D6685F" w:rsidRPr="00A22494">
        <w:rPr>
          <w:szCs w:val="22"/>
          <w:lang w:val="cs-CZ"/>
        </w:rPr>
        <w:t>sebepoškození injekčně podaným přípravkem</w:t>
      </w:r>
      <w:r w:rsidR="008512A4" w:rsidRPr="00A22494">
        <w:rPr>
          <w:szCs w:val="22"/>
          <w:lang w:val="cs-CZ"/>
        </w:rPr>
        <w:t xml:space="preserve"> </w:t>
      </w:r>
      <w:r w:rsidR="007D3693" w:rsidRPr="00A22494">
        <w:rPr>
          <w:szCs w:val="22"/>
          <w:lang w:val="cs-CZ"/>
        </w:rPr>
        <w:t>vyhledejte ihned lékařskou pomoc a ukažte příbalovou informaci nebo etiketu praktickému lékaři</w:t>
      </w:r>
      <w:r w:rsidR="00A91B03" w:rsidRPr="00A22494">
        <w:rPr>
          <w:szCs w:val="22"/>
          <w:lang w:val="cs-CZ"/>
        </w:rPr>
        <w:t xml:space="preserve">, ale NEŘIĎTE, protože může dojít k </w:t>
      </w:r>
      <w:proofErr w:type="spellStart"/>
      <w:r w:rsidR="00A91B03" w:rsidRPr="00A22494">
        <w:rPr>
          <w:szCs w:val="22"/>
          <w:lang w:val="cs-CZ"/>
        </w:rPr>
        <w:t>sedaci</w:t>
      </w:r>
      <w:proofErr w:type="spellEnd"/>
      <w:r w:rsidR="00A91B03" w:rsidRPr="00A22494">
        <w:rPr>
          <w:szCs w:val="22"/>
          <w:lang w:val="cs-CZ"/>
        </w:rPr>
        <w:t xml:space="preserve"> a změnám krevního tlaku.</w:t>
      </w:r>
    </w:p>
    <w:p w14:paraId="63ADD69B" w14:textId="62E245D3" w:rsidR="008A6867" w:rsidRPr="00A22494" w:rsidRDefault="00D6685F" w:rsidP="008A6867">
      <w:pPr>
        <w:autoSpaceDE w:val="0"/>
        <w:autoSpaceDN w:val="0"/>
        <w:adjustRightInd w:val="0"/>
        <w:jc w:val="both"/>
        <w:rPr>
          <w:szCs w:val="22"/>
          <w:lang w:val="cs-CZ" w:eastAsia="cs-CZ"/>
        </w:rPr>
      </w:pPr>
      <w:r w:rsidRPr="00A22494">
        <w:rPr>
          <w:szCs w:val="22"/>
          <w:lang w:val="cs-CZ"/>
        </w:rPr>
        <w:t xml:space="preserve">Lidé se známou přecitlivělostí na </w:t>
      </w:r>
      <w:proofErr w:type="spellStart"/>
      <w:r w:rsidR="008A6867" w:rsidRPr="00A22494">
        <w:rPr>
          <w:szCs w:val="22"/>
          <w:lang w:val="cs-CZ" w:eastAsia="cs-CZ"/>
        </w:rPr>
        <w:t>medetomidin</w:t>
      </w:r>
      <w:proofErr w:type="spellEnd"/>
      <w:r w:rsidR="008A6867" w:rsidRPr="00A22494">
        <w:rPr>
          <w:szCs w:val="22"/>
          <w:lang w:val="cs-CZ" w:eastAsia="cs-CZ"/>
        </w:rPr>
        <w:t xml:space="preserve"> a/</w:t>
      </w:r>
      <w:r w:rsidR="00A91B03" w:rsidRPr="00A22494">
        <w:rPr>
          <w:szCs w:val="22"/>
          <w:lang w:val="cs-CZ" w:eastAsia="cs-CZ"/>
        </w:rPr>
        <w:t>nebo</w:t>
      </w:r>
      <w:r w:rsidR="008A6867" w:rsidRPr="00A22494">
        <w:rPr>
          <w:szCs w:val="22"/>
          <w:lang w:val="cs-CZ" w:eastAsia="cs-CZ"/>
        </w:rPr>
        <w:t xml:space="preserve"> paraben</w:t>
      </w:r>
      <w:r w:rsidR="00A91B03" w:rsidRPr="00A22494">
        <w:rPr>
          <w:szCs w:val="22"/>
          <w:lang w:val="cs-CZ" w:eastAsia="cs-CZ"/>
        </w:rPr>
        <w:t>y</w:t>
      </w:r>
      <w:r w:rsidR="008A6867" w:rsidRPr="00A22494">
        <w:rPr>
          <w:szCs w:val="22"/>
          <w:lang w:val="cs-CZ" w:eastAsia="cs-CZ"/>
        </w:rPr>
        <w:t xml:space="preserve"> </w:t>
      </w:r>
      <w:r w:rsidRPr="00A22494">
        <w:rPr>
          <w:szCs w:val="22"/>
          <w:lang w:val="cs-CZ"/>
        </w:rPr>
        <w:t>by měli</w:t>
      </w:r>
      <w:r w:rsidRPr="00A22494">
        <w:rPr>
          <w:szCs w:val="22"/>
          <w:lang w:val="cs-CZ" w:eastAsia="cs-CZ"/>
        </w:rPr>
        <w:t xml:space="preserve"> </w:t>
      </w:r>
      <w:r w:rsidRPr="00A22494">
        <w:rPr>
          <w:szCs w:val="22"/>
          <w:lang w:val="cs-CZ"/>
        </w:rPr>
        <w:t>podávat veterinární léčivý přípravek obezřetně</w:t>
      </w:r>
      <w:r w:rsidR="008A6867" w:rsidRPr="00A22494">
        <w:rPr>
          <w:szCs w:val="22"/>
          <w:lang w:val="cs-CZ" w:eastAsia="cs-CZ"/>
        </w:rPr>
        <w:t>.</w:t>
      </w:r>
    </w:p>
    <w:p w14:paraId="72EF3E8A" w14:textId="7F0BE356" w:rsidR="00C81E43" w:rsidRPr="00A22494" w:rsidRDefault="00C81E43" w:rsidP="00C81E43">
      <w:pPr>
        <w:tabs>
          <w:tab w:val="clear" w:pos="567"/>
        </w:tabs>
        <w:spacing w:line="240" w:lineRule="auto"/>
        <w:rPr>
          <w:szCs w:val="22"/>
          <w:lang w:val="cs-CZ"/>
        </w:rPr>
      </w:pPr>
      <w:proofErr w:type="spellStart"/>
      <w:r w:rsidRPr="00A22494">
        <w:rPr>
          <w:szCs w:val="22"/>
          <w:lang w:val="cs-CZ"/>
        </w:rPr>
        <w:t>Medetomidin</w:t>
      </w:r>
      <w:proofErr w:type="spellEnd"/>
      <w:r w:rsidRPr="00A22494">
        <w:rPr>
          <w:szCs w:val="22"/>
          <w:lang w:val="cs-CZ"/>
        </w:rPr>
        <w:t xml:space="preserve"> je lipofilní látka, která se vstřebává neporušenou kůží; může způsobit podráždění kůže a/nebo očí. Zabraňte styku přípravku s kůží, očima a sliznicemi</w:t>
      </w:r>
      <w:r w:rsidR="008512A4" w:rsidRPr="00A22494">
        <w:rPr>
          <w:szCs w:val="22"/>
          <w:lang w:val="cs-CZ"/>
        </w:rPr>
        <w:t xml:space="preserve">. </w:t>
      </w:r>
      <w:r w:rsidR="002523CD" w:rsidRPr="00A22494">
        <w:rPr>
          <w:szCs w:val="22"/>
          <w:lang w:val="cs-CZ"/>
        </w:rPr>
        <w:t>Při nakládání s veterinárním léčivým přípravkem by se měly používat osobní ochranné prostředky skládající se z </w:t>
      </w:r>
      <w:r w:rsidR="00A91B03" w:rsidRPr="00A22494">
        <w:rPr>
          <w:szCs w:val="22"/>
          <w:lang w:val="cs-CZ" w:eastAsia="cs-CZ"/>
        </w:rPr>
        <w:t>nepropustných rukavic</w:t>
      </w:r>
      <w:bookmarkEnd w:id="3"/>
      <w:r w:rsidR="00A914A0" w:rsidRPr="00A22494">
        <w:rPr>
          <w:szCs w:val="22"/>
          <w:lang w:val="cs-CZ" w:eastAsia="cs-CZ"/>
        </w:rPr>
        <w:t xml:space="preserve">. </w:t>
      </w:r>
      <w:r w:rsidRPr="00A22494">
        <w:rPr>
          <w:szCs w:val="22"/>
          <w:lang w:val="cs-CZ"/>
        </w:rPr>
        <w:t xml:space="preserve">V případě nechtěného styku veterinárního léčivého přípravku s kůží nebo očima opláchněte postiženou oblast velkým množstvím vody. Svlékněte kontaminovaný oděv, který je v přímém styku s kůží. Pokud </w:t>
      </w:r>
      <w:r w:rsidR="002E19BB">
        <w:rPr>
          <w:szCs w:val="22"/>
          <w:lang w:val="cs-CZ"/>
        </w:rPr>
        <w:t>se objeví příznaky</w:t>
      </w:r>
      <w:r w:rsidRPr="00A22494">
        <w:rPr>
          <w:szCs w:val="22"/>
          <w:lang w:val="cs-CZ"/>
        </w:rPr>
        <w:t>, vyhledejte lékařskou pomoc.</w:t>
      </w:r>
    </w:p>
    <w:p w14:paraId="5F3F2460" w14:textId="77777777" w:rsidR="00C81E43" w:rsidRPr="00A22494" w:rsidRDefault="00C81E43" w:rsidP="00C81E43">
      <w:pPr>
        <w:tabs>
          <w:tab w:val="clear" w:pos="567"/>
        </w:tabs>
        <w:spacing w:line="240" w:lineRule="auto"/>
        <w:rPr>
          <w:szCs w:val="22"/>
          <w:lang w:val="cs-CZ"/>
        </w:rPr>
      </w:pPr>
      <w:proofErr w:type="spellStart"/>
      <w:r w:rsidRPr="00A22494">
        <w:rPr>
          <w:szCs w:val="22"/>
          <w:lang w:val="cs-CZ"/>
        </w:rPr>
        <w:t>Medetomidin</w:t>
      </w:r>
      <w:proofErr w:type="spellEnd"/>
      <w:r w:rsidRPr="00A22494">
        <w:rPr>
          <w:szCs w:val="22"/>
          <w:lang w:val="cs-CZ"/>
        </w:rPr>
        <w:t xml:space="preserve"> může procházet placentární bariérou. Pokud s tímto veterinárním léčivým přípravkem zachází těhotná žena, je třeba, aby postupovala zvlášť opatrně, protože při náhodné systémové expozici přípravku může dojít ke snížení krevního tlaku plodu a kontrakcím dělohy.</w:t>
      </w:r>
    </w:p>
    <w:p w14:paraId="159E90C3" w14:textId="1463549D" w:rsidR="008512A4" w:rsidRPr="00A22494" w:rsidRDefault="00C81E43" w:rsidP="00C81E43">
      <w:pPr>
        <w:tabs>
          <w:tab w:val="clear" w:pos="567"/>
        </w:tabs>
        <w:spacing w:line="240" w:lineRule="auto"/>
        <w:rPr>
          <w:szCs w:val="22"/>
          <w:lang w:val="cs-CZ"/>
        </w:rPr>
      </w:pPr>
      <w:r w:rsidRPr="00A22494">
        <w:rPr>
          <w:szCs w:val="22"/>
          <w:lang w:val="cs-CZ"/>
        </w:rPr>
        <w:t>Po použití přípravku si umyjte ruce</w:t>
      </w:r>
      <w:r w:rsidR="008512A4" w:rsidRPr="00A22494">
        <w:rPr>
          <w:szCs w:val="22"/>
          <w:lang w:val="cs-CZ"/>
        </w:rPr>
        <w:t>.</w:t>
      </w:r>
    </w:p>
    <w:p w14:paraId="7A255BA7" w14:textId="77777777" w:rsidR="008A6867" w:rsidRPr="00A22494" w:rsidRDefault="008A6867">
      <w:pPr>
        <w:tabs>
          <w:tab w:val="clear" w:pos="567"/>
        </w:tabs>
        <w:spacing w:line="240" w:lineRule="auto"/>
        <w:rPr>
          <w:szCs w:val="22"/>
          <w:lang w:val="cs-CZ"/>
        </w:rPr>
      </w:pPr>
    </w:p>
    <w:p w14:paraId="00056C8D" w14:textId="77777777" w:rsidR="00C81E43" w:rsidRPr="00A22494" w:rsidRDefault="00C81E43" w:rsidP="00C81E43">
      <w:pPr>
        <w:keepNext/>
        <w:tabs>
          <w:tab w:val="clear" w:pos="567"/>
        </w:tabs>
        <w:spacing w:line="240" w:lineRule="auto"/>
        <w:rPr>
          <w:szCs w:val="22"/>
          <w:lang w:val="cs-CZ"/>
        </w:rPr>
      </w:pPr>
      <w:r w:rsidRPr="00A22494">
        <w:rPr>
          <w:szCs w:val="22"/>
          <w:lang w:val="cs-CZ"/>
        </w:rPr>
        <w:t>Informace pro lékaře:</w:t>
      </w:r>
    </w:p>
    <w:p w14:paraId="5D75DAD1" w14:textId="6B220C0D" w:rsidR="00AF457E" w:rsidRPr="00A22494" w:rsidRDefault="00C81E43" w:rsidP="00C81E43">
      <w:pPr>
        <w:tabs>
          <w:tab w:val="clear" w:pos="567"/>
        </w:tabs>
        <w:spacing w:line="240" w:lineRule="auto"/>
        <w:rPr>
          <w:szCs w:val="22"/>
          <w:lang w:val="cs-CZ"/>
        </w:rPr>
      </w:pPr>
      <w:proofErr w:type="spellStart"/>
      <w:r w:rsidRPr="00A22494">
        <w:rPr>
          <w:szCs w:val="22"/>
          <w:lang w:val="cs-CZ"/>
        </w:rPr>
        <w:t>Medetomidin</w:t>
      </w:r>
      <w:proofErr w:type="spellEnd"/>
      <w:r w:rsidRPr="00A22494">
        <w:rPr>
          <w:szCs w:val="22"/>
          <w:lang w:val="cs-CZ"/>
        </w:rPr>
        <w:t xml:space="preserve"> je agonista alfa-2 adrenergních receptorů, po jehož vstřebání se mohou projevit klinické účinky zahrnující </w:t>
      </w:r>
      <w:proofErr w:type="spellStart"/>
      <w:r w:rsidRPr="00A22494">
        <w:rPr>
          <w:szCs w:val="22"/>
          <w:lang w:val="cs-CZ"/>
        </w:rPr>
        <w:t>sedaci</w:t>
      </w:r>
      <w:proofErr w:type="spellEnd"/>
      <w:r w:rsidRPr="00A22494">
        <w:rPr>
          <w:szCs w:val="22"/>
          <w:lang w:val="cs-CZ"/>
        </w:rPr>
        <w:t xml:space="preserve"> závislou na dávce, respirační depresi, bradykardii, hypotenzi, sucho v ústech a hyperglykémii. Byly hlášeny také komorové arytmie. Respirační a </w:t>
      </w:r>
      <w:proofErr w:type="spellStart"/>
      <w:r w:rsidRPr="00A22494">
        <w:rPr>
          <w:szCs w:val="22"/>
          <w:lang w:val="cs-CZ"/>
        </w:rPr>
        <w:t>hemodynamické</w:t>
      </w:r>
      <w:proofErr w:type="spellEnd"/>
      <w:r w:rsidRPr="00A22494">
        <w:rPr>
          <w:szCs w:val="22"/>
          <w:lang w:val="cs-CZ"/>
        </w:rPr>
        <w:t xml:space="preserve"> projevy by se měly léčit symptomaticky</w:t>
      </w:r>
      <w:r w:rsidR="008512A4" w:rsidRPr="00A22494">
        <w:rPr>
          <w:szCs w:val="22"/>
          <w:lang w:val="cs-CZ"/>
        </w:rPr>
        <w:t>.</w:t>
      </w:r>
    </w:p>
    <w:p w14:paraId="1DE0E2C0" w14:textId="77777777" w:rsidR="00A914A0" w:rsidRPr="00A22494" w:rsidRDefault="00A914A0" w:rsidP="008512A4">
      <w:pPr>
        <w:tabs>
          <w:tab w:val="clear" w:pos="567"/>
        </w:tabs>
        <w:spacing w:line="240" w:lineRule="auto"/>
        <w:rPr>
          <w:szCs w:val="22"/>
          <w:lang w:val="cs-CZ"/>
        </w:rPr>
      </w:pPr>
    </w:p>
    <w:p w14:paraId="011BB0EE" w14:textId="77777777" w:rsidR="002523CD" w:rsidRPr="00A22494" w:rsidRDefault="002523CD" w:rsidP="00FD7AC3">
      <w:pPr>
        <w:keepNext/>
        <w:tabs>
          <w:tab w:val="clear" w:pos="567"/>
        </w:tabs>
        <w:spacing w:line="240" w:lineRule="auto"/>
        <w:rPr>
          <w:szCs w:val="22"/>
          <w:u w:val="single"/>
          <w:lang w:val="cs-CZ"/>
        </w:rPr>
      </w:pPr>
      <w:r w:rsidRPr="00A22494">
        <w:rPr>
          <w:szCs w:val="22"/>
          <w:u w:val="single"/>
          <w:lang w:val="cs-CZ"/>
        </w:rPr>
        <w:t>Zvláštní opatření pro ochranu životního prostředí:</w:t>
      </w:r>
    </w:p>
    <w:p w14:paraId="2EC715A3" w14:textId="59907CD8" w:rsidR="00A914A0" w:rsidRPr="00A22494" w:rsidRDefault="002523CD" w:rsidP="002523CD">
      <w:pPr>
        <w:rPr>
          <w:szCs w:val="22"/>
          <w:lang w:val="cs-CZ"/>
        </w:rPr>
      </w:pPr>
      <w:r w:rsidRPr="00A22494">
        <w:rPr>
          <w:szCs w:val="22"/>
          <w:lang w:val="cs-CZ"/>
        </w:rPr>
        <w:t>Neuplatňuje se</w:t>
      </w:r>
      <w:r w:rsidR="00A914A0" w:rsidRPr="00A22494">
        <w:rPr>
          <w:szCs w:val="22"/>
          <w:lang w:val="cs-CZ"/>
        </w:rPr>
        <w:t>.</w:t>
      </w:r>
    </w:p>
    <w:p w14:paraId="57679CAA" w14:textId="77777777" w:rsidR="00A914A0" w:rsidRPr="00A22494" w:rsidRDefault="00A914A0" w:rsidP="008512A4">
      <w:pPr>
        <w:tabs>
          <w:tab w:val="clear" w:pos="567"/>
        </w:tabs>
        <w:spacing w:line="240" w:lineRule="auto"/>
        <w:rPr>
          <w:szCs w:val="22"/>
          <w:lang w:val="cs-CZ"/>
        </w:rPr>
      </w:pPr>
    </w:p>
    <w:p w14:paraId="145F1870" w14:textId="510FA66B" w:rsidR="00C114FF" w:rsidRPr="00A22494" w:rsidRDefault="00961DAD" w:rsidP="00327FB4">
      <w:pPr>
        <w:keepNext/>
        <w:tabs>
          <w:tab w:val="clear" w:pos="567"/>
          <w:tab w:val="left" w:pos="0"/>
        </w:tabs>
        <w:spacing w:line="240" w:lineRule="auto"/>
        <w:ind w:left="567" w:hanging="567"/>
        <w:rPr>
          <w:b/>
          <w:szCs w:val="22"/>
          <w:lang w:val="cs-CZ"/>
        </w:rPr>
      </w:pPr>
      <w:r w:rsidRPr="00A22494">
        <w:rPr>
          <w:b/>
          <w:szCs w:val="22"/>
          <w:lang w:val="cs-CZ"/>
        </w:rPr>
        <w:lastRenderedPageBreak/>
        <w:t>3</w:t>
      </w:r>
      <w:r w:rsidR="00185B50" w:rsidRPr="00A22494">
        <w:rPr>
          <w:b/>
          <w:szCs w:val="22"/>
          <w:lang w:val="cs-CZ"/>
        </w:rPr>
        <w:t>.6</w:t>
      </w:r>
      <w:r w:rsidR="00185B50" w:rsidRPr="00A22494">
        <w:rPr>
          <w:b/>
          <w:szCs w:val="22"/>
          <w:lang w:val="cs-CZ"/>
        </w:rPr>
        <w:tab/>
      </w:r>
      <w:r w:rsidR="002523CD" w:rsidRPr="00A22494">
        <w:rPr>
          <w:b/>
          <w:szCs w:val="22"/>
          <w:lang w:val="cs-CZ"/>
        </w:rPr>
        <w:t>Nežádoucí účinky</w:t>
      </w:r>
    </w:p>
    <w:p w14:paraId="4066E150" w14:textId="45DE934D" w:rsidR="00A742AB" w:rsidRPr="00A22494" w:rsidRDefault="00A742AB" w:rsidP="00327FB4">
      <w:pPr>
        <w:keepNext/>
        <w:tabs>
          <w:tab w:val="clear" w:pos="567"/>
          <w:tab w:val="left" w:pos="0"/>
        </w:tabs>
        <w:spacing w:line="240" w:lineRule="auto"/>
        <w:ind w:left="567" w:hanging="567"/>
        <w:rPr>
          <w:szCs w:val="22"/>
          <w:lang w:val="cs-CZ"/>
        </w:rPr>
      </w:pPr>
    </w:p>
    <w:p w14:paraId="06C5D7A1" w14:textId="035204F1" w:rsidR="00A742AB" w:rsidRPr="00A22494" w:rsidRDefault="003C42A3" w:rsidP="00327FB4">
      <w:pPr>
        <w:keepNext/>
        <w:tabs>
          <w:tab w:val="clear" w:pos="567"/>
          <w:tab w:val="left" w:pos="0"/>
        </w:tabs>
        <w:spacing w:line="240" w:lineRule="auto"/>
        <w:ind w:left="567" w:hanging="567"/>
        <w:rPr>
          <w:szCs w:val="22"/>
          <w:lang w:val="cs-CZ"/>
        </w:rPr>
      </w:pPr>
      <w:r w:rsidRPr="00A22494">
        <w:rPr>
          <w:szCs w:val="22"/>
          <w:lang w:val="cs-CZ"/>
        </w:rPr>
        <w:t>Lvi</w:t>
      </w:r>
      <w:r w:rsidR="00A742AB" w:rsidRPr="00A22494">
        <w:rPr>
          <w:szCs w:val="22"/>
          <w:lang w:val="cs-CZ"/>
        </w:rPr>
        <w:t>:</w:t>
      </w:r>
    </w:p>
    <w:p w14:paraId="1F3934EA" w14:textId="77777777" w:rsidR="00295140" w:rsidRPr="00A22494" w:rsidRDefault="00295140" w:rsidP="00327FB4">
      <w:pPr>
        <w:keepNext/>
        <w:tabs>
          <w:tab w:val="clear" w:pos="567"/>
        </w:tabs>
        <w:spacing w:line="240" w:lineRule="auto"/>
        <w:rPr>
          <w:szCs w:val="22"/>
          <w:lang w:val="cs-CZ"/>
        </w:rPr>
      </w:pPr>
    </w:p>
    <w:tbl>
      <w:tblPr>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5"/>
        <w:gridCol w:w="5652"/>
      </w:tblGrid>
      <w:tr w:rsidR="00836A8A" w:rsidRPr="00A22494" w14:paraId="22B56787" w14:textId="77777777" w:rsidTr="00CB22E4">
        <w:tc>
          <w:tcPr>
            <w:tcW w:w="3635" w:type="dxa"/>
          </w:tcPr>
          <w:p w14:paraId="0E8FE0CE" w14:textId="77777777" w:rsidR="002523CD" w:rsidRPr="00A22494" w:rsidRDefault="002523CD" w:rsidP="002523CD">
            <w:pPr>
              <w:spacing w:before="60" w:after="60"/>
              <w:rPr>
                <w:szCs w:val="22"/>
                <w:lang w:val="cs-CZ"/>
              </w:rPr>
            </w:pPr>
            <w:r w:rsidRPr="00A22494">
              <w:rPr>
                <w:szCs w:val="22"/>
                <w:lang w:val="cs-CZ"/>
              </w:rPr>
              <w:t>Časté</w:t>
            </w:r>
          </w:p>
          <w:p w14:paraId="66420D71" w14:textId="40AFF143" w:rsidR="00836A8A" w:rsidRPr="00A22494" w:rsidRDefault="002523CD" w:rsidP="002523CD">
            <w:pPr>
              <w:spacing w:line="259" w:lineRule="auto"/>
              <w:rPr>
                <w:szCs w:val="22"/>
                <w:lang w:val="cs-CZ"/>
              </w:rPr>
            </w:pPr>
            <w:r w:rsidRPr="00A22494">
              <w:rPr>
                <w:szCs w:val="22"/>
                <w:lang w:val="cs-CZ"/>
              </w:rPr>
              <w:t>(1 až 10 zvířat / 100 ošetřených zvířat</w:t>
            </w:r>
            <w:r w:rsidR="00836A8A" w:rsidRPr="00A22494">
              <w:rPr>
                <w:szCs w:val="22"/>
                <w:lang w:val="cs-CZ"/>
              </w:rPr>
              <w:t>)</w:t>
            </w:r>
          </w:p>
        </w:tc>
        <w:tc>
          <w:tcPr>
            <w:tcW w:w="5652" w:type="dxa"/>
          </w:tcPr>
          <w:p w14:paraId="34B3C7D6" w14:textId="77777777" w:rsidR="00F014C5" w:rsidRPr="00A22494" w:rsidRDefault="00F014C5" w:rsidP="00F014C5">
            <w:pPr>
              <w:spacing w:line="259" w:lineRule="auto"/>
              <w:rPr>
                <w:szCs w:val="22"/>
                <w:lang w:val="cs-CZ"/>
              </w:rPr>
            </w:pPr>
            <w:r w:rsidRPr="00A22494">
              <w:rPr>
                <w:szCs w:val="22"/>
                <w:lang w:val="cs-CZ"/>
              </w:rPr>
              <w:t>Přehřátí</w:t>
            </w:r>
            <w:r w:rsidRPr="00A22494">
              <w:rPr>
                <w:szCs w:val="22"/>
                <w:vertAlign w:val="superscript"/>
                <w:lang w:val="cs-CZ"/>
              </w:rPr>
              <w:t>*</w:t>
            </w:r>
            <w:proofErr w:type="gramStart"/>
            <w:r w:rsidRPr="00A22494">
              <w:rPr>
                <w:szCs w:val="22"/>
                <w:vertAlign w:val="superscript"/>
                <w:lang w:val="cs-CZ"/>
              </w:rPr>
              <w:t>1</w:t>
            </w:r>
            <w:r w:rsidRPr="00A22494">
              <w:rPr>
                <w:szCs w:val="22"/>
                <w:lang w:val="cs-CZ"/>
              </w:rPr>
              <w:t xml:space="preserve"> </w:t>
            </w:r>
            <w:r w:rsidRPr="00A22494">
              <w:rPr>
                <w:szCs w:val="22"/>
                <w:vertAlign w:val="superscript"/>
                <w:lang w:val="cs-CZ"/>
              </w:rPr>
              <w:t xml:space="preserve"> </w:t>
            </w:r>
            <w:r w:rsidRPr="00A22494">
              <w:rPr>
                <w:szCs w:val="22"/>
                <w:lang w:val="cs-CZ"/>
              </w:rPr>
              <w:t>/</w:t>
            </w:r>
            <w:proofErr w:type="gramEnd"/>
            <w:r w:rsidRPr="00A22494">
              <w:rPr>
                <w:szCs w:val="22"/>
                <w:lang w:val="cs-CZ"/>
              </w:rPr>
              <w:t xml:space="preserve"> Podchlazení</w:t>
            </w:r>
            <w:r w:rsidRPr="00A22494">
              <w:rPr>
                <w:szCs w:val="22"/>
                <w:vertAlign w:val="superscript"/>
                <w:lang w:val="cs-CZ"/>
              </w:rPr>
              <w:t>*1</w:t>
            </w:r>
            <w:r w:rsidRPr="00A22494">
              <w:rPr>
                <w:szCs w:val="22"/>
                <w:lang w:val="cs-CZ"/>
              </w:rPr>
              <w:t xml:space="preserve"> </w:t>
            </w:r>
          </w:p>
          <w:p w14:paraId="70062EB6" w14:textId="77777777" w:rsidR="00F014C5" w:rsidRPr="00A22494" w:rsidRDefault="00F014C5" w:rsidP="00F014C5">
            <w:pPr>
              <w:rPr>
                <w:szCs w:val="22"/>
                <w:vertAlign w:val="superscript"/>
                <w:lang w:val="cs-CZ"/>
              </w:rPr>
            </w:pPr>
            <w:r w:rsidRPr="00A22494">
              <w:rPr>
                <w:szCs w:val="22"/>
                <w:lang w:val="cs-CZ"/>
              </w:rPr>
              <w:t>Hypertenze</w:t>
            </w:r>
            <w:r w:rsidRPr="00A22494">
              <w:rPr>
                <w:szCs w:val="22"/>
                <w:vertAlign w:val="superscript"/>
                <w:lang w:val="cs-CZ"/>
              </w:rPr>
              <w:t>*2</w:t>
            </w:r>
          </w:p>
          <w:p w14:paraId="0F0A8C4F" w14:textId="0EFDABC8" w:rsidR="00836A8A" w:rsidRPr="00A22494" w:rsidRDefault="00836A8A" w:rsidP="00FA514F">
            <w:pPr>
              <w:spacing w:after="120" w:line="259" w:lineRule="auto"/>
              <w:rPr>
                <w:szCs w:val="22"/>
                <w:lang w:val="cs-CZ"/>
              </w:rPr>
            </w:pPr>
          </w:p>
        </w:tc>
      </w:tr>
      <w:tr w:rsidR="00CB22E4" w:rsidRPr="00A22494" w14:paraId="3C7D12E2" w14:textId="77777777" w:rsidTr="00CB22E4">
        <w:tc>
          <w:tcPr>
            <w:tcW w:w="3635" w:type="dxa"/>
          </w:tcPr>
          <w:p w14:paraId="470F9AED" w14:textId="723D8E15" w:rsidR="00CB22E4" w:rsidRPr="00A22494" w:rsidRDefault="001269F2" w:rsidP="00FA514F">
            <w:pPr>
              <w:spacing w:line="259" w:lineRule="auto"/>
              <w:rPr>
                <w:szCs w:val="22"/>
                <w:lang w:val="cs-CZ"/>
              </w:rPr>
            </w:pPr>
            <w:bookmarkStart w:id="4" w:name="_Hlk157785930"/>
            <w:r w:rsidRPr="00A22494">
              <w:rPr>
                <w:szCs w:val="22"/>
                <w:lang w:val="cs-CZ"/>
              </w:rPr>
              <w:t>Neznámá četnost výskytu</w:t>
            </w:r>
          </w:p>
        </w:tc>
        <w:tc>
          <w:tcPr>
            <w:tcW w:w="5652" w:type="dxa"/>
          </w:tcPr>
          <w:p w14:paraId="2945BC52" w14:textId="77777777" w:rsidR="00F014C5" w:rsidRPr="00A22494" w:rsidRDefault="00F014C5" w:rsidP="00F014C5">
            <w:pPr>
              <w:spacing w:line="259" w:lineRule="auto"/>
              <w:rPr>
                <w:szCs w:val="22"/>
                <w:lang w:val="cs-CZ"/>
              </w:rPr>
            </w:pPr>
            <w:r w:rsidRPr="00A22494">
              <w:rPr>
                <w:szCs w:val="22"/>
                <w:lang w:val="cs-CZ"/>
              </w:rPr>
              <w:t>Poruchy kardiovaskulární soustavy</w:t>
            </w:r>
            <w:r w:rsidRPr="00A22494">
              <w:rPr>
                <w:szCs w:val="22"/>
                <w:vertAlign w:val="superscript"/>
                <w:lang w:val="cs-CZ"/>
              </w:rPr>
              <w:t>*3</w:t>
            </w:r>
          </w:p>
          <w:p w14:paraId="735669A2" w14:textId="77777777" w:rsidR="00F014C5" w:rsidRPr="00A22494" w:rsidRDefault="00F014C5" w:rsidP="00F014C5">
            <w:pPr>
              <w:spacing w:line="259" w:lineRule="auto"/>
              <w:rPr>
                <w:szCs w:val="22"/>
                <w:lang w:val="cs-CZ"/>
              </w:rPr>
            </w:pPr>
            <w:r w:rsidRPr="00A22494">
              <w:rPr>
                <w:szCs w:val="22"/>
                <w:lang w:val="cs-CZ"/>
              </w:rPr>
              <w:t>Poruchy dýchacího ústrojí</w:t>
            </w:r>
            <w:r w:rsidRPr="00A22494">
              <w:rPr>
                <w:szCs w:val="22"/>
                <w:vertAlign w:val="superscript"/>
                <w:lang w:val="cs-CZ"/>
              </w:rPr>
              <w:t>*4</w:t>
            </w:r>
          </w:p>
          <w:p w14:paraId="551F4F81" w14:textId="77777777" w:rsidR="00F014C5" w:rsidRPr="00A22494" w:rsidRDefault="00F014C5" w:rsidP="00F014C5">
            <w:pPr>
              <w:spacing w:line="259" w:lineRule="auto"/>
              <w:rPr>
                <w:szCs w:val="22"/>
                <w:lang w:val="cs-CZ"/>
              </w:rPr>
            </w:pPr>
            <w:r w:rsidRPr="00A22494">
              <w:rPr>
                <w:szCs w:val="22"/>
                <w:lang w:val="cs-CZ"/>
              </w:rPr>
              <w:t>Cyanóza</w:t>
            </w:r>
          </w:p>
          <w:p w14:paraId="2D39F82F" w14:textId="77777777" w:rsidR="00F014C5" w:rsidRPr="00A22494" w:rsidRDefault="00F014C5" w:rsidP="00F014C5">
            <w:pPr>
              <w:spacing w:line="259" w:lineRule="auto"/>
              <w:rPr>
                <w:szCs w:val="22"/>
                <w:lang w:val="cs-CZ"/>
              </w:rPr>
            </w:pPr>
            <w:r w:rsidRPr="00A22494">
              <w:rPr>
                <w:szCs w:val="22"/>
                <w:lang w:val="cs-CZ"/>
              </w:rPr>
              <w:t>Dávení, zvracení</w:t>
            </w:r>
            <w:r w:rsidRPr="00A22494">
              <w:rPr>
                <w:szCs w:val="22"/>
                <w:vertAlign w:val="superscript"/>
                <w:lang w:val="cs-CZ"/>
              </w:rPr>
              <w:t>*5</w:t>
            </w:r>
          </w:p>
          <w:p w14:paraId="23F2E144" w14:textId="77777777" w:rsidR="00F014C5" w:rsidRPr="00A22494" w:rsidRDefault="00F014C5" w:rsidP="00F014C5">
            <w:pPr>
              <w:spacing w:line="259" w:lineRule="auto"/>
              <w:rPr>
                <w:szCs w:val="22"/>
                <w:lang w:val="cs-CZ"/>
              </w:rPr>
            </w:pPr>
            <w:r w:rsidRPr="00A22494">
              <w:rPr>
                <w:szCs w:val="22"/>
                <w:lang w:val="cs-CZ"/>
              </w:rPr>
              <w:t>Vokalizace</w:t>
            </w:r>
          </w:p>
          <w:p w14:paraId="37B8BE67" w14:textId="061D43D2" w:rsidR="00F014C5" w:rsidRPr="00A22494" w:rsidRDefault="00F014C5" w:rsidP="00F014C5">
            <w:pPr>
              <w:spacing w:line="259" w:lineRule="auto"/>
              <w:rPr>
                <w:szCs w:val="22"/>
                <w:vertAlign w:val="superscript"/>
                <w:lang w:val="cs-CZ"/>
              </w:rPr>
            </w:pPr>
            <w:r w:rsidRPr="00A22494">
              <w:rPr>
                <w:szCs w:val="22"/>
                <w:lang w:val="cs-CZ"/>
              </w:rPr>
              <w:t>Po</w:t>
            </w:r>
            <w:r w:rsidR="00E76E8D">
              <w:rPr>
                <w:szCs w:val="22"/>
                <w:lang w:val="cs-CZ"/>
              </w:rPr>
              <w:t>rucha</w:t>
            </w:r>
            <w:r w:rsidRPr="00A22494">
              <w:rPr>
                <w:szCs w:val="22"/>
                <w:lang w:val="cs-CZ"/>
              </w:rPr>
              <w:t xml:space="preserve"> v místě aplikace</w:t>
            </w:r>
            <w:r w:rsidRPr="00A22494">
              <w:rPr>
                <w:szCs w:val="22"/>
                <w:vertAlign w:val="superscript"/>
                <w:lang w:val="cs-CZ"/>
              </w:rPr>
              <w:t>*6</w:t>
            </w:r>
          </w:p>
          <w:p w14:paraId="4F138FB6" w14:textId="456D40F2" w:rsidR="00836A8A" w:rsidRPr="00A22494" w:rsidRDefault="00F014C5" w:rsidP="00F014C5">
            <w:pPr>
              <w:spacing w:after="120" w:line="259" w:lineRule="auto"/>
              <w:rPr>
                <w:szCs w:val="22"/>
                <w:lang w:val="cs-CZ"/>
              </w:rPr>
            </w:pPr>
            <w:r w:rsidRPr="00A22494">
              <w:rPr>
                <w:szCs w:val="22"/>
                <w:lang w:val="cs-CZ"/>
              </w:rPr>
              <w:t>Třes</w:t>
            </w:r>
          </w:p>
        </w:tc>
      </w:tr>
    </w:tbl>
    <w:p w14:paraId="055DE9D6" w14:textId="5E1656FC" w:rsidR="001269F2" w:rsidRPr="00A22494" w:rsidRDefault="001269F2" w:rsidP="001269F2">
      <w:pPr>
        <w:tabs>
          <w:tab w:val="clear" w:pos="567"/>
        </w:tabs>
        <w:spacing w:after="60" w:line="216" w:lineRule="auto"/>
        <w:rPr>
          <w:szCs w:val="22"/>
          <w:lang w:val="cs-CZ"/>
        </w:rPr>
      </w:pPr>
      <w:bookmarkStart w:id="5" w:name="_Hlk66891708"/>
      <w:bookmarkEnd w:id="4"/>
      <w:r w:rsidRPr="00A22494">
        <w:rPr>
          <w:szCs w:val="22"/>
          <w:lang w:val="cs-CZ"/>
        </w:rPr>
        <w:t>*1 Zhoršená termoregulace, která může vést až k podchlazení nebo přehřátí, v závislosti na okolní teplotě.</w:t>
      </w:r>
    </w:p>
    <w:p w14:paraId="7EE06E8F" w14:textId="1A13DE9C" w:rsidR="001269F2" w:rsidRPr="00A22494" w:rsidRDefault="001269F2" w:rsidP="001269F2">
      <w:pPr>
        <w:tabs>
          <w:tab w:val="clear" w:pos="567"/>
        </w:tabs>
        <w:spacing w:after="60" w:line="216" w:lineRule="auto"/>
        <w:rPr>
          <w:szCs w:val="22"/>
          <w:lang w:val="cs-CZ"/>
        </w:rPr>
      </w:pPr>
      <w:r w:rsidRPr="00A22494">
        <w:rPr>
          <w:szCs w:val="22"/>
          <w:lang w:val="cs-CZ"/>
        </w:rPr>
        <w:t>*2 Krevní tlak se po podání nejdříve zvyšuje, poté se vrací na základní hodnoty.</w:t>
      </w:r>
    </w:p>
    <w:p w14:paraId="02FE7085" w14:textId="77777777" w:rsidR="001269F2" w:rsidRPr="00A22494" w:rsidRDefault="001269F2" w:rsidP="001269F2">
      <w:pPr>
        <w:tabs>
          <w:tab w:val="clear" w:pos="567"/>
        </w:tabs>
        <w:spacing w:after="60" w:line="216" w:lineRule="auto"/>
        <w:ind w:left="284" w:hanging="284"/>
        <w:rPr>
          <w:szCs w:val="22"/>
          <w:lang w:val="cs-CZ"/>
        </w:rPr>
      </w:pPr>
      <w:r w:rsidRPr="00A22494">
        <w:rPr>
          <w:szCs w:val="22"/>
          <w:lang w:val="cs-CZ"/>
        </w:rPr>
        <w:t>*3</w:t>
      </w:r>
      <w:r w:rsidRPr="00A22494">
        <w:rPr>
          <w:szCs w:val="22"/>
          <w:lang w:val="cs-CZ"/>
        </w:rPr>
        <w:tab/>
        <w:t>Kardiovaskulární deprese zahrnuje bradykardii s atrioventrikulární blokádou (1. a 2. stupně) a srdeční arytmie, včetně občasných extrasystol nebo občasného vynechání úderů srdce.</w:t>
      </w:r>
    </w:p>
    <w:p w14:paraId="762F4880" w14:textId="77777777" w:rsidR="001269F2" w:rsidRPr="00A22494" w:rsidRDefault="001269F2" w:rsidP="001269F2">
      <w:pPr>
        <w:tabs>
          <w:tab w:val="clear" w:pos="567"/>
        </w:tabs>
        <w:spacing w:after="60" w:line="216" w:lineRule="auto"/>
        <w:ind w:left="284" w:hanging="284"/>
        <w:rPr>
          <w:szCs w:val="22"/>
          <w:lang w:val="cs-CZ"/>
        </w:rPr>
      </w:pPr>
      <w:r w:rsidRPr="00A22494">
        <w:rPr>
          <w:szCs w:val="22"/>
          <w:lang w:val="cs-CZ"/>
        </w:rPr>
        <w:t xml:space="preserve">*4 </w:t>
      </w:r>
      <w:r w:rsidRPr="00A22494">
        <w:rPr>
          <w:szCs w:val="22"/>
          <w:lang w:val="cs-CZ"/>
        </w:rPr>
        <w:tab/>
        <w:t>Respirační deprese včetně bradypnoe. V případě oběhové nebo respirační deprese může být indikována ruční ventilace a </w:t>
      </w:r>
      <w:proofErr w:type="spellStart"/>
      <w:r w:rsidRPr="00A22494">
        <w:rPr>
          <w:szCs w:val="22"/>
          <w:lang w:val="cs-CZ"/>
        </w:rPr>
        <w:t>suplementace</w:t>
      </w:r>
      <w:proofErr w:type="spellEnd"/>
      <w:r w:rsidRPr="00A22494">
        <w:rPr>
          <w:szCs w:val="22"/>
          <w:lang w:val="cs-CZ"/>
        </w:rPr>
        <w:t xml:space="preserve"> kyslíku. Srdeční frekvenci lze zvýšit podáním atropinu.</w:t>
      </w:r>
    </w:p>
    <w:p w14:paraId="0EFD3A76" w14:textId="77777777" w:rsidR="001269F2" w:rsidRPr="00A22494" w:rsidRDefault="001269F2" w:rsidP="001269F2">
      <w:pPr>
        <w:tabs>
          <w:tab w:val="clear" w:pos="567"/>
        </w:tabs>
        <w:spacing w:after="60" w:line="216" w:lineRule="auto"/>
        <w:ind w:left="284" w:hanging="284"/>
        <w:rPr>
          <w:szCs w:val="22"/>
          <w:lang w:val="cs-CZ"/>
        </w:rPr>
      </w:pPr>
      <w:r w:rsidRPr="00A22494">
        <w:rPr>
          <w:szCs w:val="22"/>
          <w:lang w:val="cs-CZ"/>
        </w:rPr>
        <w:t xml:space="preserve">*5 </w:t>
      </w:r>
      <w:r w:rsidRPr="00A22494">
        <w:rPr>
          <w:szCs w:val="22"/>
          <w:lang w:val="cs-CZ"/>
        </w:rPr>
        <w:tab/>
        <w:t>Zvířata mohou zvracet v době 5–10 minut po injekčním podání nebo během probouzení.</w:t>
      </w:r>
    </w:p>
    <w:p w14:paraId="23B870E6" w14:textId="2BBF8038" w:rsidR="001269F2" w:rsidRDefault="001269F2" w:rsidP="001269F2">
      <w:pPr>
        <w:tabs>
          <w:tab w:val="clear" w:pos="567"/>
        </w:tabs>
        <w:spacing w:after="60" w:line="216" w:lineRule="auto"/>
        <w:ind w:left="284" w:hanging="284"/>
        <w:rPr>
          <w:szCs w:val="22"/>
          <w:lang w:val="cs-CZ"/>
        </w:rPr>
      </w:pPr>
      <w:r w:rsidRPr="00A22494">
        <w:rPr>
          <w:szCs w:val="22"/>
          <w:lang w:val="cs-CZ"/>
        </w:rPr>
        <w:t xml:space="preserve">*6 </w:t>
      </w:r>
      <w:r w:rsidRPr="00A22494">
        <w:rPr>
          <w:szCs w:val="22"/>
          <w:lang w:val="cs-CZ"/>
        </w:rPr>
        <w:tab/>
        <w:t xml:space="preserve">Bolest v místě </w:t>
      </w:r>
      <w:r w:rsidR="0043137C">
        <w:rPr>
          <w:szCs w:val="22"/>
          <w:lang w:val="cs-CZ"/>
        </w:rPr>
        <w:t>injekčního podání</w:t>
      </w:r>
      <w:r w:rsidR="00B230D4" w:rsidRPr="00A22494">
        <w:rPr>
          <w:szCs w:val="22"/>
          <w:lang w:val="cs-CZ"/>
        </w:rPr>
        <w:t>.</w:t>
      </w:r>
    </w:p>
    <w:p w14:paraId="5A825225" w14:textId="77777777" w:rsidR="004B239A" w:rsidRPr="00A22494" w:rsidRDefault="004B239A" w:rsidP="001269F2">
      <w:pPr>
        <w:tabs>
          <w:tab w:val="clear" w:pos="567"/>
        </w:tabs>
        <w:spacing w:after="60" w:line="216" w:lineRule="auto"/>
        <w:ind w:left="284" w:hanging="284"/>
        <w:rPr>
          <w:szCs w:val="22"/>
          <w:lang w:val="cs-CZ"/>
        </w:rPr>
      </w:pPr>
    </w:p>
    <w:p w14:paraId="420C19D1" w14:textId="6CA6AF45" w:rsidR="002523CD" w:rsidRPr="00A22494" w:rsidRDefault="002523CD" w:rsidP="002523CD">
      <w:pPr>
        <w:rPr>
          <w:szCs w:val="22"/>
          <w:lang w:val="cs-CZ"/>
        </w:rPr>
      </w:pPr>
      <w:r w:rsidRPr="00A22494">
        <w:rPr>
          <w:szCs w:val="22"/>
          <w:lang w:val="cs-CZ"/>
        </w:rPr>
        <w:t>Hlášení nežádoucích účinků je důležité. Umožňuje nepřetržité sledování bezpečnosti veterinárního léčivého přípravku. Hlášení je třeba zaslat, pokud možno, prostřednictvím veterinárního lékaře, buď držiteli rozhodnutí o registraci</w:t>
      </w:r>
      <w:r w:rsidR="0013564D" w:rsidRPr="00A22494">
        <w:rPr>
          <w:szCs w:val="22"/>
          <w:lang w:val="cs-CZ"/>
        </w:rPr>
        <w:t>,</w:t>
      </w:r>
      <w:r w:rsidRPr="00A22494">
        <w:rPr>
          <w:szCs w:val="22"/>
          <w:lang w:val="cs-CZ"/>
        </w:rPr>
        <w:t xml:space="preserve"> nebo jeho místnímu zástupci, nebo příslušnému vnitrostátnímu orgánu prostřednictvím národního systému hlášení. </w:t>
      </w:r>
      <w:bookmarkStart w:id="6" w:name="_Hlk184130880"/>
      <w:bookmarkStart w:id="7" w:name="_Hlk191631209"/>
      <w:r w:rsidRPr="00A22494">
        <w:rPr>
          <w:szCs w:val="22"/>
          <w:lang w:val="cs-CZ"/>
        </w:rPr>
        <w:t>Podrobné kontaktní údaje naleznete</w:t>
      </w:r>
      <w:bookmarkEnd w:id="6"/>
      <w:r w:rsidRPr="00A22494">
        <w:rPr>
          <w:szCs w:val="22"/>
          <w:lang w:val="cs-CZ"/>
        </w:rPr>
        <w:t xml:space="preserve"> v příbalové informaci</w:t>
      </w:r>
      <w:r w:rsidR="004B239A">
        <w:rPr>
          <w:szCs w:val="22"/>
          <w:lang w:val="cs-CZ"/>
        </w:rPr>
        <w:t>.</w:t>
      </w:r>
    </w:p>
    <w:bookmarkEnd w:id="7"/>
    <w:p w14:paraId="769C87F9" w14:textId="763E4432" w:rsidR="00A95E81" w:rsidRPr="00A22494" w:rsidRDefault="00A95E81" w:rsidP="00DA2C40">
      <w:pPr>
        <w:tabs>
          <w:tab w:val="clear" w:pos="567"/>
        </w:tabs>
        <w:spacing w:line="240" w:lineRule="auto"/>
        <w:rPr>
          <w:szCs w:val="22"/>
          <w:lang w:val="cs-CZ"/>
        </w:rPr>
      </w:pPr>
    </w:p>
    <w:bookmarkEnd w:id="5"/>
    <w:p w14:paraId="600CF330" w14:textId="6F7B1E5E"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3</w:t>
      </w:r>
      <w:r w:rsidR="003B1526" w:rsidRPr="00A22494">
        <w:rPr>
          <w:b/>
          <w:szCs w:val="22"/>
          <w:lang w:val="cs-CZ"/>
        </w:rPr>
        <w:t>.7</w:t>
      </w:r>
      <w:r w:rsidR="003B1526" w:rsidRPr="00A22494">
        <w:rPr>
          <w:b/>
          <w:szCs w:val="22"/>
          <w:lang w:val="cs-CZ"/>
        </w:rPr>
        <w:tab/>
      </w:r>
      <w:bookmarkStart w:id="8" w:name="_Hlk157784710"/>
      <w:r w:rsidR="002523CD" w:rsidRPr="00A22494">
        <w:rPr>
          <w:b/>
          <w:szCs w:val="22"/>
          <w:lang w:val="cs-CZ"/>
        </w:rPr>
        <w:t>Použití v průběhu březosti, laktace nebo snášky</w:t>
      </w:r>
    </w:p>
    <w:p w14:paraId="6BDA6F0C" w14:textId="77777777" w:rsidR="00C114FF" w:rsidRPr="00A22494" w:rsidRDefault="00C114FF" w:rsidP="00145C3F">
      <w:pPr>
        <w:tabs>
          <w:tab w:val="clear" w:pos="567"/>
        </w:tabs>
        <w:spacing w:line="240" w:lineRule="auto"/>
        <w:rPr>
          <w:szCs w:val="22"/>
          <w:lang w:val="cs-CZ"/>
        </w:rPr>
      </w:pPr>
    </w:p>
    <w:p w14:paraId="629567C8" w14:textId="260F04F6" w:rsidR="00C114FF" w:rsidRPr="00A22494" w:rsidRDefault="002523CD" w:rsidP="00333743">
      <w:pPr>
        <w:tabs>
          <w:tab w:val="clear" w:pos="567"/>
        </w:tabs>
        <w:spacing w:line="240" w:lineRule="auto"/>
        <w:rPr>
          <w:szCs w:val="22"/>
          <w:lang w:val="cs-CZ"/>
        </w:rPr>
      </w:pPr>
      <w:bookmarkStart w:id="9" w:name="_Hlk157785969"/>
      <w:r w:rsidRPr="00A22494">
        <w:rPr>
          <w:szCs w:val="22"/>
          <w:lang w:val="cs-CZ"/>
        </w:rPr>
        <w:t>Nebyla stanovena bezpečnost veterinárního léčivého přípravku pro použití během březosti a laktace</w:t>
      </w:r>
      <w:r w:rsidR="00333743" w:rsidRPr="00A22494">
        <w:rPr>
          <w:szCs w:val="22"/>
          <w:lang w:val="cs-CZ"/>
        </w:rPr>
        <w:t xml:space="preserve">. </w:t>
      </w:r>
      <w:r w:rsidR="00001AE6" w:rsidRPr="00A22494">
        <w:rPr>
          <w:szCs w:val="22"/>
          <w:lang w:val="cs-CZ"/>
        </w:rPr>
        <w:t>Proto by se přípravek během březosti a laktace neměl podávat</w:t>
      </w:r>
      <w:r w:rsidR="00333743" w:rsidRPr="00A22494">
        <w:rPr>
          <w:szCs w:val="22"/>
          <w:lang w:val="cs-CZ"/>
        </w:rPr>
        <w:t>.</w:t>
      </w:r>
    </w:p>
    <w:bookmarkEnd w:id="8"/>
    <w:bookmarkEnd w:id="9"/>
    <w:p w14:paraId="23B9623D" w14:textId="77777777" w:rsidR="00C114FF" w:rsidRPr="00A22494" w:rsidRDefault="00C114FF" w:rsidP="00A9226B">
      <w:pPr>
        <w:tabs>
          <w:tab w:val="clear" w:pos="567"/>
        </w:tabs>
        <w:spacing w:line="240" w:lineRule="auto"/>
        <w:rPr>
          <w:szCs w:val="22"/>
          <w:lang w:val="cs-CZ"/>
        </w:rPr>
      </w:pPr>
    </w:p>
    <w:p w14:paraId="19FA9468" w14:textId="02AA4539"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3</w:t>
      </w:r>
      <w:r w:rsidR="003B1526" w:rsidRPr="00A22494">
        <w:rPr>
          <w:b/>
          <w:szCs w:val="22"/>
          <w:lang w:val="cs-CZ"/>
        </w:rPr>
        <w:t>.8</w:t>
      </w:r>
      <w:r w:rsidR="003B1526" w:rsidRPr="00A22494">
        <w:rPr>
          <w:b/>
          <w:szCs w:val="22"/>
          <w:lang w:val="cs-CZ"/>
        </w:rPr>
        <w:tab/>
      </w:r>
      <w:r w:rsidR="002523CD" w:rsidRPr="00A22494">
        <w:rPr>
          <w:b/>
          <w:szCs w:val="22"/>
          <w:lang w:val="cs-CZ"/>
        </w:rPr>
        <w:t>Interakce s jinými léčivými přípravky a další formy interakce</w:t>
      </w:r>
    </w:p>
    <w:p w14:paraId="3D1C0FE1" w14:textId="77777777" w:rsidR="00C114FF" w:rsidRPr="00A22494" w:rsidRDefault="00C114FF" w:rsidP="00145C3F">
      <w:pPr>
        <w:tabs>
          <w:tab w:val="clear" w:pos="567"/>
        </w:tabs>
        <w:spacing w:line="240" w:lineRule="auto"/>
        <w:rPr>
          <w:szCs w:val="22"/>
          <w:lang w:val="cs-CZ"/>
        </w:rPr>
      </w:pPr>
    </w:p>
    <w:p w14:paraId="641AF0EA" w14:textId="77777777" w:rsidR="00001AE6" w:rsidRPr="00A22494" w:rsidRDefault="00001AE6" w:rsidP="00001AE6">
      <w:pPr>
        <w:tabs>
          <w:tab w:val="clear" w:pos="567"/>
        </w:tabs>
        <w:spacing w:line="240" w:lineRule="auto"/>
        <w:rPr>
          <w:szCs w:val="22"/>
          <w:lang w:val="cs-CZ"/>
        </w:rPr>
      </w:pPr>
      <w:r w:rsidRPr="00A22494">
        <w:rPr>
          <w:szCs w:val="22"/>
          <w:lang w:val="cs-CZ"/>
        </w:rPr>
        <w:t xml:space="preserve">Při souběžném podání jiných léčiv tlumících činnost CNS je třeba očekávat, že dojde k zesílení účinku kterékoli účinné látky. </w:t>
      </w:r>
    </w:p>
    <w:p w14:paraId="7899276F" w14:textId="77777777" w:rsidR="00001AE6" w:rsidRPr="00A22494" w:rsidRDefault="00001AE6" w:rsidP="00001AE6">
      <w:pPr>
        <w:tabs>
          <w:tab w:val="clear" w:pos="567"/>
        </w:tabs>
        <w:spacing w:line="240" w:lineRule="auto"/>
        <w:rPr>
          <w:szCs w:val="22"/>
          <w:lang w:val="cs-CZ"/>
        </w:rPr>
      </w:pPr>
      <w:r w:rsidRPr="00A22494">
        <w:rPr>
          <w:szCs w:val="22"/>
          <w:lang w:val="cs-CZ"/>
        </w:rPr>
        <w:t>Nepoužívejte souběžně se sympatomimetickými aminy.</w:t>
      </w:r>
    </w:p>
    <w:p w14:paraId="268AB2C7" w14:textId="77777777" w:rsidR="00001AE6" w:rsidRPr="00A22494" w:rsidRDefault="00001AE6" w:rsidP="00001AE6">
      <w:pPr>
        <w:tabs>
          <w:tab w:val="clear" w:pos="567"/>
        </w:tabs>
        <w:spacing w:line="240" w:lineRule="auto"/>
        <w:rPr>
          <w:szCs w:val="22"/>
          <w:lang w:val="cs-CZ"/>
        </w:rPr>
      </w:pPr>
      <w:r w:rsidRPr="00A22494">
        <w:rPr>
          <w:szCs w:val="22"/>
          <w:lang w:val="cs-CZ"/>
        </w:rPr>
        <w:t xml:space="preserve">Je třeba patřičně upravit dávku. Účinek </w:t>
      </w:r>
      <w:proofErr w:type="spellStart"/>
      <w:r w:rsidRPr="00A22494">
        <w:rPr>
          <w:szCs w:val="22"/>
          <w:lang w:val="cs-CZ"/>
        </w:rPr>
        <w:t>medetomidinu</w:t>
      </w:r>
      <w:proofErr w:type="spellEnd"/>
      <w:r w:rsidRPr="00A22494">
        <w:rPr>
          <w:szCs w:val="22"/>
          <w:lang w:val="cs-CZ"/>
        </w:rPr>
        <w:t xml:space="preserve"> může být antagonizován podáním </w:t>
      </w:r>
      <w:proofErr w:type="spellStart"/>
      <w:r w:rsidRPr="00A22494">
        <w:rPr>
          <w:szCs w:val="22"/>
          <w:lang w:val="cs-CZ"/>
        </w:rPr>
        <w:t>atipamezolu</w:t>
      </w:r>
      <w:proofErr w:type="spellEnd"/>
      <w:r w:rsidRPr="00A22494">
        <w:rPr>
          <w:szCs w:val="22"/>
          <w:lang w:val="cs-CZ"/>
        </w:rPr>
        <w:t>.</w:t>
      </w:r>
    </w:p>
    <w:p w14:paraId="42E70567" w14:textId="77777777" w:rsidR="00AF457E" w:rsidRPr="00A22494" w:rsidRDefault="00AF457E" w:rsidP="00A9226B">
      <w:pPr>
        <w:tabs>
          <w:tab w:val="clear" w:pos="567"/>
        </w:tabs>
        <w:spacing w:line="240" w:lineRule="auto"/>
        <w:rPr>
          <w:szCs w:val="22"/>
          <w:lang w:val="cs-CZ"/>
        </w:rPr>
      </w:pPr>
    </w:p>
    <w:p w14:paraId="78465267" w14:textId="64295632"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3</w:t>
      </w:r>
      <w:r w:rsidR="003B1526" w:rsidRPr="00A22494">
        <w:rPr>
          <w:b/>
          <w:szCs w:val="22"/>
          <w:lang w:val="cs-CZ"/>
        </w:rPr>
        <w:t>.9</w:t>
      </w:r>
      <w:r w:rsidR="003B1526" w:rsidRPr="00A22494">
        <w:rPr>
          <w:b/>
          <w:szCs w:val="22"/>
          <w:lang w:val="cs-CZ"/>
        </w:rPr>
        <w:tab/>
      </w:r>
      <w:r w:rsidR="002523CD" w:rsidRPr="00A22494">
        <w:rPr>
          <w:b/>
          <w:szCs w:val="22"/>
          <w:lang w:val="cs-CZ"/>
        </w:rPr>
        <w:t>Cesty podání a dávkování</w:t>
      </w:r>
    </w:p>
    <w:p w14:paraId="22C6322A" w14:textId="77777777" w:rsidR="00DD0DD9" w:rsidRPr="00A22494" w:rsidRDefault="00DD0DD9" w:rsidP="00DD0DD9">
      <w:pPr>
        <w:tabs>
          <w:tab w:val="clear" w:pos="567"/>
        </w:tabs>
        <w:spacing w:line="240" w:lineRule="auto"/>
        <w:rPr>
          <w:szCs w:val="22"/>
          <w:lang w:val="cs-CZ"/>
        </w:rPr>
      </w:pPr>
    </w:p>
    <w:p w14:paraId="3A6A144A" w14:textId="1E71320A" w:rsidR="00BB424E" w:rsidRPr="00A22494" w:rsidRDefault="0043137C" w:rsidP="00DD0DD9">
      <w:pPr>
        <w:tabs>
          <w:tab w:val="clear" w:pos="567"/>
        </w:tabs>
        <w:spacing w:line="240" w:lineRule="auto"/>
        <w:rPr>
          <w:szCs w:val="22"/>
          <w:lang w:val="cs-CZ"/>
        </w:rPr>
      </w:pPr>
      <w:r>
        <w:rPr>
          <w:szCs w:val="22"/>
          <w:lang w:val="cs-CZ"/>
        </w:rPr>
        <w:t>I</w:t>
      </w:r>
      <w:r w:rsidR="00001AE6" w:rsidRPr="00A22494">
        <w:rPr>
          <w:szCs w:val="22"/>
          <w:lang w:val="cs-CZ"/>
        </w:rPr>
        <w:t>ntramuskulární podání</w:t>
      </w:r>
      <w:r w:rsidR="00BB3349" w:rsidRPr="00A22494">
        <w:rPr>
          <w:szCs w:val="22"/>
          <w:lang w:val="cs-CZ"/>
        </w:rPr>
        <w:t>.</w:t>
      </w:r>
    </w:p>
    <w:p w14:paraId="50E0AE7C" w14:textId="77777777" w:rsidR="00BB424E" w:rsidRPr="00A22494" w:rsidRDefault="00BB424E" w:rsidP="00DD0DD9">
      <w:pPr>
        <w:tabs>
          <w:tab w:val="clear" w:pos="567"/>
        </w:tabs>
        <w:spacing w:line="240" w:lineRule="auto"/>
        <w:rPr>
          <w:szCs w:val="22"/>
          <w:lang w:val="cs-CZ"/>
        </w:rPr>
      </w:pPr>
    </w:p>
    <w:p w14:paraId="6A7A1AFF" w14:textId="77777777" w:rsidR="00001AE6" w:rsidRPr="00A22494" w:rsidRDefault="00001AE6" w:rsidP="00001AE6">
      <w:pPr>
        <w:tabs>
          <w:tab w:val="clear" w:pos="567"/>
        </w:tabs>
        <w:spacing w:line="240" w:lineRule="auto"/>
        <w:rPr>
          <w:szCs w:val="22"/>
          <w:u w:val="single"/>
          <w:lang w:val="cs-CZ"/>
        </w:rPr>
      </w:pPr>
      <w:r w:rsidRPr="00A22494">
        <w:rPr>
          <w:szCs w:val="22"/>
          <w:u w:val="single"/>
          <w:lang w:val="cs-CZ"/>
        </w:rPr>
        <w:t>Kombinace s </w:t>
      </w:r>
      <w:proofErr w:type="spellStart"/>
      <w:r w:rsidRPr="00A22494">
        <w:rPr>
          <w:szCs w:val="22"/>
          <w:u w:val="single"/>
          <w:lang w:val="cs-CZ"/>
        </w:rPr>
        <w:t>ketaminem</w:t>
      </w:r>
      <w:proofErr w:type="spellEnd"/>
    </w:p>
    <w:p w14:paraId="696A98A7" w14:textId="77777777" w:rsidR="00001AE6" w:rsidRPr="00A22494" w:rsidRDefault="00001AE6" w:rsidP="00001AE6">
      <w:pPr>
        <w:tabs>
          <w:tab w:val="clear" w:pos="567"/>
        </w:tabs>
        <w:spacing w:line="240" w:lineRule="auto"/>
        <w:rPr>
          <w:szCs w:val="22"/>
          <w:lang w:val="cs-CZ"/>
        </w:rPr>
      </w:pPr>
      <w:r w:rsidRPr="00A22494">
        <w:rPr>
          <w:szCs w:val="22"/>
          <w:lang w:val="cs-CZ"/>
        </w:rPr>
        <w:t xml:space="preserve">0,07 mg/kg ž. hm. </w:t>
      </w:r>
      <w:proofErr w:type="spellStart"/>
      <w:r w:rsidRPr="00A22494">
        <w:rPr>
          <w:szCs w:val="22"/>
          <w:lang w:val="cs-CZ"/>
        </w:rPr>
        <w:t>medetomidinu</w:t>
      </w:r>
      <w:proofErr w:type="spellEnd"/>
      <w:r w:rsidRPr="00A22494">
        <w:rPr>
          <w:szCs w:val="22"/>
          <w:lang w:val="cs-CZ"/>
        </w:rPr>
        <w:t xml:space="preserve"> a 2,5–5,0 mg /kg ž. hm. </w:t>
      </w:r>
      <w:proofErr w:type="spellStart"/>
      <w:r w:rsidRPr="00A22494">
        <w:rPr>
          <w:szCs w:val="22"/>
          <w:lang w:val="cs-CZ"/>
        </w:rPr>
        <w:t>ketaminu</w:t>
      </w:r>
      <w:proofErr w:type="spellEnd"/>
      <w:r w:rsidRPr="00A22494">
        <w:rPr>
          <w:szCs w:val="22"/>
          <w:lang w:val="cs-CZ"/>
        </w:rPr>
        <w:t xml:space="preserve"> </w:t>
      </w:r>
    </w:p>
    <w:p w14:paraId="396F2DB6" w14:textId="77777777" w:rsidR="00001AE6" w:rsidRPr="00A22494" w:rsidRDefault="00001AE6" w:rsidP="00001AE6">
      <w:pPr>
        <w:tabs>
          <w:tab w:val="clear" w:pos="567"/>
        </w:tabs>
        <w:spacing w:line="240" w:lineRule="auto"/>
        <w:rPr>
          <w:szCs w:val="22"/>
          <w:lang w:val="cs-CZ"/>
        </w:rPr>
      </w:pPr>
    </w:p>
    <w:p w14:paraId="7939804C" w14:textId="77777777" w:rsidR="00001AE6" w:rsidRPr="00A22494" w:rsidRDefault="00001AE6" w:rsidP="00001AE6">
      <w:pPr>
        <w:keepNext/>
        <w:tabs>
          <w:tab w:val="clear" w:pos="567"/>
        </w:tabs>
        <w:spacing w:line="240" w:lineRule="auto"/>
        <w:rPr>
          <w:szCs w:val="22"/>
          <w:u w:val="single"/>
          <w:lang w:val="cs-CZ"/>
        </w:rPr>
      </w:pPr>
      <w:r w:rsidRPr="00A22494">
        <w:rPr>
          <w:szCs w:val="22"/>
          <w:u w:val="single"/>
          <w:lang w:val="cs-CZ"/>
        </w:rPr>
        <w:t xml:space="preserve">Kombinace se </w:t>
      </w:r>
      <w:proofErr w:type="spellStart"/>
      <w:r w:rsidRPr="00A22494">
        <w:rPr>
          <w:szCs w:val="22"/>
          <w:u w:val="single"/>
          <w:lang w:val="cs-CZ"/>
        </w:rPr>
        <w:t>zolazepamem</w:t>
      </w:r>
      <w:proofErr w:type="spellEnd"/>
      <w:r w:rsidRPr="00A22494">
        <w:rPr>
          <w:szCs w:val="22"/>
          <w:u w:val="single"/>
          <w:lang w:val="cs-CZ"/>
        </w:rPr>
        <w:t>/</w:t>
      </w:r>
      <w:proofErr w:type="spellStart"/>
      <w:r w:rsidRPr="00A22494">
        <w:rPr>
          <w:szCs w:val="22"/>
          <w:u w:val="single"/>
          <w:lang w:val="cs-CZ"/>
        </w:rPr>
        <w:t>tiletaminem</w:t>
      </w:r>
      <w:proofErr w:type="spellEnd"/>
    </w:p>
    <w:p w14:paraId="2DFBD401" w14:textId="77777777" w:rsidR="00001AE6" w:rsidRPr="00A22494" w:rsidRDefault="00001AE6" w:rsidP="00001AE6">
      <w:pPr>
        <w:tabs>
          <w:tab w:val="clear" w:pos="567"/>
        </w:tabs>
        <w:spacing w:line="240" w:lineRule="auto"/>
        <w:rPr>
          <w:szCs w:val="22"/>
          <w:lang w:val="cs-CZ"/>
        </w:rPr>
      </w:pPr>
      <w:r w:rsidRPr="00A22494">
        <w:rPr>
          <w:szCs w:val="22"/>
          <w:lang w:val="cs-CZ"/>
        </w:rPr>
        <w:t xml:space="preserve">0,07 mg/kg ž. hm. </w:t>
      </w:r>
      <w:proofErr w:type="spellStart"/>
      <w:r w:rsidRPr="00A22494">
        <w:rPr>
          <w:szCs w:val="22"/>
          <w:lang w:val="cs-CZ"/>
        </w:rPr>
        <w:t>medetomidinu</w:t>
      </w:r>
      <w:proofErr w:type="spellEnd"/>
      <w:r w:rsidRPr="00A22494">
        <w:rPr>
          <w:szCs w:val="22"/>
          <w:lang w:val="cs-CZ"/>
        </w:rPr>
        <w:t xml:space="preserve"> a 1,8 mg/kg ž. hm. </w:t>
      </w:r>
      <w:proofErr w:type="spellStart"/>
      <w:r w:rsidRPr="00A22494">
        <w:rPr>
          <w:szCs w:val="22"/>
          <w:lang w:val="cs-CZ"/>
        </w:rPr>
        <w:t>tiletaminu</w:t>
      </w:r>
      <w:proofErr w:type="spellEnd"/>
      <w:r w:rsidRPr="00A22494">
        <w:rPr>
          <w:szCs w:val="22"/>
          <w:lang w:val="cs-CZ"/>
        </w:rPr>
        <w:t>/</w:t>
      </w:r>
      <w:proofErr w:type="spellStart"/>
      <w:r w:rsidRPr="00A22494">
        <w:rPr>
          <w:szCs w:val="22"/>
          <w:lang w:val="cs-CZ"/>
        </w:rPr>
        <w:t>zolazepamu</w:t>
      </w:r>
      <w:proofErr w:type="spellEnd"/>
    </w:p>
    <w:p w14:paraId="12E93553" w14:textId="77777777" w:rsidR="00DD0DD9" w:rsidRPr="00A22494" w:rsidRDefault="00DD0DD9" w:rsidP="00DD0DD9">
      <w:pPr>
        <w:tabs>
          <w:tab w:val="clear" w:pos="567"/>
        </w:tabs>
        <w:spacing w:line="240" w:lineRule="auto"/>
        <w:rPr>
          <w:szCs w:val="22"/>
          <w:lang w:val="cs-CZ"/>
        </w:rPr>
      </w:pPr>
    </w:p>
    <w:p w14:paraId="0A85A48B" w14:textId="77777777" w:rsidR="002523CD" w:rsidRPr="00A22494" w:rsidRDefault="002523CD" w:rsidP="00DD0DD9">
      <w:pPr>
        <w:tabs>
          <w:tab w:val="clear" w:pos="567"/>
        </w:tabs>
        <w:spacing w:line="240" w:lineRule="auto"/>
        <w:rPr>
          <w:szCs w:val="22"/>
          <w:lang w:val="cs-CZ"/>
        </w:rPr>
      </w:pPr>
      <w:r w:rsidRPr="00A22494">
        <w:rPr>
          <w:szCs w:val="22"/>
          <w:lang w:val="cs-CZ"/>
        </w:rPr>
        <w:t>Pro zajištění správného dávkování je třeba co nejpřesněji stanovit živou hmotnost.</w:t>
      </w:r>
    </w:p>
    <w:p w14:paraId="6A495718" w14:textId="77777777" w:rsidR="00001AE6" w:rsidRPr="00A22494" w:rsidRDefault="00001AE6" w:rsidP="00001AE6">
      <w:pPr>
        <w:tabs>
          <w:tab w:val="clear" w:pos="567"/>
        </w:tabs>
        <w:spacing w:line="240" w:lineRule="auto"/>
        <w:rPr>
          <w:szCs w:val="22"/>
          <w:lang w:val="cs-CZ"/>
        </w:rPr>
      </w:pPr>
      <w:r w:rsidRPr="00A22494">
        <w:rPr>
          <w:szCs w:val="22"/>
          <w:lang w:val="cs-CZ"/>
        </w:rPr>
        <w:t>K imobilizaci a anestezii dochází obvykle během 8–15 minut a trvají nejméně 20–50 minut. U zákroků trvajících delší dobu je možné anestezii prodloužit podáním inhalačních látek.</w:t>
      </w:r>
    </w:p>
    <w:p w14:paraId="1A9F24B7" w14:textId="77997B87" w:rsidR="00001AE6" w:rsidRPr="00A22494" w:rsidRDefault="00001AE6" w:rsidP="00001AE6">
      <w:pPr>
        <w:tabs>
          <w:tab w:val="clear" w:pos="567"/>
        </w:tabs>
        <w:spacing w:line="240" w:lineRule="auto"/>
        <w:rPr>
          <w:szCs w:val="22"/>
          <w:lang w:val="cs-CZ"/>
        </w:rPr>
      </w:pPr>
      <w:r w:rsidRPr="00A22494">
        <w:rPr>
          <w:szCs w:val="22"/>
          <w:lang w:val="cs-CZ"/>
        </w:rPr>
        <w:lastRenderedPageBreak/>
        <w:t xml:space="preserve">Účinek </w:t>
      </w:r>
      <w:proofErr w:type="spellStart"/>
      <w:r w:rsidRPr="00A22494">
        <w:rPr>
          <w:szCs w:val="22"/>
          <w:lang w:val="cs-CZ"/>
        </w:rPr>
        <w:t>medetomidinu</w:t>
      </w:r>
      <w:proofErr w:type="spellEnd"/>
      <w:r w:rsidRPr="00A22494">
        <w:rPr>
          <w:szCs w:val="22"/>
          <w:lang w:val="cs-CZ"/>
        </w:rPr>
        <w:t xml:space="preserve"> může být antagonizován intramuskulárním podáním </w:t>
      </w:r>
      <w:proofErr w:type="spellStart"/>
      <w:r w:rsidRPr="00A22494">
        <w:rPr>
          <w:szCs w:val="22"/>
          <w:lang w:val="cs-CZ"/>
        </w:rPr>
        <w:t>atipamezolu</w:t>
      </w:r>
      <w:proofErr w:type="spellEnd"/>
      <w:r w:rsidRPr="00A22494">
        <w:rPr>
          <w:szCs w:val="22"/>
          <w:lang w:val="cs-CZ"/>
        </w:rPr>
        <w:t xml:space="preserve"> v dávce 0,3 mg/kg ž. hm. První známky probouzení jsou obvykle znatelné během několika málo minut po injekčním podání. Koordinované chůze jsou zvířata schopna obvykle po 30–120 minutách.</w:t>
      </w:r>
    </w:p>
    <w:p w14:paraId="734E98D0" w14:textId="77777777" w:rsidR="00DD0DD9" w:rsidRPr="00A22494" w:rsidRDefault="00DD0DD9" w:rsidP="00DD0DD9">
      <w:pPr>
        <w:tabs>
          <w:tab w:val="clear" w:pos="567"/>
        </w:tabs>
        <w:spacing w:line="240" w:lineRule="auto"/>
        <w:rPr>
          <w:szCs w:val="22"/>
          <w:lang w:val="cs-CZ"/>
        </w:rPr>
      </w:pPr>
    </w:p>
    <w:p w14:paraId="7D4DF4D4" w14:textId="3E217136" w:rsidR="00C114FF" w:rsidRPr="00A22494" w:rsidRDefault="00961DAD" w:rsidP="00C9001A">
      <w:pPr>
        <w:tabs>
          <w:tab w:val="clear" w:pos="567"/>
          <w:tab w:val="left" w:pos="0"/>
        </w:tabs>
        <w:spacing w:line="240" w:lineRule="auto"/>
        <w:rPr>
          <w:szCs w:val="22"/>
          <w:lang w:val="cs-CZ"/>
        </w:rPr>
      </w:pPr>
      <w:r w:rsidRPr="00A22494">
        <w:rPr>
          <w:b/>
          <w:bCs/>
          <w:szCs w:val="22"/>
          <w:lang w:val="cs-CZ"/>
        </w:rPr>
        <w:t>3</w:t>
      </w:r>
      <w:r w:rsidR="003B1526" w:rsidRPr="00A22494">
        <w:rPr>
          <w:b/>
          <w:bCs/>
          <w:szCs w:val="22"/>
          <w:lang w:val="cs-CZ"/>
        </w:rPr>
        <w:t>.10</w:t>
      </w:r>
      <w:r w:rsidR="003B1526" w:rsidRPr="00A22494">
        <w:rPr>
          <w:b/>
          <w:bCs/>
          <w:szCs w:val="22"/>
          <w:lang w:val="cs-CZ"/>
        </w:rPr>
        <w:tab/>
      </w:r>
      <w:r w:rsidR="002523CD" w:rsidRPr="00A22494">
        <w:rPr>
          <w:b/>
          <w:bCs/>
          <w:szCs w:val="22"/>
          <w:lang w:val="cs-CZ"/>
        </w:rPr>
        <w:t xml:space="preserve">Příznaky předávkování (a kde je relevantní, první pomoc a </w:t>
      </w:r>
      <w:proofErr w:type="spellStart"/>
      <w:r w:rsidR="002523CD" w:rsidRPr="00A22494">
        <w:rPr>
          <w:b/>
          <w:bCs/>
          <w:szCs w:val="22"/>
          <w:lang w:val="cs-CZ"/>
        </w:rPr>
        <w:t>antidota</w:t>
      </w:r>
      <w:proofErr w:type="spellEnd"/>
      <w:r w:rsidR="002523CD" w:rsidRPr="00A22494">
        <w:rPr>
          <w:b/>
          <w:bCs/>
          <w:szCs w:val="22"/>
          <w:lang w:val="cs-CZ"/>
        </w:rPr>
        <w:t>)</w:t>
      </w:r>
    </w:p>
    <w:p w14:paraId="0712DD2C" w14:textId="77777777" w:rsidR="00B84DC5" w:rsidRPr="00A22494" w:rsidRDefault="00B84DC5" w:rsidP="00B84DC5">
      <w:pPr>
        <w:tabs>
          <w:tab w:val="clear" w:pos="567"/>
        </w:tabs>
        <w:spacing w:line="240" w:lineRule="auto"/>
        <w:rPr>
          <w:szCs w:val="22"/>
          <w:lang w:val="cs-CZ"/>
        </w:rPr>
      </w:pPr>
    </w:p>
    <w:p w14:paraId="15C3212D" w14:textId="77777777" w:rsidR="00001AE6" w:rsidRPr="00A22494" w:rsidRDefault="00001AE6" w:rsidP="00001AE6">
      <w:pPr>
        <w:tabs>
          <w:tab w:val="clear" w:pos="567"/>
        </w:tabs>
        <w:spacing w:line="240" w:lineRule="auto"/>
        <w:rPr>
          <w:szCs w:val="22"/>
          <w:lang w:val="cs-CZ"/>
        </w:rPr>
      </w:pPr>
      <w:r w:rsidRPr="00A22494">
        <w:rPr>
          <w:szCs w:val="22"/>
          <w:lang w:val="cs-CZ"/>
        </w:rPr>
        <w:t xml:space="preserve">V případě předávkování jsou hlavními projevy prodloužená anestézie nebo </w:t>
      </w:r>
      <w:proofErr w:type="spellStart"/>
      <w:r w:rsidRPr="00A22494">
        <w:rPr>
          <w:szCs w:val="22"/>
          <w:lang w:val="cs-CZ"/>
        </w:rPr>
        <w:t>sedace</w:t>
      </w:r>
      <w:proofErr w:type="spellEnd"/>
      <w:r w:rsidRPr="00A22494">
        <w:rPr>
          <w:szCs w:val="22"/>
          <w:lang w:val="cs-CZ"/>
        </w:rPr>
        <w:t xml:space="preserve">. Mohou se objevit kardiorespirační účinky. Pro léčbu kardiorespiračních účinků souvisejících s předávkováním je doporučeno podání alfa-2 antagonisty, např. </w:t>
      </w:r>
      <w:proofErr w:type="spellStart"/>
      <w:r w:rsidRPr="00A22494">
        <w:rPr>
          <w:szCs w:val="22"/>
          <w:lang w:val="cs-CZ"/>
        </w:rPr>
        <w:t>atipamezolu</w:t>
      </w:r>
      <w:proofErr w:type="spellEnd"/>
      <w:r w:rsidRPr="00A22494">
        <w:rPr>
          <w:szCs w:val="22"/>
          <w:lang w:val="cs-CZ"/>
        </w:rPr>
        <w:t xml:space="preserve">, za podmínky, že zvrácení </w:t>
      </w:r>
      <w:proofErr w:type="spellStart"/>
      <w:r w:rsidRPr="00A22494">
        <w:rPr>
          <w:szCs w:val="22"/>
          <w:lang w:val="cs-CZ"/>
        </w:rPr>
        <w:t>sedace</w:t>
      </w:r>
      <w:proofErr w:type="spellEnd"/>
      <w:r w:rsidRPr="00A22494">
        <w:rPr>
          <w:szCs w:val="22"/>
          <w:lang w:val="cs-CZ"/>
        </w:rPr>
        <w:t xml:space="preserve"> není pro pacienta nebezpečné (</w:t>
      </w:r>
      <w:proofErr w:type="spellStart"/>
      <w:r w:rsidRPr="00A22494">
        <w:rPr>
          <w:szCs w:val="22"/>
          <w:lang w:val="cs-CZ"/>
        </w:rPr>
        <w:t>atipamezol</w:t>
      </w:r>
      <w:proofErr w:type="spellEnd"/>
      <w:r w:rsidRPr="00A22494">
        <w:rPr>
          <w:szCs w:val="22"/>
          <w:lang w:val="cs-CZ"/>
        </w:rPr>
        <w:t xml:space="preserve"> nemá reverzní účinek na </w:t>
      </w:r>
      <w:proofErr w:type="spellStart"/>
      <w:r w:rsidRPr="00A22494">
        <w:rPr>
          <w:szCs w:val="22"/>
          <w:lang w:val="cs-CZ"/>
        </w:rPr>
        <w:t>tiletamin</w:t>
      </w:r>
      <w:proofErr w:type="spellEnd"/>
      <w:r w:rsidRPr="00A22494">
        <w:rPr>
          <w:szCs w:val="22"/>
          <w:lang w:val="cs-CZ"/>
        </w:rPr>
        <w:t>/</w:t>
      </w:r>
      <w:proofErr w:type="spellStart"/>
      <w:r w:rsidRPr="00A22494">
        <w:rPr>
          <w:szCs w:val="22"/>
          <w:lang w:val="cs-CZ"/>
        </w:rPr>
        <w:t>zolazepam</w:t>
      </w:r>
      <w:proofErr w:type="spellEnd"/>
      <w:r w:rsidRPr="00A22494">
        <w:rPr>
          <w:szCs w:val="22"/>
          <w:lang w:val="cs-CZ"/>
        </w:rPr>
        <w:t xml:space="preserve"> nebo </w:t>
      </w:r>
      <w:proofErr w:type="spellStart"/>
      <w:r w:rsidRPr="00A22494">
        <w:rPr>
          <w:szCs w:val="22"/>
          <w:lang w:val="cs-CZ"/>
        </w:rPr>
        <w:t>ketamin</w:t>
      </w:r>
      <w:proofErr w:type="spellEnd"/>
      <w:r w:rsidRPr="00A22494">
        <w:rPr>
          <w:szCs w:val="22"/>
          <w:lang w:val="cs-CZ"/>
        </w:rPr>
        <w:t xml:space="preserve">, přičemž </w:t>
      </w:r>
      <w:proofErr w:type="spellStart"/>
      <w:r w:rsidRPr="00A22494">
        <w:rPr>
          <w:szCs w:val="22"/>
          <w:lang w:val="cs-CZ"/>
        </w:rPr>
        <w:t>ketamin</w:t>
      </w:r>
      <w:proofErr w:type="spellEnd"/>
      <w:r w:rsidRPr="00A22494">
        <w:rPr>
          <w:szCs w:val="22"/>
          <w:lang w:val="cs-CZ"/>
        </w:rPr>
        <w:t xml:space="preserve"> může způsobit vážné neurologické projevy, je-li použit samostatně). Alfa-2 antagonisté (např. </w:t>
      </w:r>
      <w:proofErr w:type="spellStart"/>
      <w:r w:rsidRPr="00A22494">
        <w:rPr>
          <w:szCs w:val="22"/>
          <w:lang w:val="cs-CZ"/>
        </w:rPr>
        <w:t>atipamezol</w:t>
      </w:r>
      <w:proofErr w:type="spellEnd"/>
      <w:r w:rsidRPr="00A22494">
        <w:rPr>
          <w:szCs w:val="22"/>
          <w:lang w:val="cs-CZ"/>
        </w:rPr>
        <w:t xml:space="preserve">) by neměly být podány dříve než 30–40 minut po podání </w:t>
      </w:r>
      <w:proofErr w:type="spellStart"/>
      <w:r w:rsidRPr="00A22494">
        <w:rPr>
          <w:szCs w:val="22"/>
          <w:lang w:val="cs-CZ"/>
        </w:rPr>
        <w:t>ketaminu</w:t>
      </w:r>
      <w:proofErr w:type="spellEnd"/>
      <w:r w:rsidRPr="00A22494">
        <w:rPr>
          <w:szCs w:val="22"/>
          <w:lang w:val="cs-CZ"/>
        </w:rPr>
        <w:t xml:space="preserve">. Je-li nutné odvrátit bradykardii, ale zachovat </w:t>
      </w:r>
      <w:proofErr w:type="spellStart"/>
      <w:r w:rsidRPr="00A22494">
        <w:rPr>
          <w:szCs w:val="22"/>
          <w:lang w:val="cs-CZ"/>
        </w:rPr>
        <w:t>sedaci</w:t>
      </w:r>
      <w:proofErr w:type="spellEnd"/>
      <w:r w:rsidRPr="00A22494">
        <w:rPr>
          <w:szCs w:val="22"/>
          <w:lang w:val="cs-CZ"/>
        </w:rPr>
        <w:t>, je možné podat atropin.</w:t>
      </w:r>
    </w:p>
    <w:p w14:paraId="7F7D3308" w14:textId="77777777" w:rsidR="00AF457E" w:rsidRPr="00A22494" w:rsidRDefault="00AF457E" w:rsidP="00B84DC5">
      <w:pPr>
        <w:tabs>
          <w:tab w:val="clear" w:pos="567"/>
        </w:tabs>
        <w:spacing w:line="240" w:lineRule="auto"/>
        <w:rPr>
          <w:szCs w:val="22"/>
          <w:lang w:val="cs-CZ"/>
        </w:rPr>
      </w:pPr>
    </w:p>
    <w:p w14:paraId="1CEC2421" w14:textId="4B7AAA97" w:rsidR="009A6509" w:rsidRPr="00A22494" w:rsidRDefault="00961DAD" w:rsidP="003F0BC8">
      <w:pPr>
        <w:tabs>
          <w:tab w:val="clear" w:pos="567"/>
          <w:tab w:val="left" w:pos="0"/>
        </w:tabs>
        <w:spacing w:line="240" w:lineRule="auto"/>
        <w:ind w:left="567" w:hanging="567"/>
        <w:rPr>
          <w:szCs w:val="22"/>
          <w:lang w:val="cs-CZ"/>
        </w:rPr>
      </w:pPr>
      <w:r w:rsidRPr="00A22494">
        <w:rPr>
          <w:b/>
          <w:bCs/>
          <w:szCs w:val="22"/>
          <w:lang w:val="cs-CZ"/>
        </w:rPr>
        <w:t>3.11</w:t>
      </w:r>
      <w:r w:rsidRPr="00A22494">
        <w:rPr>
          <w:b/>
          <w:bCs/>
          <w:szCs w:val="22"/>
          <w:lang w:val="cs-CZ"/>
        </w:rPr>
        <w:tab/>
      </w:r>
      <w:r w:rsidR="002523CD" w:rsidRPr="00A22494">
        <w:rPr>
          <w:b/>
          <w:bCs/>
          <w:szCs w:val="22"/>
          <w:lang w:val="cs-CZ"/>
        </w:rPr>
        <w:t xml:space="preserve">Zvláštní omezení pro použití a zvláštní podmínky pro použití, včetně omezení používání antimikrobních a </w:t>
      </w:r>
      <w:proofErr w:type="spellStart"/>
      <w:r w:rsidR="002523CD" w:rsidRPr="00A22494">
        <w:rPr>
          <w:b/>
          <w:bCs/>
          <w:szCs w:val="22"/>
          <w:lang w:val="cs-CZ"/>
        </w:rPr>
        <w:t>antiparazitárních</w:t>
      </w:r>
      <w:proofErr w:type="spellEnd"/>
      <w:r w:rsidR="002523CD" w:rsidRPr="00A22494">
        <w:rPr>
          <w:b/>
          <w:bCs/>
          <w:szCs w:val="22"/>
          <w:lang w:val="cs-CZ"/>
        </w:rPr>
        <w:t xml:space="preserve"> veterinárních léčivých přípravků, za účelem snížení rizika rozvoje rezistence</w:t>
      </w:r>
    </w:p>
    <w:p w14:paraId="76A53D15" w14:textId="77777777" w:rsidR="00AF457E" w:rsidRPr="00A22494" w:rsidRDefault="00AF457E" w:rsidP="009A6509">
      <w:pPr>
        <w:rPr>
          <w:szCs w:val="22"/>
          <w:lang w:val="cs-CZ"/>
        </w:rPr>
      </w:pPr>
    </w:p>
    <w:p w14:paraId="2538098C" w14:textId="6714F561" w:rsidR="009A6509" w:rsidRPr="00A22494" w:rsidRDefault="002523CD" w:rsidP="009A6509">
      <w:pPr>
        <w:tabs>
          <w:tab w:val="clear" w:pos="567"/>
        </w:tabs>
        <w:spacing w:line="240" w:lineRule="auto"/>
        <w:rPr>
          <w:szCs w:val="22"/>
          <w:lang w:val="cs-CZ"/>
        </w:rPr>
      </w:pPr>
      <w:r w:rsidRPr="00A22494">
        <w:rPr>
          <w:szCs w:val="22"/>
          <w:lang w:val="cs-CZ"/>
        </w:rPr>
        <w:t>Neuplatňuje se</w:t>
      </w:r>
      <w:r w:rsidR="00961DAD" w:rsidRPr="00A22494">
        <w:rPr>
          <w:szCs w:val="22"/>
          <w:lang w:val="cs-CZ"/>
        </w:rPr>
        <w:t>.</w:t>
      </w:r>
    </w:p>
    <w:p w14:paraId="21D3B906" w14:textId="77777777" w:rsidR="005C578F" w:rsidRPr="00A22494" w:rsidRDefault="005C578F" w:rsidP="009A6509">
      <w:pPr>
        <w:tabs>
          <w:tab w:val="clear" w:pos="567"/>
        </w:tabs>
        <w:spacing w:line="240" w:lineRule="auto"/>
        <w:rPr>
          <w:szCs w:val="22"/>
          <w:lang w:val="cs-CZ"/>
        </w:rPr>
      </w:pPr>
    </w:p>
    <w:p w14:paraId="4A0F3F64" w14:textId="06158759"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3</w:t>
      </w:r>
      <w:r w:rsidR="003B1526" w:rsidRPr="00A22494">
        <w:rPr>
          <w:b/>
          <w:szCs w:val="22"/>
          <w:lang w:val="cs-CZ"/>
        </w:rPr>
        <w:t>.</w:t>
      </w:r>
      <w:r w:rsidRPr="00A22494">
        <w:rPr>
          <w:b/>
          <w:szCs w:val="22"/>
          <w:lang w:val="cs-CZ"/>
        </w:rPr>
        <w:t>12</w:t>
      </w:r>
      <w:r w:rsidR="003B1526" w:rsidRPr="00A22494">
        <w:rPr>
          <w:b/>
          <w:szCs w:val="22"/>
          <w:lang w:val="cs-CZ"/>
        </w:rPr>
        <w:tab/>
      </w:r>
      <w:r w:rsidR="002523CD" w:rsidRPr="00A22494">
        <w:rPr>
          <w:b/>
          <w:szCs w:val="22"/>
          <w:lang w:val="cs-CZ"/>
        </w:rPr>
        <w:t>Ochranné lhůty</w:t>
      </w:r>
    </w:p>
    <w:p w14:paraId="45FFAE61" w14:textId="77777777" w:rsidR="00C114FF" w:rsidRPr="00A22494" w:rsidRDefault="00C114FF" w:rsidP="00145C3F">
      <w:pPr>
        <w:tabs>
          <w:tab w:val="clear" w:pos="567"/>
        </w:tabs>
        <w:spacing w:line="240" w:lineRule="auto"/>
        <w:rPr>
          <w:szCs w:val="22"/>
          <w:lang w:val="cs-CZ"/>
        </w:rPr>
      </w:pPr>
    </w:p>
    <w:p w14:paraId="7CD18AEA" w14:textId="31F35D99" w:rsidR="00C114FF" w:rsidRPr="00A22494" w:rsidRDefault="002523CD" w:rsidP="00A9226B">
      <w:pPr>
        <w:tabs>
          <w:tab w:val="clear" w:pos="567"/>
        </w:tabs>
        <w:spacing w:line="240" w:lineRule="auto"/>
        <w:rPr>
          <w:szCs w:val="22"/>
          <w:lang w:val="cs-CZ"/>
        </w:rPr>
      </w:pPr>
      <w:r w:rsidRPr="00A22494">
        <w:rPr>
          <w:szCs w:val="22"/>
          <w:lang w:val="cs-CZ"/>
        </w:rPr>
        <w:t>Neuplatňuje se</w:t>
      </w:r>
      <w:r w:rsidR="00961DAD" w:rsidRPr="00A22494">
        <w:rPr>
          <w:szCs w:val="22"/>
          <w:lang w:val="cs-CZ"/>
        </w:rPr>
        <w:t>.</w:t>
      </w:r>
    </w:p>
    <w:p w14:paraId="0B8D3892" w14:textId="77777777" w:rsidR="00FC02F3" w:rsidRPr="00A22494" w:rsidRDefault="00FC02F3" w:rsidP="00A9226B">
      <w:pPr>
        <w:tabs>
          <w:tab w:val="clear" w:pos="567"/>
        </w:tabs>
        <w:spacing w:line="240" w:lineRule="auto"/>
        <w:rPr>
          <w:szCs w:val="22"/>
          <w:lang w:val="cs-CZ"/>
        </w:rPr>
      </w:pPr>
    </w:p>
    <w:p w14:paraId="69CFA117" w14:textId="77777777" w:rsidR="00BC6455" w:rsidRPr="00A22494" w:rsidRDefault="00BC6455" w:rsidP="00A9226B">
      <w:pPr>
        <w:tabs>
          <w:tab w:val="clear" w:pos="567"/>
        </w:tabs>
        <w:spacing w:line="240" w:lineRule="auto"/>
        <w:rPr>
          <w:szCs w:val="22"/>
          <w:lang w:val="cs-CZ"/>
        </w:rPr>
      </w:pPr>
    </w:p>
    <w:p w14:paraId="43BFE745" w14:textId="7208F581" w:rsidR="00C114FF" w:rsidRPr="00A22494" w:rsidRDefault="00961DAD" w:rsidP="00327FB4">
      <w:pPr>
        <w:keepNext/>
        <w:tabs>
          <w:tab w:val="clear" w:pos="567"/>
          <w:tab w:val="left" w:pos="0"/>
        </w:tabs>
        <w:spacing w:line="240" w:lineRule="auto"/>
        <w:ind w:left="567" w:hanging="567"/>
        <w:rPr>
          <w:szCs w:val="22"/>
          <w:lang w:val="cs-CZ"/>
        </w:rPr>
      </w:pPr>
      <w:r w:rsidRPr="00A22494">
        <w:rPr>
          <w:b/>
          <w:szCs w:val="22"/>
          <w:lang w:val="cs-CZ"/>
        </w:rPr>
        <w:t>4</w:t>
      </w:r>
      <w:r w:rsidR="003B1526" w:rsidRPr="00A22494">
        <w:rPr>
          <w:b/>
          <w:szCs w:val="22"/>
          <w:lang w:val="cs-CZ"/>
        </w:rPr>
        <w:t>.</w:t>
      </w:r>
      <w:r w:rsidR="003B1526" w:rsidRPr="00A22494">
        <w:rPr>
          <w:b/>
          <w:szCs w:val="22"/>
          <w:lang w:val="cs-CZ"/>
        </w:rPr>
        <w:tab/>
      </w:r>
      <w:r w:rsidR="002523CD" w:rsidRPr="00A22494">
        <w:rPr>
          <w:b/>
          <w:szCs w:val="22"/>
          <w:lang w:val="cs-CZ"/>
        </w:rPr>
        <w:t>FARMAKOLOGICKÉ INFORMACE</w:t>
      </w:r>
    </w:p>
    <w:p w14:paraId="34181EAE" w14:textId="77777777" w:rsidR="00C114FF" w:rsidRPr="00A22494" w:rsidRDefault="00C114FF" w:rsidP="00327FB4">
      <w:pPr>
        <w:keepNext/>
        <w:tabs>
          <w:tab w:val="clear" w:pos="567"/>
        </w:tabs>
        <w:spacing w:line="240" w:lineRule="auto"/>
        <w:rPr>
          <w:szCs w:val="22"/>
          <w:lang w:val="cs-CZ"/>
        </w:rPr>
      </w:pPr>
    </w:p>
    <w:p w14:paraId="0AB29EA3" w14:textId="670182B0" w:rsidR="00C114FF" w:rsidRPr="00A22494" w:rsidRDefault="00961DAD" w:rsidP="00327FB4">
      <w:pPr>
        <w:keepNext/>
        <w:tabs>
          <w:tab w:val="clear" w:pos="567"/>
          <w:tab w:val="left" w:pos="0"/>
        </w:tabs>
        <w:spacing w:line="240" w:lineRule="auto"/>
        <w:ind w:left="567" w:hanging="567"/>
        <w:rPr>
          <w:szCs w:val="22"/>
          <w:lang w:val="cs-CZ"/>
        </w:rPr>
      </w:pPr>
      <w:r w:rsidRPr="00A22494">
        <w:rPr>
          <w:b/>
          <w:szCs w:val="22"/>
          <w:lang w:val="cs-CZ"/>
        </w:rPr>
        <w:t>4.1</w:t>
      </w:r>
      <w:r w:rsidRPr="00A22494">
        <w:rPr>
          <w:b/>
          <w:szCs w:val="22"/>
          <w:lang w:val="cs-CZ"/>
        </w:rPr>
        <w:tab/>
      </w:r>
      <w:proofErr w:type="spellStart"/>
      <w:r w:rsidR="002523CD" w:rsidRPr="00A22494">
        <w:rPr>
          <w:b/>
          <w:szCs w:val="22"/>
          <w:lang w:val="cs-CZ"/>
        </w:rPr>
        <w:t>ATCvet</w:t>
      </w:r>
      <w:proofErr w:type="spellEnd"/>
      <w:r w:rsidR="002523CD" w:rsidRPr="00A22494">
        <w:rPr>
          <w:b/>
          <w:szCs w:val="22"/>
          <w:lang w:val="cs-CZ"/>
        </w:rPr>
        <w:t xml:space="preserve"> kód</w:t>
      </w:r>
      <w:r w:rsidRPr="00A22494">
        <w:rPr>
          <w:b/>
          <w:szCs w:val="22"/>
          <w:lang w:val="cs-CZ"/>
        </w:rPr>
        <w:t>:</w:t>
      </w:r>
      <w:r w:rsidR="00C9001A" w:rsidRPr="00A22494">
        <w:rPr>
          <w:b/>
          <w:szCs w:val="22"/>
          <w:lang w:val="cs-CZ"/>
        </w:rPr>
        <w:t xml:space="preserve"> </w:t>
      </w:r>
      <w:r w:rsidR="00BC6455" w:rsidRPr="00A22494">
        <w:rPr>
          <w:szCs w:val="22"/>
          <w:lang w:val="cs-CZ"/>
        </w:rPr>
        <w:t>QN05CM91</w:t>
      </w:r>
    </w:p>
    <w:p w14:paraId="01D04B4E" w14:textId="77777777" w:rsidR="00AF457E" w:rsidRPr="00A22494" w:rsidRDefault="00AF457E" w:rsidP="00327FB4">
      <w:pPr>
        <w:keepNext/>
        <w:tabs>
          <w:tab w:val="clear" w:pos="567"/>
        </w:tabs>
        <w:spacing w:line="240" w:lineRule="auto"/>
        <w:rPr>
          <w:szCs w:val="22"/>
          <w:lang w:val="cs-CZ"/>
        </w:rPr>
      </w:pPr>
    </w:p>
    <w:p w14:paraId="017C8FC3" w14:textId="00F88DEA" w:rsidR="00C114FF" w:rsidRPr="00A22494" w:rsidRDefault="00FD1E45" w:rsidP="00327FB4">
      <w:pPr>
        <w:keepNext/>
        <w:tabs>
          <w:tab w:val="clear" w:pos="567"/>
          <w:tab w:val="left" w:pos="0"/>
        </w:tabs>
        <w:spacing w:line="240" w:lineRule="auto"/>
        <w:ind w:left="567" w:hanging="567"/>
        <w:rPr>
          <w:b/>
          <w:szCs w:val="22"/>
          <w:lang w:val="cs-CZ"/>
        </w:rPr>
      </w:pPr>
      <w:r w:rsidRPr="00A22494">
        <w:rPr>
          <w:b/>
          <w:szCs w:val="22"/>
          <w:lang w:val="cs-CZ"/>
        </w:rPr>
        <w:t>4</w:t>
      </w:r>
      <w:r w:rsidR="00961DAD" w:rsidRPr="00A22494">
        <w:rPr>
          <w:b/>
          <w:szCs w:val="22"/>
          <w:lang w:val="cs-CZ"/>
        </w:rPr>
        <w:t>.</w:t>
      </w:r>
      <w:r w:rsidRPr="00A22494">
        <w:rPr>
          <w:b/>
          <w:szCs w:val="22"/>
          <w:lang w:val="cs-CZ"/>
        </w:rPr>
        <w:t>2</w:t>
      </w:r>
      <w:r w:rsidR="00961DAD" w:rsidRPr="00A22494">
        <w:rPr>
          <w:b/>
          <w:szCs w:val="22"/>
          <w:lang w:val="cs-CZ"/>
        </w:rPr>
        <w:tab/>
      </w:r>
      <w:r w:rsidR="002523CD" w:rsidRPr="00A22494">
        <w:rPr>
          <w:b/>
          <w:szCs w:val="22"/>
          <w:lang w:val="cs-CZ"/>
        </w:rPr>
        <w:t>Farmakodynamika</w:t>
      </w:r>
    </w:p>
    <w:p w14:paraId="22A3D654" w14:textId="77777777" w:rsidR="00C114FF" w:rsidRPr="00A22494" w:rsidRDefault="00C114FF" w:rsidP="00327FB4">
      <w:pPr>
        <w:keepNext/>
        <w:tabs>
          <w:tab w:val="clear" w:pos="567"/>
        </w:tabs>
        <w:spacing w:line="240" w:lineRule="auto"/>
        <w:rPr>
          <w:szCs w:val="22"/>
          <w:lang w:val="cs-CZ"/>
        </w:rPr>
      </w:pPr>
    </w:p>
    <w:p w14:paraId="047FCAEC" w14:textId="77777777" w:rsidR="003F591E" w:rsidRPr="00A22494" w:rsidRDefault="003F591E" w:rsidP="003F591E">
      <w:pPr>
        <w:tabs>
          <w:tab w:val="clear" w:pos="567"/>
        </w:tabs>
        <w:spacing w:line="240" w:lineRule="auto"/>
        <w:rPr>
          <w:szCs w:val="22"/>
          <w:lang w:val="cs-CZ"/>
        </w:rPr>
      </w:pPr>
      <w:r w:rsidRPr="00A22494">
        <w:rPr>
          <w:szCs w:val="22"/>
          <w:lang w:val="cs-CZ"/>
        </w:rPr>
        <w:t>Aktivní složkou přípravku je (</w:t>
      </w:r>
      <w:proofErr w:type="gramStart"/>
      <w:r w:rsidRPr="00A22494">
        <w:rPr>
          <w:szCs w:val="22"/>
          <w:lang w:val="cs-CZ"/>
        </w:rPr>
        <w:t>R,S</w:t>
      </w:r>
      <w:proofErr w:type="gramEnd"/>
      <w:r w:rsidRPr="00A22494">
        <w:rPr>
          <w:szCs w:val="22"/>
          <w:lang w:val="cs-CZ"/>
        </w:rPr>
        <w:t>)-4-[1-(2,3-dimethylphenyl)-</w:t>
      </w:r>
      <w:proofErr w:type="spellStart"/>
      <w:r w:rsidRPr="00A22494">
        <w:rPr>
          <w:szCs w:val="22"/>
          <w:lang w:val="cs-CZ"/>
        </w:rPr>
        <w:t>ethyl</w:t>
      </w:r>
      <w:proofErr w:type="spellEnd"/>
      <w:r w:rsidRPr="00A22494">
        <w:rPr>
          <w:szCs w:val="22"/>
          <w:lang w:val="cs-CZ"/>
        </w:rPr>
        <w:t>)]-</w:t>
      </w:r>
      <w:proofErr w:type="spellStart"/>
      <w:r w:rsidRPr="00A22494">
        <w:rPr>
          <w:szCs w:val="22"/>
          <w:lang w:val="cs-CZ"/>
        </w:rPr>
        <w:t>imidazolehydrochloride</w:t>
      </w:r>
      <w:proofErr w:type="spellEnd"/>
      <w:r w:rsidRPr="00A22494">
        <w:rPr>
          <w:szCs w:val="22"/>
          <w:lang w:val="cs-CZ"/>
        </w:rPr>
        <w:t xml:space="preserve"> (INN: </w:t>
      </w:r>
      <w:proofErr w:type="spellStart"/>
      <w:r w:rsidRPr="00A22494">
        <w:rPr>
          <w:szCs w:val="22"/>
          <w:lang w:val="cs-CZ"/>
        </w:rPr>
        <w:t>Medetomidin</w:t>
      </w:r>
      <w:proofErr w:type="spellEnd"/>
      <w:r w:rsidRPr="00A22494">
        <w:rPr>
          <w:szCs w:val="22"/>
          <w:lang w:val="cs-CZ"/>
        </w:rPr>
        <w:t>).</w:t>
      </w:r>
    </w:p>
    <w:p w14:paraId="3598850B" w14:textId="77777777" w:rsidR="003F591E" w:rsidRPr="00A22494" w:rsidRDefault="003F591E" w:rsidP="003F591E">
      <w:pPr>
        <w:tabs>
          <w:tab w:val="clear" w:pos="567"/>
        </w:tabs>
        <w:spacing w:line="240" w:lineRule="auto"/>
        <w:rPr>
          <w:szCs w:val="22"/>
          <w:lang w:val="cs-CZ"/>
        </w:rPr>
      </w:pPr>
    </w:p>
    <w:p w14:paraId="3734D183" w14:textId="77777777" w:rsidR="003F591E" w:rsidRPr="00A22494" w:rsidRDefault="003F591E" w:rsidP="003F591E">
      <w:pPr>
        <w:tabs>
          <w:tab w:val="clear" w:pos="567"/>
        </w:tabs>
        <w:spacing w:line="240" w:lineRule="auto"/>
        <w:rPr>
          <w:szCs w:val="22"/>
          <w:lang w:val="cs-CZ"/>
        </w:rPr>
      </w:pPr>
      <w:proofErr w:type="spellStart"/>
      <w:r w:rsidRPr="00A22494">
        <w:rPr>
          <w:szCs w:val="22"/>
          <w:lang w:val="cs-CZ"/>
        </w:rPr>
        <w:t>Medetomidin</w:t>
      </w:r>
      <w:proofErr w:type="spellEnd"/>
      <w:r w:rsidRPr="00A22494">
        <w:rPr>
          <w:szCs w:val="22"/>
          <w:lang w:val="cs-CZ"/>
        </w:rPr>
        <w:t xml:space="preserve"> je antagonista alfa-2 adrenergních receptorů s centrálními a periferními účinky, kterými dochází k inhibici přenosu nervových impulzů zprostředkovaného noradrenalinem, přičemž tato inhibice je způsobena aktivací presynaptických a postsynaptických alfa-2 adrenergních receptorů.</w:t>
      </w:r>
    </w:p>
    <w:p w14:paraId="00565241" w14:textId="77777777" w:rsidR="003F591E" w:rsidRPr="00A22494" w:rsidRDefault="003F591E" w:rsidP="003F591E">
      <w:pPr>
        <w:tabs>
          <w:tab w:val="clear" w:pos="567"/>
        </w:tabs>
        <w:spacing w:line="240" w:lineRule="auto"/>
        <w:rPr>
          <w:szCs w:val="22"/>
          <w:lang w:val="cs-CZ"/>
        </w:rPr>
      </w:pPr>
      <w:proofErr w:type="spellStart"/>
      <w:r w:rsidRPr="00A22494">
        <w:rPr>
          <w:szCs w:val="22"/>
          <w:lang w:val="cs-CZ"/>
        </w:rPr>
        <w:t>Medetomidin</w:t>
      </w:r>
      <w:proofErr w:type="spellEnd"/>
      <w:r w:rsidRPr="00A22494">
        <w:rPr>
          <w:szCs w:val="22"/>
          <w:lang w:val="cs-CZ"/>
        </w:rPr>
        <w:t xml:space="preserve"> je selektivní, specifický a vysoce účinný antagonista alfa-</w:t>
      </w:r>
      <w:proofErr w:type="gramStart"/>
      <w:r w:rsidRPr="00A22494">
        <w:rPr>
          <w:szCs w:val="22"/>
          <w:lang w:val="cs-CZ"/>
        </w:rPr>
        <w:t>2-receptorů</w:t>
      </w:r>
      <w:proofErr w:type="gramEnd"/>
      <w:r w:rsidRPr="00A22494">
        <w:rPr>
          <w:szCs w:val="22"/>
          <w:lang w:val="cs-CZ"/>
        </w:rPr>
        <w:t xml:space="preserve">. Aktivace alfa-2 receptorů vede ke snížení uvolňování a oběhu </w:t>
      </w:r>
      <w:proofErr w:type="spellStart"/>
      <w:r w:rsidRPr="00A22494">
        <w:rPr>
          <w:szCs w:val="22"/>
          <w:lang w:val="cs-CZ"/>
        </w:rPr>
        <w:t>norepinefrinu</w:t>
      </w:r>
      <w:proofErr w:type="spellEnd"/>
      <w:r w:rsidRPr="00A22494">
        <w:rPr>
          <w:szCs w:val="22"/>
          <w:lang w:val="cs-CZ"/>
        </w:rPr>
        <w:t xml:space="preserve"> v centrální nervové soustavě, čímž dochází k </w:t>
      </w:r>
      <w:proofErr w:type="spellStart"/>
      <w:r w:rsidRPr="00A22494">
        <w:rPr>
          <w:szCs w:val="22"/>
          <w:lang w:val="cs-CZ"/>
        </w:rPr>
        <w:t>sedaci</w:t>
      </w:r>
      <w:proofErr w:type="spellEnd"/>
      <w:r w:rsidRPr="00A22494">
        <w:rPr>
          <w:szCs w:val="22"/>
          <w:lang w:val="cs-CZ"/>
        </w:rPr>
        <w:t xml:space="preserve"> a analgezii.</w:t>
      </w:r>
    </w:p>
    <w:p w14:paraId="0A9E3BEB" w14:textId="77777777" w:rsidR="003F591E" w:rsidRPr="00A22494" w:rsidRDefault="003F591E" w:rsidP="003F591E">
      <w:pPr>
        <w:tabs>
          <w:tab w:val="clear" w:pos="567"/>
        </w:tabs>
        <w:spacing w:line="240" w:lineRule="auto"/>
        <w:rPr>
          <w:szCs w:val="22"/>
          <w:lang w:val="cs-CZ"/>
        </w:rPr>
      </w:pPr>
    </w:p>
    <w:p w14:paraId="736D519A" w14:textId="77777777" w:rsidR="003F591E" w:rsidRPr="00A22494" w:rsidRDefault="003F591E" w:rsidP="003F591E">
      <w:pPr>
        <w:tabs>
          <w:tab w:val="clear" w:pos="567"/>
        </w:tabs>
        <w:spacing w:line="240" w:lineRule="auto"/>
        <w:rPr>
          <w:szCs w:val="22"/>
          <w:lang w:val="cs-CZ"/>
        </w:rPr>
      </w:pPr>
      <w:r w:rsidRPr="00A22494">
        <w:rPr>
          <w:szCs w:val="22"/>
          <w:lang w:val="cs-CZ"/>
        </w:rPr>
        <w:t xml:space="preserve">Hloubka a délka </w:t>
      </w:r>
      <w:proofErr w:type="spellStart"/>
      <w:r w:rsidRPr="00A22494">
        <w:rPr>
          <w:szCs w:val="22"/>
          <w:lang w:val="cs-CZ"/>
        </w:rPr>
        <w:t>sedace</w:t>
      </w:r>
      <w:proofErr w:type="spellEnd"/>
      <w:r w:rsidRPr="00A22494">
        <w:rPr>
          <w:szCs w:val="22"/>
          <w:lang w:val="cs-CZ"/>
        </w:rPr>
        <w:t xml:space="preserve"> a analgezie závisí na dávce. </w:t>
      </w:r>
    </w:p>
    <w:p w14:paraId="43E0881B" w14:textId="77777777" w:rsidR="003F591E" w:rsidRPr="00A22494" w:rsidRDefault="003F591E" w:rsidP="003F591E">
      <w:pPr>
        <w:tabs>
          <w:tab w:val="clear" w:pos="567"/>
        </w:tabs>
        <w:spacing w:line="240" w:lineRule="auto"/>
        <w:rPr>
          <w:szCs w:val="22"/>
          <w:lang w:val="cs-CZ"/>
        </w:rPr>
      </w:pPr>
    </w:p>
    <w:p w14:paraId="17D25897" w14:textId="77777777" w:rsidR="003F591E" w:rsidRPr="00A22494" w:rsidRDefault="003F591E" w:rsidP="003F591E">
      <w:pPr>
        <w:tabs>
          <w:tab w:val="clear" w:pos="567"/>
        </w:tabs>
        <w:spacing w:line="240" w:lineRule="auto"/>
        <w:rPr>
          <w:szCs w:val="22"/>
          <w:lang w:val="cs-CZ"/>
        </w:rPr>
      </w:pPr>
      <w:proofErr w:type="spellStart"/>
      <w:r w:rsidRPr="00A22494">
        <w:rPr>
          <w:szCs w:val="22"/>
          <w:lang w:val="cs-CZ"/>
        </w:rPr>
        <w:t>Medetomidin</w:t>
      </w:r>
      <w:proofErr w:type="spellEnd"/>
      <w:r w:rsidRPr="00A22494">
        <w:rPr>
          <w:szCs w:val="22"/>
          <w:lang w:val="cs-CZ"/>
        </w:rPr>
        <w:t xml:space="preserve"> působí na kardiovaskulární soustavu účinkem vedoucím k bradykardii a hypertenzi. Krevní tlak se postupně zvyšuje, u koček během 1–2 hodin klesá zpět na hodnoty normálního krevního tlaku nebo mírně pod ně. Dechová frekvence může být přechodně snížená.</w:t>
      </w:r>
    </w:p>
    <w:p w14:paraId="7B9D5817" w14:textId="77777777" w:rsidR="003F591E" w:rsidRPr="00A22494" w:rsidRDefault="003F591E" w:rsidP="003F591E">
      <w:pPr>
        <w:tabs>
          <w:tab w:val="clear" w:pos="567"/>
        </w:tabs>
        <w:spacing w:line="240" w:lineRule="auto"/>
        <w:rPr>
          <w:szCs w:val="22"/>
          <w:lang w:val="cs-CZ"/>
        </w:rPr>
      </w:pPr>
      <w:r w:rsidRPr="00A22494">
        <w:rPr>
          <w:szCs w:val="22"/>
          <w:lang w:val="cs-CZ"/>
        </w:rPr>
        <w:t xml:space="preserve">Periferně </w:t>
      </w:r>
      <w:proofErr w:type="spellStart"/>
      <w:r w:rsidRPr="00A22494">
        <w:rPr>
          <w:szCs w:val="22"/>
          <w:lang w:val="cs-CZ"/>
        </w:rPr>
        <w:t>medetomidin</w:t>
      </w:r>
      <w:proofErr w:type="spellEnd"/>
      <w:r w:rsidRPr="00A22494">
        <w:rPr>
          <w:szCs w:val="22"/>
          <w:lang w:val="cs-CZ"/>
        </w:rPr>
        <w:t xml:space="preserve"> způsobuje stimulací postsynaptických alfa-2 adrenergních receptorů vazokonstrikci, což vede k přechodné arteriální hypertenzi. U koček může vazokonstrikce způsobit zblednutí nebo zmodrání sliznic. Při podání </w:t>
      </w:r>
      <w:proofErr w:type="spellStart"/>
      <w:r w:rsidRPr="00A22494">
        <w:rPr>
          <w:szCs w:val="22"/>
          <w:lang w:val="cs-CZ"/>
        </w:rPr>
        <w:t>medetomidinu</w:t>
      </w:r>
      <w:proofErr w:type="spellEnd"/>
      <w:r w:rsidRPr="00A22494">
        <w:rPr>
          <w:szCs w:val="22"/>
          <w:lang w:val="cs-CZ"/>
        </w:rPr>
        <w:t xml:space="preserve"> jsou pozorovány </w:t>
      </w:r>
      <w:proofErr w:type="spellStart"/>
      <w:r w:rsidRPr="00A22494">
        <w:rPr>
          <w:szCs w:val="22"/>
          <w:lang w:val="cs-CZ"/>
        </w:rPr>
        <w:t>sedace</w:t>
      </w:r>
      <w:proofErr w:type="spellEnd"/>
      <w:r w:rsidRPr="00A22494">
        <w:rPr>
          <w:szCs w:val="22"/>
          <w:lang w:val="cs-CZ"/>
        </w:rPr>
        <w:t xml:space="preserve">, uléhání a svalová relaxace se sníženou citlivostí na podněty z okolí (zvuky atd.). </w:t>
      </w:r>
    </w:p>
    <w:p w14:paraId="5E49763F" w14:textId="77777777" w:rsidR="003F591E" w:rsidRPr="00A22494" w:rsidRDefault="003F591E" w:rsidP="003F591E">
      <w:pPr>
        <w:tabs>
          <w:tab w:val="clear" w:pos="567"/>
        </w:tabs>
        <w:spacing w:line="240" w:lineRule="auto"/>
        <w:rPr>
          <w:szCs w:val="22"/>
          <w:lang w:val="cs-CZ"/>
        </w:rPr>
      </w:pPr>
      <w:proofErr w:type="spellStart"/>
      <w:r w:rsidRPr="00A22494">
        <w:rPr>
          <w:szCs w:val="22"/>
          <w:lang w:val="cs-CZ"/>
        </w:rPr>
        <w:t>Medetomidin</w:t>
      </w:r>
      <w:proofErr w:type="spellEnd"/>
      <w:r w:rsidRPr="00A22494">
        <w:rPr>
          <w:szCs w:val="22"/>
          <w:lang w:val="cs-CZ"/>
        </w:rPr>
        <w:t xml:space="preserve"> působí synergicky s </w:t>
      </w:r>
      <w:proofErr w:type="spellStart"/>
      <w:r w:rsidRPr="00A22494">
        <w:rPr>
          <w:szCs w:val="22"/>
          <w:lang w:val="cs-CZ"/>
        </w:rPr>
        <w:t>ketaminem</w:t>
      </w:r>
      <w:proofErr w:type="spellEnd"/>
      <w:r w:rsidRPr="00A22494">
        <w:rPr>
          <w:szCs w:val="22"/>
          <w:lang w:val="cs-CZ"/>
        </w:rPr>
        <w:t xml:space="preserve"> a opiáty, jako je </w:t>
      </w:r>
      <w:proofErr w:type="spellStart"/>
      <w:r w:rsidRPr="00A22494">
        <w:rPr>
          <w:szCs w:val="22"/>
          <w:lang w:val="cs-CZ"/>
        </w:rPr>
        <w:t>fentanyl</w:t>
      </w:r>
      <w:proofErr w:type="spellEnd"/>
      <w:r w:rsidRPr="00A22494">
        <w:rPr>
          <w:szCs w:val="22"/>
          <w:lang w:val="cs-CZ"/>
        </w:rPr>
        <w:t xml:space="preserve">, což vede k lepší anestezii. Množství těkavých anestetik, jako je </w:t>
      </w:r>
      <w:proofErr w:type="spellStart"/>
      <w:r w:rsidRPr="00A22494">
        <w:rPr>
          <w:szCs w:val="22"/>
          <w:lang w:val="cs-CZ"/>
        </w:rPr>
        <w:t>halotan</w:t>
      </w:r>
      <w:proofErr w:type="spellEnd"/>
      <w:r w:rsidRPr="00A22494">
        <w:rPr>
          <w:szCs w:val="22"/>
          <w:lang w:val="cs-CZ"/>
        </w:rPr>
        <w:t xml:space="preserve">, je při použití </w:t>
      </w:r>
      <w:proofErr w:type="spellStart"/>
      <w:r w:rsidRPr="00A22494">
        <w:rPr>
          <w:szCs w:val="22"/>
          <w:lang w:val="cs-CZ"/>
        </w:rPr>
        <w:t>medetomidinu</w:t>
      </w:r>
      <w:proofErr w:type="spellEnd"/>
      <w:r w:rsidRPr="00A22494">
        <w:rPr>
          <w:szCs w:val="22"/>
          <w:lang w:val="cs-CZ"/>
        </w:rPr>
        <w:t xml:space="preserve"> nižší. Kromě sedativního, analgetického a </w:t>
      </w:r>
      <w:proofErr w:type="spellStart"/>
      <w:r w:rsidRPr="00A22494">
        <w:rPr>
          <w:szCs w:val="22"/>
          <w:lang w:val="cs-CZ"/>
        </w:rPr>
        <w:t>myorelaxačního</w:t>
      </w:r>
      <w:proofErr w:type="spellEnd"/>
      <w:r w:rsidRPr="00A22494">
        <w:rPr>
          <w:szCs w:val="22"/>
          <w:lang w:val="cs-CZ"/>
        </w:rPr>
        <w:t xml:space="preserve"> působení má </w:t>
      </w:r>
      <w:proofErr w:type="spellStart"/>
      <w:r w:rsidRPr="00A22494">
        <w:rPr>
          <w:szCs w:val="22"/>
          <w:lang w:val="cs-CZ"/>
        </w:rPr>
        <w:t>medetomidin</w:t>
      </w:r>
      <w:proofErr w:type="spellEnd"/>
      <w:r w:rsidRPr="00A22494">
        <w:rPr>
          <w:szCs w:val="22"/>
          <w:lang w:val="cs-CZ"/>
        </w:rPr>
        <w:t xml:space="preserve"> také hypotermické a mydriatické účinky, inhibuje salivaci a snižuje střevní motilitu.</w:t>
      </w:r>
    </w:p>
    <w:p w14:paraId="66936B9C" w14:textId="77777777" w:rsidR="002D3C27" w:rsidRPr="00A22494" w:rsidRDefault="002D3C27" w:rsidP="00A9226B">
      <w:pPr>
        <w:tabs>
          <w:tab w:val="clear" w:pos="567"/>
        </w:tabs>
        <w:spacing w:line="240" w:lineRule="auto"/>
        <w:rPr>
          <w:szCs w:val="22"/>
          <w:lang w:val="cs-CZ"/>
        </w:rPr>
      </w:pPr>
    </w:p>
    <w:p w14:paraId="0262079F" w14:textId="66656C98" w:rsidR="00C114FF" w:rsidRPr="00A22494" w:rsidRDefault="00FD1E45" w:rsidP="00973BEA">
      <w:pPr>
        <w:keepNext/>
        <w:tabs>
          <w:tab w:val="clear" w:pos="567"/>
          <w:tab w:val="left" w:pos="0"/>
        </w:tabs>
        <w:spacing w:line="240" w:lineRule="auto"/>
        <w:ind w:left="567" w:hanging="567"/>
        <w:rPr>
          <w:szCs w:val="22"/>
          <w:lang w:val="cs-CZ"/>
        </w:rPr>
      </w:pPr>
      <w:r w:rsidRPr="00A22494">
        <w:rPr>
          <w:b/>
          <w:szCs w:val="22"/>
          <w:lang w:val="cs-CZ"/>
        </w:rPr>
        <w:lastRenderedPageBreak/>
        <w:t>4</w:t>
      </w:r>
      <w:r w:rsidR="00961DAD" w:rsidRPr="00A22494">
        <w:rPr>
          <w:b/>
          <w:szCs w:val="22"/>
          <w:lang w:val="cs-CZ"/>
        </w:rPr>
        <w:t>.</w:t>
      </w:r>
      <w:r w:rsidRPr="00A22494">
        <w:rPr>
          <w:b/>
          <w:szCs w:val="22"/>
          <w:lang w:val="cs-CZ"/>
        </w:rPr>
        <w:t>3</w:t>
      </w:r>
      <w:r w:rsidR="00961DAD" w:rsidRPr="00A22494">
        <w:rPr>
          <w:b/>
          <w:szCs w:val="22"/>
          <w:lang w:val="cs-CZ"/>
        </w:rPr>
        <w:tab/>
      </w:r>
      <w:r w:rsidR="002523CD" w:rsidRPr="00A22494">
        <w:rPr>
          <w:b/>
          <w:szCs w:val="22"/>
          <w:lang w:val="cs-CZ"/>
        </w:rPr>
        <w:t>Farmakokinetika</w:t>
      </w:r>
    </w:p>
    <w:p w14:paraId="05CB1919" w14:textId="77777777" w:rsidR="00C114FF" w:rsidRPr="00A22494" w:rsidRDefault="00C114FF" w:rsidP="00973BEA">
      <w:pPr>
        <w:keepNext/>
        <w:tabs>
          <w:tab w:val="clear" w:pos="567"/>
        </w:tabs>
        <w:spacing w:line="240" w:lineRule="auto"/>
        <w:rPr>
          <w:szCs w:val="22"/>
          <w:lang w:val="cs-CZ"/>
        </w:rPr>
      </w:pPr>
    </w:p>
    <w:p w14:paraId="38BA03F1" w14:textId="46051F78" w:rsidR="003F591E" w:rsidRPr="00A22494" w:rsidRDefault="003F591E" w:rsidP="003F591E">
      <w:pPr>
        <w:tabs>
          <w:tab w:val="clear" w:pos="567"/>
        </w:tabs>
        <w:spacing w:line="240" w:lineRule="auto"/>
        <w:rPr>
          <w:szCs w:val="22"/>
          <w:lang w:val="cs-CZ"/>
        </w:rPr>
      </w:pPr>
      <w:r w:rsidRPr="00A22494">
        <w:rPr>
          <w:szCs w:val="22"/>
          <w:lang w:val="cs-CZ"/>
        </w:rPr>
        <w:t xml:space="preserve">Po intramuskulárním podání </w:t>
      </w:r>
      <w:proofErr w:type="spellStart"/>
      <w:r w:rsidRPr="00A22494">
        <w:rPr>
          <w:szCs w:val="22"/>
          <w:lang w:val="cs-CZ"/>
        </w:rPr>
        <w:t>medetomidinu</w:t>
      </w:r>
      <w:proofErr w:type="spellEnd"/>
      <w:r w:rsidRPr="00A22494">
        <w:rPr>
          <w:szCs w:val="22"/>
          <w:lang w:val="cs-CZ"/>
        </w:rPr>
        <w:t xml:space="preserve"> dochází k rychlému a téměř úplnému vstřebání z místa </w:t>
      </w:r>
      <w:r w:rsidR="00621055">
        <w:rPr>
          <w:szCs w:val="22"/>
          <w:lang w:val="cs-CZ"/>
        </w:rPr>
        <w:t>injekčního podání</w:t>
      </w:r>
      <w:r w:rsidR="00621055" w:rsidRPr="00A22494">
        <w:rPr>
          <w:szCs w:val="22"/>
          <w:lang w:val="cs-CZ"/>
        </w:rPr>
        <w:t xml:space="preserve"> </w:t>
      </w:r>
      <w:r w:rsidRPr="00A22494">
        <w:rPr>
          <w:szCs w:val="22"/>
          <w:lang w:val="cs-CZ"/>
        </w:rPr>
        <w:t>a distribuci do dobře zásobených tkání, jako je mozek. U domácích koček je maximální koncentrace v plazmě dosaženo během 15 minut po intramuskulárním podání, zjevný distribuční objem je 3,5 a </w:t>
      </w:r>
      <w:r w:rsidR="00621055">
        <w:rPr>
          <w:szCs w:val="22"/>
          <w:lang w:val="cs-CZ"/>
        </w:rPr>
        <w:t xml:space="preserve">biologický </w:t>
      </w:r>
      <w:r w:rsidRPr="00A22494">
        <w:rPr>
          <w:szCs w:val="22"/>
          <w:lang w:val="cs-CZ"/>
        </w:rPr>
        <w:t xml:space="preserve">poločas eliminace z plazmy je přibližně 1,5 hodin. </w:t>
      </w:r>
      <w:proofErr w:type="spellStart"/>
      <w:r w:rsidRPr="00A22494">
        <w:rPr>
          <w:szCs w:val="22"/>
          <w:lang w:val="cs-CZ"/>
        </w:rPr>
        <w:t>Medetomidin</w:t>
      </w:r>
      <w:proofErr w:type="spellEnd"/>
      <w:r w:rsidRPr="00A22494">
        <w:rPr>
          <w:szCs w:val="22"/>
          <w:lang w:val="cs-CZ"/>
        </w:rPr>
        <w:t xml:space="preserve"> se ve vysoké míře váže na plazmatické </w:t>
      </w:r>
      <w:r w:rsidR="00621055">
        <w:rPr>
          <w:szCs w:val="22"/>
          <w:lang w:val="cs-CZ"/>
        </w:rPr>
        <w:t>bílkovin</w:t>
      </w:r>
      <w:r w:rsidR="00621055" w:rsidRPr="00A22494">
        <w:rPr>
          <w:szCs w:val="22"/>
          <w:lang w:val="cs-CZ"/>
        </w:rPr>
        <w:t>y</w:t>
      </w:r>
      <w:r w:rsidRPr="00A22494">
        <w:rPr>
          <w:szCs w:val="22"/>
          <w:lang w:val="cs-CZ"/>
        </w:rPr>
        <w:t xml:space="preserve">. K biologické přeměně </w:t>
      </w:r>
      <w:proofErr w:type="spellStart"/>
      <w:r w:rsidRPr="00A22494">
        <w:rPr>
          <w:szCs w:val="22"/>
          <w:lang w:val="cs-CZ"/>
        </w:rPr>
        <w:t>medetomidinu</w:t>
      </w:r>
      <w:proofErr w:type="spellEnd"/>
      <w:r w:rsidRPr="00A22494">
        <w:rPr>
          <w:szCs w:val="22"/>
          <w:lang w:val="cs-CZ"/>
        </w:rPr>
        <w:t xml:space="preserve"> dochází převážně v jádrech, v menším množství prochází metylací v ledvinách. Většina metabolitů je vyloučena močí, v menší míře dochází k jejich vyloučení </w:t>
      </w:r>
      <w:r w:rsidR="00621055">
        <w:rPr>
          <w:szCs w:val="22"/>
          <w:lang w:val="cs-CZ"/>
        </w:rPr>
        <w:t>trusem</w:t>
      </w:r>
      <w:r w:rsidRPr="00A22494">
        <w:rPr>
          <w:szCs w:val="22"/>
          <w:lang w:val="cs-CZ"/>
        </w:rPr>
        <w:t xml:space="preserve">. Klinická pozorování u lvů naznačují, že u velkých kočkovitých šelem lze očekávat podobnou farmakokinetiku </w:t>
      </w:r>
      <w:proofErr w:type="spellStart"/>
      <w:r w:rsidRPr="00A22494">
        <w:rPr>
          <w:szCs w:val="22"/>
          <w:lang w:val="cs-CZ"/>
        </w:rPr>
        <w:t>medetomidinu</w:t>
      </w:r>
      <w:proofErr w:type="spellEnd"/>
      <w:r w:rsidRPr="00A22494">
        <w:rPr>
          <w:szCs w:val="22"/>
          <w:lang w:val="cs-CZ"/>
        </w:rPr>
        <w:t>.</w:t>
      </w:r>
    </w:p>
    <w:p w14:paraId="124050F7" w14:textId="77777777" w:rsidR="00CB6152" w:rsidRPr="00A22494" w:rsidRDefault="00CB6152" w:rsidP="00A9226B">
      <w:pPr>
        <w:tabs>
          <w:tab w:val="clear" w:pos="567"/>
        </w:tabs>
        <w:spacing w:line="240" w:lineRule="auto"/>
        <w:rPr>
          <w:szCs w:val="22"/>
          <w:lang w:val="cs-CZ"/>
        </w:rPr>
      </w:pPr>
    </w:p>
    <w:p w14:paraId="459A601E" w14:textId="0CDBF97A" w:rsidR="008512A4" w:rsidRPr="00A22494" w:rsidRDefault="008512A4">
      <w:pPr>
        <w:tabs>
          <w:tab w:val="clear" w:pos="567"/>
        </w:tabs>
        <w:spacing w:line="240" w:lineRule="auto"/>
        <w:rPr>
          <w:b/>
          <w:szCs w:val="22"/>
          <w:lang w:val="cs-CZ"/>
        </w:rPr>
      </w:pPr>
    </w:p>
    <w:p w14:paraId="3CBA42F1" w14:textId="1A50D925"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5</w:t>
      </w:r>
      <w:r w:rsidR="003B1526" w:rsidRPr="00A22494">
        <w:rPr>
          <w:b/>
          <w:szCs w:val="22"/>
          <w:lang w:val="cs-CZ"/>
        </w:rPr>
        <w:t>.</w:t>
      </w:r>
      <w:r w:rsidR="003B1526" w:rsidRPr="00A22494">
        <w:rPr>
          <w:b/>
          <w:szCs w:val="22"/>
          <w:lang w:val="cs-CZ"/>
        </w:rPr>
        <w:tab/>
      </w:r>
      <w:r w:rsidR="002523CD" w:rsidRPr="00A22494">
        <w:rPr>
          <w:b/>
          <w:szCs w:val="22"/>
          <w:lang w:val="cs-CZ"/>
        </w:rPr>
        <w:t>FARMACEUTICKÉ ÚDAJE</w:t>
      </w:r>
    </w:p>
    <w:p w14:paraId="50A6FEE0" w14:textId="77777777" w:rsidR="00C114FF" w:rsidRPr="00A22494" w:rsidRDefault="00C114FF" w:rsidP="00A9226B">
      <w:pPr>
        <w:tabs>
          <w:tab w:val="clear" w:pos="567"/>
        </w:tabs>
        <w:spacing w:line="240" w:lineRule="auto"/>
        <w:rPr>
          <w:szCs w:val="22"/>
          <w:lang w:val="cs-CZ"/>
        </w:rPr>
      </w:pPr>
    </w:p>
    <w:p w14:paraId="318CC3B9" w14:textId="35CE522F"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5</w:t>
      </w:r>
      <w:r w:rsidR="003B1526" w:rsidRPr="00A22494">
        <w:rPr>
          <w:b/>
          <w:szCs w:val="22"/>
          <w:lang w:val="cs-CZ"/>
        </w:rPr>
        <w:t>.</w:t>
      </w:r>
      <w:r w:rsidRPr="00A22494">
        <w:rPr>
          <w:b/>
          <w:szCs w:val="22"/>
          <w:lang w:val="cs-CZ"/>
        </w:rPr>
        <w:t>1</w:t>
      </w:r>
      <w:r w:rsidR="003B1526" w:rsidRPr="00A22494">
        <w:rPr>
          <w:b/>
          <w:szCs w:val="22"/>
          <w:lang w:val="cs-CZ"/>
        </w:rPr>
        <w:tab/>
      </w:r>
      <w:r w:rsidR="002523CD" w:rsidRPr="00A22494">
        <w:rPr>
          <w:b/>
          <w:szCs w:val="22"/>
          <w:lang w:val="cs-CZ"/>
        </w:rPr>
        <w:t>Hlavní inkompatibility</w:t>
      </w:r>
    </w:p>
    <w:p w14:paraId="003D5CB7" w14:textId="77777777" w:rsidR="00C114FF" w:rsidRPr="00A22494" w:rsidRDefault="00C114FF" w:rsidP="00145C3F">
      <w:pPr>
        <w:tabs>
          <w:tab w:val="clear" w:pos="567"/>
        </w:tabs>
        <w:spacing w:line="240" w:lineRule="auto"/>
        <w:rPr>
          <w:szCs w:val="22"/>
          <w:lang w:val="cs-CZ"/>
        </w:rPr>
      </w:pPr>
    </w:p>
    <w:p w14:paraId="0653D940" w14:textId="4D95265E" w:rsidR="00BC6455" w:rsidRPr="00A22494" w:rsidRDefault="003F591E" w:rsidP="00A9226B">
      <w:pPr>
        <w:tabs>
          <w:tab w:val="clear" w:pos="567"/>
        </w:tabs>
        <w:spacing w:line="240" w:lineRule="auto"/>
        <w:rPr>
          <w:szCs w:val="22"/>
          <w:lang w:val="cs-CZ"/>
        </w:rPr>
      </w:pPr>
      <w:r w:rsidRPr="00A22494">
        <w:rPr>
          <w:szCs w:val="22"/>
          <w:lang w:val="cs-CZ"/>
        </w:rPr>
        <w:t xml:space="preserve">Je prokázáno, že </w:t>
      </w:r>
      <w:proofErr w:type="spellStart"/>
      <w:r w:rsidRPr="00A22494">
        <w:rPr>
          <w:szCs w:val="22"/>
          <w:lang w:val="cs-CZ"/>
        </w:rPr>
        <w:t>medetomidin</w:t>
      </w:r>
      <w:proofErr w:type="spellEnd"/>
      <w:r w:rsidRPr="00A22494">
        <w:rPr>
          <w:szCs w:val="22"/>
          <w:lang w:val="cs-CZ"/>
        </w:rPr>
        <w:t xml:space="preserve"> je </w:t>
      </w:r>
      <w:proofErr w:type="spellStart"/>
      <w:r w:rsidR="00EB7739">
        <w:rPr>
          <w:szCs w:val="22"/>
          <w:lang w:val="cs-CZ"/>
        </w:rPr>
        <w:t>kompatipilní</w:t>
      </w:r>
      <w:proofErr w:type="spellEnd"/>
      <w:r w:rsidR="00EB7739" w:rsidRPr="00A22494">
        <w:rPr>
          <w:szCs w:val="22"/>
          <w:lang w:val="cs-CZ"/>
        </w:rPr>
        <w:t xml:space="preserve"> </w:t>
      </w:r>
      <w:r w:rsidRPr="00A22494">
        <w:rPr>
          <w:szCs w:val="22"/>
          <w:lang w:val="cs-CZ"/>
        </w:rPr>
        <w:t>s </w:t>
      </w:r>
      <w:proofErr w:type="spellStart"/>
      <w:r w:rsidRPr="00A22494">
        <w:rPr>
          <w:szCs w:val="22"/>
          <w:lang w:val="cs-CZ"/>
        </w:rPr>
        <w:t>ketaminem</w:t>
      </w:r>
      <w:proofErr w:type="spellEnd"/>
      <w:r w:rsidRPr="00A22494">
        <w:rPr>
          <w:szCs w:val="22"/>
          <w:lang w:val="cs-CZ"/>
        </w:rPr>
        <w:t xml:space="preserve"> a </w:t>
      </w:r>
      <w:proofErr w:type="spellStart"/>
      <w:r w:rsidRPr="00A22494">
        <w:rPr>
          <w:szCs w:val="22"/>
          <w:lang w:val="cs-CZ"/>
        </w:rPr>
        <w:t>tiletaminem</w:t>
      </w:r>
      <w:proofErr w:type="spellEnd"/>
      <w:r w:rsidRPr="00A22494">
        <w:rPr>
          <w:szCs w:val="22"/>
          <w:lang w:val="cs-CZ"/>
        </w:rPr>
        <w:t>/</w:t>
      </w:r>
      <w:proofErr w:type="spellStart"/>
      <w:r w:rsidRPr="00A22494">
        <w:rPr>
          <w:szCs w:val="22"/>
          <w:lang w:val="cs-CZ"/>
        </w:rPr>
        <w:t>zolazepamem</w:t>
      </w:r>
      <w:proofErr w:type="spellEnd"/>
      <w:r w:rsidR="00CB43E3" w:rsidRPr="00A22494">
        <w:rPr>
          <w:szCs w:val="22"/>
          <w:lang w:val="cs-CZ"/>
        </w:rPr>
        <w:t>.</w:t>
      </w:r>
    </w:p>
    <w:p w14:paraId="25098EBA" w14:textId="77777777" w:rsidR="00C114FF" w:rsidRPr="00A22494" w:rsidRDefault="00C114FF" w:rsidP="00A9226B">
      <w:pPr>
        <w:tabs>
          <w:tab w:val="clear" w:pos="567"/>
        </w:tabs>
        <w:spacing w:line="240" w:lineRule="auto"/>
        <w:rPr>
          <w:szCs w:val="22"/>
          <w:lang w:val="cs-CZ"/>
        </w:rPr>
      </w:pPr>
    </w:p>
    <w:p w14:paraId="7AB548D0" w14:textId="49AC844B"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5.2</w:t>
      </w:r>
      <w:r w:rsidRPr="00A22494">
        <w:rPr>
          <w:b/>
          <w:szCs w:val="22"/>
          <w:lang w:val="cs-CZ"/>
        </w:rPr>
        <w:tab/>
      </w:r>
      <w:r w:rsidR="002523CD" w:rsidRPr="00A22494">
        <w:rPr>
          <w:b/>
          <w:szCs w:val="22"/>
          <w:lang w:val="cs-CZ"/>
        </w:rPr>
        <w:t>Doba použitelnosti</w:t>
      </w:r>
    </w:p>
    <w:p w14:paraId="17B74C33" w14:textId="77777777" w:rsidR="00C114FF" w:rsidRPr="00A22494" w:rsidRDefault="00C114FF" w:rsidP="00145C3F">
      <w:pPr>
        <w:tabs>
          <w:tab w:val="clear" w:pos="567"/>
        </w:tabs>
        <w:spacing w:line="240" w:lineRule="auto"/>
        <w:rPr>
          <w:szCs w:val="22"/>
          <w:lang w:val="cs-CZ"/>
        </w:rPr>
      </w:pPr>
    </w:p>
    <w:p w14:paraId="6DF30516" w14:textId="6CE1FD34" w:rsidR="00C114FF" w:rsidRPr="00A22494" w:rsidRDefault="002523CD" w:rsidP="00A9226B">
      <w:pPr>
        <w:tabs>
          <w:tab w:val="clear" w:pos="567"/>
        </w:tabs>
        <w:spacing w:line="240" w:lineRule="auto"/>
        <w:rPr>
          <w:szCs w:val="22"/>
          <w:lang w:val="cs-CZ"/>
        </w:rPr>
      </w:pPr>
      <w:r w:rsidRPr="00A22494">
        <w:rPr>
          <w:szCs w:val="22"/>
          <w:lang w:val="cs-CZ"/>
        </w:rPr>
        <w:t>Doba použitelnosti veterinárního léčivého přípravku v neporušeném obalu</w:t>
      </w:r>
      <w:r w:rsidR="00976D32" w:rsidRPr="00A22494">
        <w:rPr>
          <w:szCs w:val="22"/>
          <w:lang w:val="cs-CZ"/>
        </w:rPr>
        <w:t>:</w:t>
      </w:r>
      <w:r w:rsidR="00BC6455" w:rsidRPr="00A22494">
        <w:rPr>
          <w:szCs w:val="22"/>
          <w:lang w:val="cs-CZ"/>
        </w:rPr>
        <w:t xml:space="preserve"> </w:t>
      </w:r>
      <w:r w:rsidR="00DD0DD9" w:rsidRPr="00A22494">
        <w:rPr>
          <w:szCs w:val="22"/>
          <w:lang w:val="cs-CZ"/>
        </w:rPr>
        <w:t xml:space="preserve">3 </w:t>
      </w:r>
      <w:proofErr w:type="spellStart"/>
      <w:r w:rsidR="00DD0DD9" w:rsidRPr="00A22494">
        <w:rPr>
          <w:szCs w:val="22"/>
          <w:lang w:val="cs-CZ"/>
        </w:rPr>
        <w:t>years</w:t>
      </w:r>
      <w:proofErr w:type="spellEnd"/>
    </w:p>
    <w:p w14:paraId="1F16FE8D" w14:textId="5E4E0883" w:rsidR="00C114FF" w:rsidRPr="00A22494" w:rsidRDefault="002523CD" w:rsidP="00A9226B">
      <w:pPr>
        <w:tabs>
          <w:tab w:val="clear" w:pos="567"/>
        </w:tabs>
        <w:spacing w:line="240" w:lineRule="auto"/>
        <w:rPr>
          <w:szCs w:val="22"/>
          <w:lang w:val="cs-CZ"/>
        </w:rPr>
      </w:pPr>
      <w:r w:rsidRPr="00A22494">
        <w:rPr>
          <w:szCs w:val="22"/>
          <w:lang w:val="cs-CZ"/>
        </w:rPr>
        <w:t>Doba použitelnosti po prvním otevření vnitřního obalu</w:t>
      </w:r>
      <w:r w:rsidR="00976D32" w:rsidRPr="00A22494">
        <w:rPr>
          <w:szCs w:val="22"/>
          <w:lang w:val="cs-CZ"/>
        </w:rPr>
        <w:t>:</w:t>
      </w:r>
      <w:r w:rsidR="00BC6455" w:rsidRPr="00A22494">
        <w:rPr>
          <w:szCs w:val="22"/>
          <w:lang w:val="cs-CZ"/>
        </w:rPr>
        <w:t xml:space="preserve"> </w:t>
      </w:r>
      <w:r w:rsidR="003F591E" w:rsidRPr="00A22494">
        <w:rPr>
          <w:szCs w:val="22"/>
          <w:lang w:val="cs-CZ"/>
        </w:rPr>
        <w:t>56 dnů</w:t>
      </w:r>
    </w:p>
    <w:p w14:paraId="0B0F7E4D" w14:textId="77777777" w:rsidR="00C114FF" w:rsidRPr="00A22494" w:rsidRDefault="00C114FF" w:rsidP="00A9226B">
      <w:pPr>
        <w:tabs>
          <w:tab w:val="clear" w:pos="567"/>
        </w:tabs>
        <w:spacing w:line="240" w:lineRule="auto"/>
        <w:rPr>
          <w:szCs w:val="22"/>
          <w:lang w:val="cs-CZ"/>
        </w:rPr>
      </w:pPr>
    </w:p>
    <w:p w14:paraId="6C6D1727" w14:textId="7FC6241C"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5</w:t>
      </w:r>
      <w:r w:rsidR="003B1526" w:rsidRPr="00A22494">
        <w:rPr>
          <w:b/>
          <w:szCs w:val="22"/>
          <w:lang w:val="cs-CZ"/>
        </w:rPr>
        <w:t>.</w:t>
      </w:r>
      <w:r w:rsidRPr="00A22494">
        <w:rPr>
          <w:b/>
          <w:szCs w:val="22"/>
          <w:lang w:val="cs-CZ"/>
        </w:rPr>
        <w:t>3</w:t>
      </w:r>
      <w:r w:rsidRPr="00A22494">
        <w:rPr>
          <w:b/>
          <w:szCs w:val="22"/>
          <w:lang w:val="cs-CZ"/>
        </w:rPr>
        <w:tab/>
      </w:r>
      <w:r w:rsidR="002523CD" w:rsidRPr="00A22494">
        <w:rPr>
          <w:b/>
          <w:szCs w:val="22"/>
          <w:lang w:val="cs-CZ"/>
        </w:rPr>
        <w:t>Zvláštní opatření pro uchovávání</w:t>
      </w:r>
    </w:p>
    <w:p w14:paraId="08162691" w14:textId="77777777" w:rsidR="00C114FF" w:rsidRPr="00A22494" w:rsidRDefault="00C114FF" w:rsidP="00A9226B">
      <w:pPr>
        <w:tabs>
          <w:tab w:val="clear" w:pos="567"/>
        </w:tabs>
        <w:spacing w:line="240" w:lineRule="auto"/>
        <w:rPr>
          <w:szCs w:val="22"/>
          <w:lang w:val="cs-CZ"/>
        </w:rPr>
      </w:pPr>
    </w:p>
    <w:p w14:paraId="54D23748" w14:textId="3894550E" w:rsidR="00C114FF" w:rsidRPr="00A22494" w:rsidRDefault="002523CD" w:rsidP="00A9226B">
      <w:pPr>
        <w:tabs>
          <w:tab w:val="clear" w:pos="567"/>
        </w:tabs>
        <w:spacing w:line="240" w:lineRule="auto"/>
        <w:rPr>
          <w:szCs w:val="22"/>
          <w:lang w:val="cs-CZ"/>
        </w:rPr>
      </w:pPr>
      <w:r w:rsidRPr="00A22494">
        <w:rPr>
          <w:szCs w:val="22"/>
          <w:lang w:val="cs-CZ"/>
        </w:rPr>
        <w:t>Tento veterinární léčivý přípravek nevyžaduje žádné zvláštní podmínky uchovávání</w:t>
      </w:r>
      <w:r w:rsidR="00961DAD" w:rsidRPr="00A22494">
        <w:rPr>
          <w:szCs w:val="22"/>
          <w:lang w:val="cs-CZ"/>
        </w:rPr>
        <w:t>.</w:t>
      </w:r>
    </w:p>
    <w:p w14:paraId="339AF0F8" w14:textId="77777777" w:rsidR="00C114FF" w:rsidRPr="00A22494" w:rsidRDefault="00C114FF" w:rsidP="00A9226B">
      <w:pPr>
        <w:tabs>
          <w:tab w:val="clear" w:pos="567"/>
        </w:tabs>
        <w:spacing w:line="240" w:lineRule="auto"/>
        <w:rPr>
          <w:szCs w:val="22"/>
          <w:lang w:val="cs-CZ"/>
        </w:rPr>
      </w:pPr>
    </w:p>
    <w:p w14:paraId="5A1B222C" w14:textId="20FC21AD"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5</w:t>
      </w:r>
      <w:r w:rsidR="003B1526" w:rsidRPr="00A22494">
        <w:rPr>
          <w:b/>
          <w:szCs w:val="22"/>
          <w:lang w:val="cs-CZ"/>
        </w:rPr>
        <w:t>.</w:t>
      </w:r>
      <w:r w:rsidRPr="00A22494">
        <w:rPr>
          <w:b/>
          <w:szCs w:val="22"/>
          <w:lang w:val="cs-CZ"/>
        </w:rPr>
        <w:t>4</w:t>
      </w:r>
      <w:r w:rsidR="003B1526" w:rsidRPr="00A22494">
        <w:rPr>
          <w:b/>
          <w:szCs w:val="22"/>
          <w:lang w:val="cs-CZ"/>
        </w:rPr>
        <w:tab/>
      </w:r>
      <w:r w:rsidR="002523CD" w:rsidRPr="00A22494">
        <w:rPr>
          <w:b/>
          <w:szCs w:val="22"/>
          <w:lang w:val="cs-CZ"/>
        </w:rPr>
        <w:t>Druh a složení vnitřního obalu</w:t>
      </w:r>
    </w:p>
    <w:p w14:paraId="5DFAE825" w14:textId="77777777" w:rsidR="00C114FF" w:rsidRPr="00A22494" w:rsidRDefault="00C114FF" w:rsidP="00145C3F">
      <w:pPr>
        <w:tabs>
          <w:tab w:val="clear" w:pos="567"/>
        </w:tabs>
        <w:spacing w:line="240" w:lineRule="auto"/>
        <w:rPr>
          <w:szCs w:val="22"/>
          <w:lang w:val="cs-CZ"/>
        </w:rPr>
      </w:pPr>
    </w:p>
    <w:p w14:paraId="637604CA" w14:textId="77777777" w:rsidR="003F591E" w:rsidRPr="00A22494" w:rsidRDefault="003F591E" w:rsidP="003F591E">
      <w:pPr>
        <w:tabs>
          <w:tab w:val="clear" w:pos="567"/>
        </w:tabs>
        <w:spacing w:line="240" w:lineRule="auto"/>
        <w:rPr>
          <w:szCs w:val="22"/>
          <w:lang w:val="cs-CZ"/>
        </w:rPr>
      </w:pPr>
      <w:r w:rsidRPr="00A22494">
        <w:rPr>
          <w:szCs w:val="22"/>
          <w:lang w:val="cs-CZ"/>
        </w:rPr>
        <w:t xml:space="preserve">Skleněné lahvičky (typ I) obsahující 10 ml přípravku uzavřené pryžovou zátkou (typ I) a hliníkovým </w:t>
      </w:r>
      <w:proofErr w:type="spellStart"/>
      <w:r w:rsidRPr="00A22494">
        <w:rPr>
          <w:szCs w:val="22"/>
          <w:lang w:val="cs-CZ"/>
        </w:rPr>
        <w:t>pertlovým</w:t>
      </w:r>
      <w:proofErr w:type="spellEnd"/>
      <w:r w:rsidRPr="00A22494">
        <w:rPr>
          <w:szCs w:val="22"/>
          <w:lang w:val="cs-CZ"/>
        </w:rPr>
        <w:t xml:space="preserve"> uzávěrem.</w:t>
      </w:r>
    </w:p>
    <w:p w14:paraId="41A2A1E8" w14:textId="77777777" w:rsidR="003F591E" w:rsidRPr="00A22494" w:rsidRDefault="003F591E" w:rsidP="003F591E">
      <w:pPr>
        <w:tabs>
          <w:tab w:val="clear" w:pos="567"/>
        </w:tabs>
        <w:spacing w:line="240" w:lineRule="auto"/>
        <w:rPr>
          <w:szCs w:val="22"/>
          <w:lang w:val="cs-CZ"/>
        </w:rPr>
      </w:pPr>
    </w:p>
    <w:p w14:paraId="172A2A09" w14:textId="77777777" w:rsidR="003F591E" w:rsidRPr="00A22494" w:rsidRDefault="003F591E" w:rsidP="003F591E">
      <w:pPr>
        <w:tabs>
          <w:tab w:val="clear" w:pos="567"/>
        </w:tabs>
        <w:spacing w:line="240" w:lineRule="auto"/>
        <w:rPr>
          <w:szCs w:val="22"/>
          <w:lang w:val="cs-CZ"/>
        </w:rPr>
      </w:pPr>
      <w:r w:rsidRPr="00A22494">
        <w:rPr>
          <w:szCs w:val="22"/>
          <w:lang w:val="cs-CZ"/>
        </w:rPr>
        <w:t>Velikost balení:</w:t>
      </w:r>
    </w:p>
    <w:p w14:paraId="479B4C33" w14:textId="6DEDD3F0" w:rsidR="003F591E" w:rsidRPr="00A22494" w:rsidRDefault="003F591E" w:rsidP="003F591E">
      <w:pPr>
        <w:tabs>
          <w:tab w:val="clear" w:pos="567"/>
        </w:tabs>
        <w:spacing w:line="240" w:lineRule="auto"/>
        <w:rPr>
          <w:szCs w:val="22"/>
          <w:lang w:val="cs-CZ"/>
        </w:rPr>
      </w:pPr>
      <w:r w:rsidRPr="00A22494">
        <w:rPr>
          <w:szCs w:val="22"/>
          <w:lang w:val="cs-CZ"/>
        </w:rPr>
        <w:t>1</w:t>
      </w:r>
      <w:r w:rsidR="00EB7739">
        <w:rPr>
          <w:szCs w:val="22"/>
          <w:lang w:val="cs-CZ"/>
        </w:rPr>
        <w:t xml:space="preserve"> x</w:t>
      </w:r>
      <w:r w:rsidRPr="00A22494">
        <w:rPr>
          <w:szCs w:val="22"/>
          <w:lang w:val="cs-CZ"/>
        </w:rPr>
        <w:t xml:space="preserve"> </w:t>
      </w:r>
      <w:r w:rsidRPr="00A22494">
        <w:rPr>
          <w:szCs w:val="22"/>
          <w:lang w:val="cs-CZ"/>
        </w:rPr>
        <w:tab/>
        <w:t>10 ml v kartonové krabičce</w:t>
      </w:r>
    </w:p>
    <w:p w14:paraId="2BC70B75" w14:textId="57E89EB0" w:rsidR="003F591E" w:rsidRPr="00A22494" w:rsidRDefault="003F591E" w:rsidP="003F591E">
      <w:pPr>
        <w:tabs>
          <w:tab w:val="clear" w:pos="567"/>
        </w:tabs>
        <w:spacing w:line="240" w:lineRule="auto"/>
        <w:rPr>
          <w:szCs w:val="22"/>
          <w:lang w:val="cs-CZ"/>
        </w:rPr>
      </w:pPr>
      <w:r w:rsidRPr="00A22494">
        <w:rPr>
          <w:szCs w:val="22"/>
          <w:lang w:val="cs-CZ"/>
        </w:rPr>
        <w:t>5</w:t>
      </w:r>
      <w:r w:rsidR="00EB7739">
        <w:rPr>
          <w:szCs w:val="22"/>
          <w:lang w:val="cs-CZ"/>
        </w:rPr>
        <w:t xml:space="preserve"> x</w:t>
      </w:r>
      <w:r w:rsidRPr="00A22494">
        <w:rPr>
          <w:szCs w:val="22"/>
          <w:lang w:val="cs-CZ"/>
        </w:rPr>
        <w:t xml:space="preserve"> </w:t>
      </w:r>
      <w:r w:rsidRPr="00A22494">
        <w:rPr>
          <w:szCs w:val="22"/>
          <w:lang w:val="cs-CZ"/>
        </w:rPr>
        <w:tab/>
        <w:t>10 ml v kartonové krabičce</w:t>
      </w:r>
    </w:p>
    <w:p w14:paraId="2B66EEFA" w14:textId="77777777" w:rsidR="002F468A" w:rsidRPr="00A22494" w:rsidRDefault="002F468A" w:rsidP="00A9226B">
      <w:pPr>
        <w:tabs>
          <w:tab w:val="clear" w:pos="567"/>
        </w:tabs>
        <w:spacing w:line="240" w:lineRule="auto"/>
        <w:rPr>
          <w:szCs w:val="22"/>
          <w:lang w:val="cs-CZ"/>
        </w:rPr>
      </w:pPr>
    </w:p>
    <w:p w14:paraId="5CE77B71" w14:textId="3C289B3D" w:rsidR="00C114FF" w:rsidRPr="00A22494" w:rsidRDefault="00961DAD" w:rsidP="00973BEA">
      <w:pPr>
        <w:keepNext/>
        <w:tabs>
          <w:tab w:val="clear" w:pos="567"/>
          <w:tab w:val="left" w:pos="0"/>
        </w:tabs>
        <w:spacing w:line="240" w:lineRule="auto"/>
        <w:ind w:left="567" w:hanging="567"/>
        <w:rPr>
          <w:szCs w:val="22"/>
          <w:lang w:val="cs-CZ"/>
        </w:rPr>
      </w:pPr>
      <w:r w:rsidRPr="00A22494">
        <w:rPr>
          <w:b/>
          <w:szCs w:val="22"/>
          <w:lang w:val="cs-CZ"/>
        </w:rPr>
        <w:t>5</w:t>
      </w:r>
      <w:r w:rsidR="003B1526" w:rsidRPr="00A22494">
        <w:rPr>
          <w:b/>
          <w:szCs w:val="22"/>
          <w:lang w:val="cs-CZ"/>
        </w:rPr>
        <w:t>.</w:t>
      </w:r>
      <w:r w:rsidRPr="00A22494">
        <w:rPr>
          <w:b/>
          <w:szCs w:val="22"/>
          <w:lang w:val="cs-CZ"/>
        </w:rPr>
        <w:t>5</w:t>
      </w:r>
      <w:r w:rsidR="003B1526" w:rsidRPr="00A22494">
        <w:rPr>
          <w:szCs w:val="22"/>
          <w:lang w:val="cs-CZ"/>
        </w:rPr>
        <w:tab/>
      </w:r>
      <w:r w:rsidR="002523CD" w:rsidRPr="00A22494">
        <w:rPr>
          <w:b/>
          <w:szCs w:val="22"/>
          <w:lang w:val="cs-CZ"/>
        </w:rPr>
        <w:t>Zvláštní opatření pro likvidaci nepoužitých veterinárních léčivých přípravků nebo odpadů, které pochází z těchto přípravků</w:t>
      </w:r>
    </w:p>
    <w:p w14:paraId="37777C50" w14:textId="77777777" w:rsidR="00C114FF" w:rsidRPr="00A22494" w:rsidRDefault="00C114FF" w:rsidP="00973BEA">
      <w:pPr>
        <w:keepNext/>
        <w:tabs>
          <w:tab w:val="clear" w:pos="567"/>
        </w:tabs>
        <w:spacing w:line="240" w:lineRule="auto"/>
        <w:rPr>
          <w:szCs w:val="22"/>
          <w:lang w:val="cs-CZ"/>
        </w:rPr>
      </w:pPr>
    </w:p>
    <w:p w14:paraId="7DE8CFDE" w14:textId="134E32CA" w:rsidR="00FD1E45" w:rsidRPr="00A22494" w:rsidRDefault="0024259F" w:rsidP="00973BEA">
      <w:pPr>
        <w:spacing w:line="240" w:lineRule="auto"/>
        <w:rPr>
          <w:szCs w:val="22"/>
          <w:lang w:val="cs-CZ"/>
        </w:rPr>
      </w:pPr>
      <w:r w:rsidRPr="00A22494">
        <w:rPr>
          <w:szCs w:val="22"/>
          <w:lang w:val="cs-CZ"/>
        </w:rPr>
        <w:t>Léčivé přípravky se nesmí likvidovat prostřednictvím odpadní vody či domovního odpadu</w:t>
      </w:r>
      <w:r w:rsidR="00961DAD" w:rsidRPr="00A22494">
        <w:rPr>
          <w:szCs w:val="22"/>
          <w:lang w:val="cs-CZ"/>
        </w:rPr>
        <w:t>.</w:t>
      </w:r>
    </w:p>
    <w:p w14:paraId="038ACE91" w14:textId="442F587F" w:rsidR="0078538F" w:rsidRPr="00A22494" w:rsidRDefault="0024259F" w:rsidP="00973BEA">
      <w:pPr>
        <w:tabs>
          <w:tab w:val="clear" w:pos="567"/>
        </w:tabs>
        <w:spacing w:line="240" w:lineRule="auto"/>
        <w:rPr>
          <w:szCs w:val="22"/>
          <w:lang w:val="cs-CZ"/>
        </w:rPr>
      </w:pPr>
      <w:r w:rsidRPr="00A22494">
        <w:rPr>
          <w:szCs w:val="22"/>
          <w:lang w:val="cs-CZ"/>
        </w:rPr>
        <w:t>Všechen nepoužitý veterinární léčivý přípravek nebo odpad, který pochází z tohoto přípravku, likvidujte odevzdáním v souladu s místními požadavky a národními systémy sběru, které jsou platné pro příslušný veterinární léčivý přípravek</w:t>
      </w:r>
      <w:r w:rsidR="00961DAD" w:rsidRPr="00A22494">
        <w:rPr>
          <w:szCs w:val="22"/>
          <w:lang w:val="cs-CZ"/>
        </w:rPr>
        <w:t>.</w:t>
      </w:r>
    </w:p>
    <w:p w14:paraId="7F23469F" w14:textId="77777777" w:rsidR="0078538F" w:rsidRPr="00A22494" w:rsidRDefault="0078538F" w:rsidP="00FD1E45">
      <w:pPr>
        <w:tabs>
          <w:tab w:val="clear" w:pos="567"/>
        </w:tabs>
        <w:spacing w:line="240" w:lineRule="auto"/>
        <w:rPr>
          <w:szCs w:val="22"/>
          <w:lang w:val="cs-CZ"/>
        </w:rPr>
      </w:pPr>
    </w:p>
    <w:p w14:paraId="4C1A3EEC" w14:textId="77777777" w:rsidR="00C114FF" w:rsidRPr="00A22494" w:rsidRDefault="00C114FF" w:rsidP="00A9226B">
      <w:pPr>
        <w:tabs>
          <w:tab w:val="clear" w:pos="567"/>
        </w:tabs>
        <w:spacing w:line="240" w:lineRule="auto"/>
        <w:rPr>
          <w:szCs w:val="22"/>
          <w:lang w:val="cs-CZ"/>
        </w:rPr>
      </w:pPr>
    </w:p>
    <w:p w14:paraId="25ECD09B" w14:textId="3B052D28" w:rsidR="00C114FF" w:rsidRPr="00A22494" w:rsidRDefault="00961DAD" w:rsidP="00973BEA">
      <w:pPr>
        <w:keepNext/>
        <w:tabs>
          <w:tab w:val="clear" w:pos="567"/>
          <w:tab w:val="left" w:pos="0"/>
        </w:tabs>
        <w:spacing w:line="240" w:lineRule="auto"/>
        <w:ind w:left="567" w:hanging="567"/>
        <w:rPr>
          <w:b/>
          <w:szCs w:val="22"/>
          <w:lang w:val="cs-CZ"/>
        </w:rPr>
      </w:pPr>
      <w:r w:rsidRPr="00A22494">
        <w:rPr>
          <w:b/>
          <w:szCs w:val="22"/>
          <w:lang w:val="cs-CZ"/>
        </w:rPr>
        <w:t>6</w:t>
      </w:r>
      <w:r w:rsidR="003B1526" w:rsidRPr="00A22494">
        <w:rPr>
          <w:b/>
          <w:szCs w:val="22"/>
          <w:lang w:val="cs-CZ"/>
        </w:rPr>
        <w:t>.</w:t>
      </w:r>
      <w:r w:rsidR="003B1526" w:rsidRPr="00A22494">
        <w:rPr>
          <w:b/>
          <w:szCs w:val="22"/>
          <w:lang w:val="cs-CZ"/>
        </w:rPr>
        <w:tab/>
      </w:r>
      <w:r w:rsidR="0024259F" w:rsidRPr="00A22494">
        <w:rPr>
          <w:b/>
          <w:szCs w:val="22"/>
          <w:lang w:val="cs-CZ"/>
        </w:rPr>
        <w:t>JMÉNO DRŽITELE ROZHODNUTÍ O REGISTRACI</w:t>
      </w:r>
    </w:p>
    <w:p w14:paraId="090BA13B" w14:textId="77777777" w:rsidR="00C114FF" w:rsidRPr="00A22494" w:rsidRDefault="00C114FF" w:rsidP="00973BEA">
      <w:pPr>
        <w:keepNext/>
        <w:tabs>
          <w:tab w:val="clear" w:pos="567"/>
        </w:tabs>
        <w:spacing w:line="240" w:lineRule="auto"/>
        <w:rPr>
          <w:szCs w:val="22"/>
          <w:lang w:val="cs-CZ"/>
        </w:rPr>
      </w:pPr>
    </w:p>
    <w:p w14:paraId="1A5B6087" w14:textId="77777777" w:rsidR="002F468A" w:rsidRPr="00A22494" w:rsidRDefault="002F468A" w:rsidP="002F468A">
      <w:pPr>
        <w:tabs>
          <w:tab w:val="clear" w:pos="567"/>
        </w:tabs>
        <w:spacing w:line="240" w:lineRule="auto"/>
        <w:rPr>
          <w:szCs w:val="22"/>
          <w:lang w:val="cs-CZ"/>
        </w:rPr>
      </w:pPr>
      <w:r w:rsidRPr="00A22494">
        <w:rPr>
          <w:szCs w:val="22"/>
          <w:lang w:val="cs-CZ"/>
        </w:rPr>
        <w:t>CP-</w:t>
      </w:r>
      <w:proofErr w:type="spellStart"/>
      <w:r w:rsidRPr="00A22494">
        <w:rPr>
          <w:szCs w:val="22"/>
          <w:lang w:val="cs-CZ"/>
        </w:rPr>
        <w:t>Pharma</w:t>
      </w:r>
      <w:proofErr w:type="spellEnd"/>
      <w:r w:rsidRPr="00A22494">
        <w:rPr>
          <w:szCs w:val="22"/>
          <w:lang w:val="cs-CZ"/>
        </w:rPr>
        <w:t xml:space="preserve"> </w:t>
      </w:r>
      <w:proofErr w:type="spellStart"/>
      <w:r w:rsidRPr="00A22494">
        <w:rPr>
          <w:szCs w:val="22"/>
          <w:lang w:val="cs-CZ"/>
        </w:rPr>
        <w:t>Handelsges</w:t>
      </w:r>
      <w:proofErr w:type="spellEnd"/>
      <w:r w:rsidRPr="00A22494">
        <w:rPr>
          <w:szCs w:val="22"/>
          <w:lang w:val="cs-CZ"/>
        </w:rPr>
        <w:t xml:space="preserve">. </w:t>
      </w:r>
      <w:proofErr w:type="spellStart"/>
      <w:r w:rsidRPr="00A22494">
        <w:rPr>
          <w:szCs w:val="22"/>
          <w:lang w:val="cs-CZ"/>
        </w:rPr>
        <w:t>mbH</w:t>
      </w:r>
      <w:proofErr w:type="spellEnd"/>
    </w:p>
    <w:p w14:paraId="2E56E870" w14:textId="77777777" w:rsidR="00C114FF" w:rsidRPr="00A22494" w:rsidRDefault="00C114FF" w:rsidP="00A9226B">
      <w:pPr>
        <w:tabs>
          <w:tab w:val="clear" w:pos="567"/>
        </w:tabs>
        <w:spacing w:line="240" w:lineRule="auto"/>
        <w:rPr>
          <w:szCs w:val="22"/>
          <w:lang w:val="cs-CZ"/>
        </w:rPr>
      </w:pPr>
    </w:p>
    <w:p w14:paraId="691C6491" w14:textId="77777777" w:rsidR="00AF457E" w:rsidRPr="00A22494" w:rsidRDefault="00AF457E" w:rsidP="00A9226B">
      <w:pPr>
        <w:tabs>
          <w:tab w:val="clear" w:pos="567"/>
        </w:tabs>
        <w:spacing w:line="240" w:lineRule="auto"/>
        <w:rPr>
          <w:szCs w:val="22"/>
          <w:lang w:val="cs-CZ"/>
        </w:rPr>
      </w:pPr>
    </w:p>
    <w:p w14:paraId="571FCC67" w14:textId="5A9AED91"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7</w:t>
      </w:r>
      <w:r w:rsidR="003B1526" w:rsidRPr="00A22494">
        <w:rPr>
          <w:b/>
          <w:szCs w:val="22"/>
          <w:lang w:val="cs-CZ"/>
        </w:rPr>
        <w:t>.</w:t>
      </w:r>
      <w:r w:rsidR="003B1526" w:rsidRPr="00A22494">
        <w:rPr>
          <w:b/>
          <w:szCs w:val="22"/>
          <w:lang w:val="cs-CZ"/>
        </w:rPr>
        <w:tab/>
      </w:r>
      <w:r w:rsidR="0024259F" w:rsidRPr="00A22494">
        <w:rPr>
          <w:b/>
          <w:szCs w:val="22"/>
          <w:lang w:val="cs-CZ"/>
        </w:rPr>
        <w:t>REGISTRAČNÍ ČÍSLO(A</w:t>
      </w:r>
      <w:r w:rsidR="003B1526" w:rsidRPr="00A22494">
        <w:rPr>
          <w:b/>
          <w:szCs w:val="22"/>
          <w:lang w:val="cs-CZ"/>
        </w:rPr>
        <w:t>)</w:t>
      </w:r>
    </w:p>
    <w:p w14:paraId="79F182B3" w14:textId="77777777" w:rsidR="00C114FF" w:rsidRPr="00A22494" w:rsidRDefault="00C114FF" w:rsidP="00A9226B">
      <w:pPr>
        <w:tabs>
          <w:tab w:val="clear" w:pos="567"/>
        </w:tabs>
        <w:spacing w:line="240" w:lineRule="auto"/>
        <w:rPr>
          <w:szCs w:val="22"/>
          <w:lang w:val="cs-CZ"/>
        </w:rPr>
      </w:pPr>
    </w:p>
    <w:p w14:paraId="413013D3" w14:textId="775AD0A9" w:rsidR="00C114FF" w:rsidRDefault="00D5212B" w:rsidP="00A9226B">
      <w:pPr>
        <w:tabs>
          <w:tab w:val="clear" w:pos="567"/>
        </w:tabs>
        <w:spacing w:line="240" w:lineRule="auto"/>
        <w:rPr>
          <w:szCs w:val="22"/>
          <w:lang w:val="cs-CZ"/>
        </w:rPr>
      </w:pPr>
      <w:r>
        <w:rPr>
          <w:szCs w:val="22"/>
          <w:lang w:val="cs-CZ"/>
        </w:rPr>
        <w:t>96/016/</w:t>
      </w:r>
      <w:proofErr w:type="gramStart"/>
      <w:r>
        <w:rPr>
          <w:szCs w:val="22"/>
          <w:lang w:val="cs-CZ"/>
        </w:rPr>
        <w:t>25-C</w:t>
      </w:r>
      <w:proofErr w:type="gramEnd"/>
    </w:p>
    <w:p w14:paraId="7203EB03" w14:textId="77777777" w:rsidR="00D5212B" w:rsidRPr="00A22494" w:rsidRDefault="00D5212B" w:rsidP="00A9226B">
      <w:pPr>
        <w:tabs>
          <w:tab w:val="clear" w:pos="567"/>
        </w:tabs>
        <w:spacing w:line="240" w:lineRule="auto"/>
        <w:rPr>
          <w:szCs w:val="22"/>
          <w:lang w:val="cs-CZ"/>
        </w:rPr>
      </w:pPr>
    </w:p>
    <w:p w14:paraId="5D5B883C" w14:textId="77777777" w:rsidR="00CB6152" w:rsidRPr="00A22494" w:rsidRDefault="00CB6152" w:rsidP="00A9226B">
      <w:pPr>
        <w:tabs>
          <w:tab w:val="clear" w:pos="567"/>
        </w:tabs>
        <w:spacing w:line="240" w:lineRule="auto"/>
        <w:rPr>
          <w:szCs w:val="22"/>
          <w:lang w:val="cs-CZ"/>
        </w:rPr>
      </w:pPr>
    </w:p>
    <w:p w14:paraId="6C7556CC" w14:textId="3057AD97" w:rsidR="00C114FF" w:rsidRPr="00A22494" w:rsidRDefault="00961DAD" w:rsidP="003F0BC8">
      <w:pPr>
        <w:tabs>
          <w:tab w:val="clear" w:pos="567"/>
          <w:tab w:val="left" w:pos="0"/>
        </w:tabs>
        <w:spacing w:line="240" w:lineRule="auto"/>
        <w:ind w:left="567" w:hanging="567"/>
        <w:rPr>
          <w:szCs w:val="22"/>
          <w:lang w:val="cs-CZ"/>
        </w:rPr>
      </w:pPr>
      <w:r w:rsidRPr="00A22494">
        <w:rPr>
          <w:b/>
          <w:szCs w:val="22"/>
          <w:lang w:val="cs-CZ"/>
        </w:rPr>
        <w:t>8</w:t>
      </w:r>
      <w:r w:rsidR="003B1526" w:rsidRPr="00A22494">
        <w:rPr>
          <w:b/>
          <w:szCs w:val="22"/>
          <w:lang w:val="cs-CZ"/>
        </w:rPr>
        <w:t>.</w:t>
      </w:r>
      <w:r w:rsidR="003B1526" w:rsidRPr="00A22494">
        <w:rPr>
          <w:b/>
          <w:szCs w:val="22"/>
          <w:lang w:val="cs-CZ"/>
        </w:rPr>
        <w:tab/>
      </w:r>
      <w:r w:rsidR="0024259F" w:rsidRPr="00A22494">
        <w:rPr>
          <w:b/>
          <w:szCs w:val="22"/>
          <w:lang w:val="cs-CZ"/>
        </w:rPr>
        <w:t>DATUM PRVNÍ REGISTRACE</w:t>
      </w:r>
    </w:p>
    <w:p w14:paraId="6C8FC572" w14:textId="77777777" w:rsidR="00C114FF" w:rsidRPr="00A22494" w:rsidRDefault="00C114FF" w:rsidP="00A9226B">
      <w:pPr>
        <w:tabs>
          <w:tab w:val="clear" w:pos="567"/>
        </w:tabs>
        <w:spacing w:line="240" w:lineRule="auto"/>
        <w:rPr>
          <w:szCs w:val="22"/>
          <w:lang w:val="cs-CZ"/>
        </w:rPr>
      </w:pPr>
    </w:p>
    <w:p w14:paraId="39246A84" w14:textId="07070742" w:rsidR="00DD0DD9" w:rsidRPr="00A22494" w:rsidRDefault="00D5212B" w:rsidP="00A9226B">
      <w:pPr>
        <w:tabs>
          <w:tab w:val="clear" w:pos="567"/>
        </w:tabs>
        <w:spacing w:line="240" w:lineRule="auto"/>
        <w:rPr>
          <w:szCs w:val="22"/>
          <w:lang w:val="cs-CZ"/>
        </w:rPr>
      </w:pPr>
      <w:r>
        <w:rPr>
          <w:szCs w:val="22"/>
          <w:lang w:val="cs-CZ"/>
        </w:rPr>
        <w:lastRenderedPageBreak/>
        <w:t>29. 5. 2025</w:t>
      </w:r>
    </w:p>
    <w:p w14:paraId="455DF15B" w14:textId="77777777" w:rsidR="00D65777" w:rsidRPr="00A22494" w:rsidRDefault="00D65777" w:rsidP="00A9226B">
      <w:pPr>
        <w:tabs>
          <w:tab w:val="clear" w:pos="567"/>
        </w:tabs>
        <w:spacing w:line="240" w:lineRule="auto"/>
        <w:rPr>
          <w:szCs w:val="22"/>
          <w:lang w:val="cs-CZ"/>
        </w:rPr>
      </w:pPr>
    </w:p>
    <w:p w14:paraId="4001136A" w14:textId="77777777" w:rsidR="00D65777" w:rsidRPr="00A22494" w:rsidRDefault="00D65777" w:rsidP="00A9226B">
      <w:pPr>
        <w:tabs>
          <w:tab w:val="clear" w:pos="567"/>
        </w:tabs>
        <w:spacing w:line="240" w:lineRule="auto"/>
        <w:rPr>
          <w:szCs w:val="22"/>
          <w:lang w:val="cs-CZ"/>
        </w:rPr>
      </w:pPr>
    </w:p>
    <w:p w14:paraId="04529DCE" w14:textId="6DD5B5D8" w:rsidR="00C114FF" w:rsidRPr="00A22494" w:rsidRDefault="00961DAD" w:rsidP="003F0BC8">
      <w:pPr>
        <w:tabs>
          <w:tab w:val="clear" w:pos="567"/>
          <w:tab w:val="left" w:pos="0"/>
        </w:tabs>
        <w:spacing w:line="240" w:lineRule="auto"/>
        <w:ind w:left="567" w:hanging="567"/>
        <w:rPr>
          <w:b/>
          <w:szCs w:val="22"/>
          <w:lang w:val="cs-CZ"/>
        </w:rPr>
      </w:pPr>
      <w:r w:rsidRPr="00A22494">
        <w:rPr>
          <w:b/>
          <w:szCs w:val="22"/>
          <w:lang w:val="cs-CZ"/>
        </w:rPr>
        <w:t>9</w:t>
      </w:r>
      <w:r w:rsidR="00027100" w:rsidRPr="00A22494">
        <w:rPr>
          <w:b/>
          <w:szCs w:val="22"/>
          <w:lang w:val="cs-CZ"/>
        </w:rPr>
        <w:t>.</w:t>
      </w:r>
      <w:r w:rsidR="003B1526" w:rsidRPr="00A22494">
        <w:rPr>
          <w:b/>
          <w:szCs w:val="22"/>
          <w:lang w:val="cs-CZ"/>
        </w:rPr>
        <w:tab/>
      </w:r>
      <w:r w:rsidR="0024259F" w:rsidRPr="00A22494">
        <w:rPr>
          <w:b/>
          <w:szCs w:val="22"/>
          <w:lang w:val="cs-CZ"/>
        </w:rPr>
        <w:t>DATUM POSLEDNÍ AKTUALIZACE SOUHRNU ÚDAJŮ O PŘÍPRAVKU</w:t>
      </w:r>
    </w:p>
    <w:p w14:paraId="707CA892" w14:textId="77777777" w:rsidR="00C114FF" w:rsidRPr="00A22494" w:rsidRDefault="00C114FF" w:rsidP="00145C3F">
      <w:pPr>
        <w:tabs>
          <w:tab w:val="clear" w:pos="567"/>
        </w:tabs>
        <w:spacing w:line="240" w:lineRule="auto"/>
        <w:rPr>
          <w:szCs w:val="22"/>
          <w:lang w:val="cs-CZ"/>
        </w:rPr>
      </w:pPr>
    </w:p>
    <w:p w14:paraId="2725B698" w14:textId="33AE1052" w:rsidR="0024259F" w:rsidRDefault="00621055" w:rsidP="0024259F">
      <w:pPr>
        <w:tabs>
          <w:tab w:val="clear" w:pos="567"/>
        </w:tabs>
        <w:spacing w:line="240" w:lineRule="auto"/>
        <w:rPr>
          <w:szCs w:val="22"/>
          <w:lang w:val="cs-CZ"/>
        </w:rPr>
      </w:pPr>
      <w:r>
        <w:rPr>
          <w:szCs w:val="22"/>
          <w:lang w:val="cs-CZ"/>
        </w:rPr>
        <w:t>05/2025</w:t>
      </w:r>
    </w:p>
    <w:p w14:paraId="37B4ED1C" w14:textId="77777777" w:rsidR="00D5212B" w:rsidRPr="00A22494" w:rsidRDefault="00D5212B" w:rsidP="0024259F">
      <w:pPr>
        <w:tabs>
          <w:tab w:val="clear" w:pos="567"/>
        </w:tabs>
        <w:spacing w:line="240" w:lineRule="auto"/>
        <w:rPr>
          <w:szCs w:val="22"/>
          <w:lang w:val="cs-CZ"/>
        </w:rPr>
      </w:pPr>
      <w:bookmarkStart w:id="10" w:name="_GoBack"/>
      <w:bookmarkEnd w:id="10"/>
    </w:p>
    <w:p w14:paraId="23190F98" w14:textId="77777777" w:rsidR="002F468A" w:rsidRPr="00A22494" w:rsidRDefault="002F468A" w:rsidP="00A9226B">
      <w:pPr>
        <w:tabs>
          <w:tab w:val="clear" w:pos="567"/>
        </w:tabs>
        <w:spacing w:line="240" w:lineRule="auto"/>
        <w:rPr>
          <w:szCs w:val="22"/>
          <w:lang w:val="cs-CZ"/>
        </w:rPr>
      </w:pPr>
    </w:p>
    <w:p w14:paraId="4EEBBB49" w14:textId="7DEBA698" w:rsidR="0024259F" w:rsidRPr="00A22494" w:rsidRDefault="0024259F" w:rsidP="0024259F">
      <w:pPr>
        <w:rPr>
          <w:b/>
          <w:bCs/>
          <w:szCs w:val="22"/>
          <w:u w:val="single"/>
          <w:lang w:val="cs-CZ"/>
        </w:rPr>
      </w:pPr>
      <w:r w:rsidRPr="00A22494">
        <w:rPr>
          <w:b/>
          <w:bCs/>
          <w:szCs w:val="22"/>
          <w:u w:val="single"/>
          <w:lang w:val="cs-CZ"/>
        </w:rPr>
        <w:t>OMEZENÉ TRHY:</w:t>
      </w:r>
    </w:p>
    <w:p w14:paraId="3EF855D5" w14:textId="77777777" w:rsidR="00621055" w:rsidRPr="00D5212B" w:rsidRDefault="0024259F" w:rsidP="00621055">
      <w:pPr>
        <w:spacing w:line="240" w:lineRule="auto"/>
        <w:jc w:val="both"/>
        <w:rPr>
          <w:lang w:val="cs-CZ"/>
        </w:rPr>
      </w:pPr>
      <w:r w:rsidRPr="00621055">
        <w:rPr>
          <w:szCs w:val="22"/>
          <w:lang w:val="cs-CZ"/>
        </w:rPr>
        <w:t>Registrace udělena pro omezený trh, a posouzení se proto zakládá na přizpůsobených požadavcích na dokumentaci</w:t>
      </w:r>
      <w:r w:rsidR="00961DAD" w:rsidRPr="005B7DF4">
        <w:rPr>
          <w:szCs w:val="22"/>
          <w:lang w:val="cs-CZ"/>
        </w:rPr>
        <w:t>.</w:t>
      </w:r>
      <w:r w:rsidR="00621055" w:rsidRPr="005B7DF4">
        <w:rPr>
          <w:szCs w:val="22"/>
          <w:lang w:val="cs-CZ"/>
        </w:rPr>
        <w:t xml:space="preserve"> </w:t>
      </w:r>
      <w:r w:rsidR="00621055" w:rsidRPr="00D5212B">
        <w:rPr>
          <w:lang w:val="cs-CZ"/>
        </w:rPr>
        <w:t>Podrobné informace o tomto veterinárním léčivém přípravku naleznete také v národní databázi (</w:t>
      </w:r>
      <w:hyperlink r:id="rId7" w:history="1">
        <w:r w:rsidR="00621055" w:rsidRPr="00D5212B">
          <w:rPr>
            <w:rStyle w:val="Hypertextovodkaz"/>
            <w:lang w:val="cs-CZ"/>
          </w:rPr>
          <w:t>https://www.uskvbl.cz</w:t>
        </w:r>
      </w:hyperlink>
      <w:r w:rsidR="00621055" w:rsidRPr="00D5212B">
        <w:rPr>
          <w:lang w:val="cs-CZ"/>
        </w:rPr>
        <w:t>).</w:t>
      </w:r>
    </w:p>
    <w:p w14:paraId="7A0AF5B5" w14:textId="249D3B4A" w:rsidR="0078538F" w:rsidRPr="00621055" w:rsidRDefault="0078538F" w:rsidP="0024259F">
      <w:pPr>
        <w:rPr>
          <w:szCs w:val="22"/>
          <w:lang w:val="cs-CZ"/>
        </w:rPr>
      </w:pPr>
    </w:p>
    <w:p w14:paraId="4AB86FDB" w14:textId="77777777" w:rsidR="00B113B9" w:rsidRPr="00A22494" w:rsidRDefault="00B113B9" w:rsidP="00A9226B">
      <w:pPr>
        <w:tabs>
          <w:tab w:val="clear" w:pos="567"/>
        </w:tabs>
        <w:spacing w:line="240" w:lineRule="auto"/>
        <w:rPr>
          <w:szCs w:val="22"/>
          <w:lang w:val="cs-CZ"/>
        </w:rPr>
      </w:pPr>
    </w:p>
    <w:p w14:paraId="2C834C2D" w14:textId="77777777" w:rsidR="00AF457E" w:rsidRPr="00A22494" w:rsidRDefault="00AF457E" w:rsidP="00A9226B">
      <w:pPr>
        <w:tabs>
          <w:tab w:val="clear" w:pos="567"/>
        </w:tabs>
        <w:spacing w:line="240" w:lineRule="auto"/>
        <w:rPr>
          <w:szCs w:val="22"/>
          <w:lang w:val="cs-CZ"/>
        </w:rPr>
      </w:pPr>
    </w:p>
    <w:p w14:paraId="20A8018C" w14:textId="16130FFF" w:rsidR="00C114FF" w:rsidRPr="00A22494" w:rsidRDefault="00961DAD" w:rsidP="005455DF">
      <w:pPr>
        <w:tabs>
          <w:tab w:val="clear" w:pos="567"/>
          <w:tab w:val="left" w:pos="0"/>
        </w:tabs>
        <w:spacing w:line="240" w:lineRule="auto"/>
        <w:ind w:left="567" w:hanging="567"/>
        <w:rPr>
          <w:b/>
          <w:szCs w:val="22"/>
          <w:lang w:val="cs-CZ"/>
        </w:rPr>
      </w:pPr>
      <w:r w:rsidRPr="00A22494">
        <w:rPr>
          <w:b/>
          <w:szCs w:val="22"/>
          <w:lang w:val="cs-CZ"/>
        </w:rPr>
        <w:t>10.</w:t>
      </w:r>
      <w:r w:rsidRPr="00A22494">
        <w:rPr>
          <w:b/>
          <w:szCs w:val="22"/>
          <w:lang w:val="cs-CZ"/>
        </w:rPr>
        <w:tab/>
      </w:r>
      <w:r w:rsidR="00F171F4" w:rsidRPr="00A22494">
        <w:rPr>
          <w:b/>
          <w:szCs w:val="22"/>
          <w:lang w:val="cs-CZ"/>
        </w:rPr>
        <w:t>KLASIFIKACE VETERINÁRNÍCH LÉČIVÝCH PŘÍPRAVKŮ</w:t>
      </w:r>
    </w:p>
    <w:p w14:paraId="68501B4B" w14:textId="77777777" w:rsidR="0078538F" w:rsidRPr="00A22494" w:rsidRDefault="0078538F">
      <w:pPr>
        <w:tabs>
          <w:tab w:val="clear" w:pos="567"/>
        </w:tabs>
        <w:spacing w:line="240" w:lineRule="auto"/>
        <w:rPr>
          <w:szCs w:val="22"/>
          <w:lang w:val="cs-CZ"/>
        </w:rPr>
      </w:pPr>
    </w:p>
    <w:p w14:paraId="6433F85E" w14:textId="64A0EE82" w:rsidR="0078538F" w:rsidRPr="00A22494" w:rsidRDefault="00F171F4">
      <w:pPr>
        <w:numPr>
          <w:ilvl w:val="12"/>
          <w:numId w:val="0"/>
        </w:numPr>
        <w:rPr>
          <w:szCs w:val="22"/>
          <w:lang w:val="cs-CZ"/>
        </w:rPr>
      </w:pPr>
      <w:r w:rsidRPr="00A22494">
        <w:rPr>
          <w:szCs w:val="22"/>
          <w:lang w:val="cs-CZ"/>
        </w:rPr>
        <w:t>Veterinární léčivý přípravek je vydáván pouze na předpis</w:t>
      </w:r>
      <w:r w:rsidR="00961DAD" w:rsidRPr="00A22494">
        <w:rPr>
          <w:szCs w:val="22"/>
          <w:lang w:val="cs-CZ"/>
        </w:rPr>
        <w:t>.</w:t>
      </w:r>
    </w:p>
    <w:p w14:paraId="27D05B82" w14:textId="77777777" w:rsidR="0078538F" w:rsidRPr="00A22494" w:rsidRDefault="0078538F" w:rsidP="00FA514F">
      <w:pPr>
        <w:rPr>
          <w:szCs w:val="22"/>
          <w:lang w:val="cs-CZ"/>
        </w:rPr>
      </w:pPr>
    </w:p>
    <w:p w14:paraId="649E3CCC" w14:textId="7B6F0494" w:rsidR="008512A4" w:rsidRDefault="00F171F4" w:rsidP="00FA514F">
      <w:pPr>
        <w:rPr>
          <w:szCs w:val="22"/>
          <w:lang w:val="cs-CZ"/>
        </w:rPr>
      </w:pPr>
      <w:bookmarkStart w:id="11" w:name="_Hlk73467306"/>
      <w:r w:rsidRPr="00A22494">
        <w:rPr>
          <w:szCs w:val="22"/>
          <w:lang w:val="cs-CZ"/>
        </w:rPr>
        <w:t>Podrobné informace o tomto veterinárním léčivém přípravku jsou k dispozici v databázi přípravků Unie (</w:t>
      </w:r>
      <w:hyperlink r:id="rId8" w:history="1">
        <w:r w:rsidRPr="00A22494">
          <w:rPr>
            <w:rStyle w:val="Hypertextovodkaz"/>
            <w:szCs w:val="22"/>
            <w:lang w:val="cs-CZ"/>
          </w:rPr>
          <w:t>https://medicines.health.europa.eu/veterinary</w:t>
        </w:r>
      </w:hyperlink>
      <w:r w:rsidR="00031A38" w:rsidRPr="00A22494">
        <w:rPr>
          <w:szCs w:val="22"/>
          <w:lang w:val="cs-CZ"/>
        </w:rPr>
        <w:t>)</w:t>
      </w:r>
      <w:r w:rsidR="00961DAD" w:rsidRPr="00A22494">
        <w:rPr>
          <w:szCs w:val="22"/>
          <w:lang w:val="cs-CZ"/>
        </w:rPr>
        <w:t>.</w:t>
      </w:r>
      <w:bookmarkEnd w:id="11"/>
    </w:p>
    <w:p w14:paraId="6D0F9B5F" w14:textId="0AC8843A" w:rsidR="00621055" w:rsidRDefault="00621055" w:rsidP="00FA514F">
      <w:pPr>
        <w:rPr>
          <w:szCs w:val="22"/>
          <w:lang w:val="cs-CZ"/>
        </w:rPr>
      </w:pPr>
    </w:p>
    <w:p w14:paraId="197ADD5D" w14:textId="77777777" w:rsidR="00621055" w:rsidRPr="00D5212B" w:rsidRDefault="00621055" w:rsidP="00621055">
      <w:pPr>
        <w:spacing w:line="240" w:lineRule="auto"/>
        <w:jc w:val="both"/>
        <w:rPr>
          <w:lang w:val="cs-CZ"/>
        </w:rPr>
      </w:pPr>
      <w:bookmarkStart w:id="12" w:name="_Hlk148432335"/>
      <w:r w:rsidRPr="00D5212B">
        <w:rPr>
          <w:lang w:val="cs-CZ"/>
        </w:rPr>
        <w:t>Podrobné informace o tomto veterinárním léčivém přípravku naleznete také v národní databázi (</w:t>
      </w:r>
      <w:hyperlink r:id="rId9" w:history="1">
        <w:r w:rsidRPr="00D5212B">
          <w:rPr>
            <w:rStyle w:val="Hypertextovodkaz"/>
            <w:lang w:val="cs-CZ"/>
          </w:rPr>
          <w:t>https://www.uskvbl.cz</w:t>
        </w:r>
      </w:hyperlink>
      <w:r w:rsidRPr="00D5212B">
        <w:rPr>
          <w:lang w:val="cs-CZ"/>
        </w:rPr>
        <w:t>).</w:t>
      </w:r>
    </w:p>
    <w:bookmarkEnd w:id="12"/>
    <w:p w14:paraId="49854A29" w14:textId="77777777" w:rsidR="00621055" w:rsidRPr="00621055" w:rsidRDefault="00621055" w:rsidP="00FA514F">
      <w:pPr>
        <w:rPr>
          <w:szCs w:val="22"/>
          <w:lang w:val="cs-CZ"/>
        </w:rPr>
      </w:pPr>
    </w:p>
    <w:sectPr w:rsidR="00621055" w:rsidRPr="00621055" w:rsidSect="008B58A2">
      <w:headerReference w:type="default" r:id="rId10"/>
      <w:footerReference w:type="default" r:id="rId11"/>
      <w:footerReference w:type="first" r:id="rId12"/>
      <w:endnotePr>
        <w:numFmt w:val="decimal"/>
      </w:endnotePr>
      <w:pgSz w:w="11907" w:h="16840" w:code="9"/>
      <w:pgMar w:top="1134" w:right="1418" w:bottom="1134" w:left="1418" w:header="56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28A05" w14:textId="77777777" w:rsidR="00782D08" w:rsidRDefault="00782D08">
      <w:pPr>
        <w:spacing w:line="240" w:lineRule="auto"/>
      </w:pPr>
      <w:r>
        <w:separator/>
      </w:r>
    </w:p>
  </w:endnote>
  <w:endnote w:type="continuationSeparator" w:id="0">
    <w:p w14:paraId="6A576A06" w14:textId="77777777" w:rsidR="00782D08" w:rsidRDefault="00782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158D6" w14:textId="355986D7" w:rsidR="009654A4" w:rsidRPr="00B94A1B" w:rsidRDefault="009654A4">
    <w:pPr>
      <w:pStyle w:val="Zpat"/>
      <w:tabs>
        <w:tab w:val="clear" w:pos="8930"/>
        <w:tab w:val="right" w:pos="8931"/>
      </w:tabs>
      <w:jc w:val="center"/>
      <w:rPr>
        <w:rFonts w:ascii="Times New Roman" w:hAnsi="Times New Roman"/>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443A8" w14:textId="77777777" w:rsidR="009654A4" w:rsidRDefault="009654A4">
    <w:pPr>
      <w:pStyle w:val="Zpat"/>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3144D" w14:textId="77777777" w:rsidR="00782D08" w:rsidRDefault="00782D08">
      <w:pPr>
        <w:spacing w:line="240" w:lineRule="auto"/>
      </w:pPr>
      <w:r>
        <w:separator/>
      </w:r>
    </w:p>
  </w:footnote>
  <w:footnote w:type="continuationSeparator" w:id="0">
    <w:p w14:paraId="2C1964EE" w14:textId="77777777" w:rsidR="00782D08" w:rsidRDefault="00782D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C9A2" w14:textId="5F2F78F7" w:rsidR="00437EAA" w:rsidRDefault="00437EAA" w:rsidP="00437EAA"/>
  <w:p w14:paraId="748A3743" w14:textId="77777777" w:rsidR="00437EAA" w:rsidRDefault="00437E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B3FA00F8">
      <w:start w:val="1"/>
      <w:numFmt w:val="decimal"/>
      <w:lvlText w:val="%1."/>
      <w:lvlJc w:val="left"/>
      <w:pPr>
        <w:tabs>
          <w:tab w:val="num" w:pos="720"/>
        </w:tabs>
        <w:ind w:left="720" w:hanging="360"/>
      </w:pPr>
    </w:lvl>
    <w:lvl w:ilvl="1" w:tplc="64744C3A">
      <w:start w:val="1"/>
      <w:numFmt w:val="lowerLetter"/>
      <w:lvlText w:val="%2."/>
      <w:lvlJc w:val="left"/>
      <w:pPr>
        <w:tabs>
          <w:tab w:val="num" w:pos="1440"/>
        </w:tabs>
        <w:ind w:left="1440" w:hanging="360"/>
      </w:pPr>
    </w:lvl>
    <w:lvl w:ilvl="2" w:tplc="C91027B4" w:tentative="1">
      <w:start w:val="1"/>
      <w:numFmt w:val="lowerRoman"/>
      <w:lvlText w:val="%3."/>
      <w:lvlJc w:val="right"/>
      <w:pPr>
        <w:tabs>
          <w:tab w:val="num" w:pos="2160"/>
        </w:tabs>
        <w:ind w:left="2160" w:hanging="180"/>
      </w:pPr>
    </w:lvl>
    <w:lvl w:ilvl="3" w:tplc="A8486E2A" w:tentative="1">
      <w:start w:val="1"/>
      <w:numFmt w:val="decimal"/>
      <w:lvlText w:val="%4."/>
      <w:lvlJc w:val="left"/>
      <w:pPr>
        <w:tabs>
          <w:tab w:val="num" w:pos="2880"/>
        </w:tabs>
        <w:ind w:left="2880" w:hanging="360"/>
      </w:pPr>
    </w:lvl>
    <w:lvl w:ilvl="4" w:tplc="9AA65036" w:tentative="1">
      <w:start w:val="1"/>
      <w:numFmt w:val="lowerLetter"/>
      <w:lvlText w:val="%5."/>
      <w:lvlJc w:val="left"/>
      <w:pPr>
        <w:tabs>
          <w:tab w:val="num" w:pos="3600"/>
        </w:tabs>
        <w:ind w:left="3600" w:hanging="360"/>
      </w:pPr>
    </w:lvl>
    <w:lvl w:ilvl="5" w:tplc="C192A6B8" w:tentative="1">
      <w:start w:val="1"/>
      <w:numFmt w:val="lowerRoman"/>
      <w:lvlText w:val="%6."/>
      <w:lvlJc w:val="right"/>
      <w:pPr>
        <w:tabs>
          <w:tab w:val="num" w:pos="4320"/>
        </w:tabs>
        <w:ind w:left="4320" w:hanging="180"/>
      </w:pPr>
    </w:lvl>
    <w:lvl w:ilvl="6" w:tplc="8744C92A" w:tentative="1">
      <w:start w:val="1"/>
      <w:numFmt w:val="decimal"/>
      <w:lvlText w:val="%7."/>
      <w:lvlJc w:val="left"/>
      <w:pPr>
        <w:tabs>
          <w:tab w:val="num" w:pos="5040"/>
        </w:tabs>
        <w:ind w:left="5040" w:hanging="360"/>
      </w:pPr>
    </w:lvl>
    <w:lvl w:ilvl="7" w:tplc="DDA6EAFC" w:tentative="1">
      <w:start w:val="1"/>
      <w:numFmt w:val="lowerLetter"/>
      <w:lvlText w:val="%8."/>
      <w:lvlJc w:val="left"/>
      <w:pPr>
        <w:tabs>
          <w:tab w:val="num" w:pos="5760"/>
        </w:tabs>
        <w:ind w:left="5760" w:hanging="360"/>
      </w:pPr>
    </w:lvl>
    <w:lvl w:ilvl="8" w:tplc="85E88E2C"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D9563618">
      <w:start w:val="6"/>
      <w:numFmt w:val="decimal"/>
      <w:lvlText w:val="%1."/>
      <w:lvlJc w:val="left"/>
      <w:pPr>
        <w:tabs>
          <w:tab w:val="num" w:pos="930"/>
        </w:tabs>
        <w:ind w:left="930" w:hanging="570"/>
      </w:pPr>
      <w:rPr>
        <w:rFonts w:hint="default"/>
      </w:rPr>
    </w:lvl>
    <w:lvl w:ilvl="1" w:tplc="99B4292E" w:tentative="1">
      <w:start w:val="1"/>
      <w:numFmt w:val="lowerLetter"/>
      <w:lvlText w:val="%2."/>
      <w:lvlJc w:val="left"/>
      <w:pPr>
        <w:tabs>
          <w:tab w:val="num" w:pos="1440"/>
        </w:tabs>
        <w:ind w:left="1440" w:hanging="360"/>
      </w:pPr>
    </w:lvl>
    <w:lvl w:ilvl="2" w:tplc="135AE06A" w:tentative="1">
      <w:start w:val="1"/>
      <w:numFmt w:val="lowerRoman"/>
      <w:lvlText w:val="%3."/>
      <w:lvlJc w:val="right"/>
      <w:pPr>
        <w:tabs>
          <w:tab w:val="num" w:pos="2160"/>
        </w:tabs>
        <w:ind w:left="2160" w:hanging="180"/>
      </w:pPr>
    </w:lvl>
    <w:lvl w:ilvl="3" w:tplc="03761642" w:tentative="1">
      <w:start w:val="1"/>
      <w:numFmt w:val="decimal"/>
      <w:lvlText w:val="%4."/>
      <w:lvlJc w:val="left"/>
      <w:pPr>
        <w:tabs>
          <w:tab w:val="num" w:pos="2880"/>
        </w:tabs>
        <w:ind w:left="2880" w:hanging="360"/>
      </w:pPr>
    </w:lvl>
    <w:lvl w:ilvl="4" w:tplc="241E1EC0" w:tentative="1">
      <w:start w:val="1"/>
      <w:numFmt w:val="lowerLetter"/>
      <w:lvlText w:val="%5."/>
      <w:lvlJc w:val="left"/>
      <w:pPr>
        <w:tabs>
          <w:tab w:val="num" w:pos="3600"/>
        </w:tabs>
        <w:ind w:left="3600" w:hanging="360"/>
      </w:pPr>
    </w:lvl>
    <w:lvl w:ilvl="5" w:tplc="FFC24630" w:tentative="1">
      <w:start w:val="1"/>
      <w:numFmt w:val="lowerRoman"/>
      <w:lvlText w:val="%6."/>
      <w:lvlJc w:val="right"/>
      <w:pPr>
        <w:tabs>
          <w:tab w:val="num" w:pos="4320"/>
        </w:tabs>
        <w:ind w:left="4320" w:hanging="180"/>
      </w:pPr>
    </w:lvl>
    <w:lvl w:ilvl="6" w:tplc="078E2BBE" w:tentative="1">
      <w:start w:val="1"/>
      <w:numFmt w:val="decimal"/>
      <w:lvlText w:val="%7."/>
      <w:lvlJc w:val="left"/>
      <w:pPr>
        <w:tabs>
          <w:tab w:val="num" w:pos="5040"/>
        </w:tabs>
        <w:ind w:left="5040" w:hanging="360"/>
      </w:pPr>
    </w:lvl>
    <w:lvl w:ilvl="7" w:tplc="87D45E3E" w:tentative="1">
      <w:start w:val="1"/>
      <w:numFmt w:val="lowerLetter"/>
      <w:lvlText w:val="%8."/>
      <w:lvlJc w:val="left"/>
      <w:pPr>
        <w:tabs>
          <w:tab w:val="num" w:pos="5760"/>
        </w:tabs>
        <w:ind w:left="5760" w:hanging="360"/>
      </w:pPr>
    </w:lvl>
    <w:lvl w:ilvl="8" w:tplc="EDE2BF8C"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D4067D50">
      <w:start w:val="1"/>
      <w:numFmt w:val="bullet"/>
      <w:lvlText w:val=""/>
      <w:lvlJc w:val="left"/>
      <w:pPr>
        <w:tabs>
          <w:tab w:val="num" w:pos="776"/>
        </w:tabs>
        <w:ind w:left="776" w:hanging="360"/>
      </w:pPr>
      <w:rPr>
        <w:rFonts w:ascii="Symbol" w:hAnsi="Symbol" w:hint="default"/>
      </w:rPr>
    </w:lvl>
    <w:lvl w:ilvl="1" w:tplc="0574A040" w:tentative="1">
      <w:start w:val="1"/>
      <w:numFmt w:val="bullet"/>
      <w:lvlText w:val="o"/>
      <w:lvlJc w:val="left"/>
      <w:pPr>
        <w:tabs>
          <w:tab w:val="num" w:pos="1496"/>
        </w:tabs>
        <w:ind w:left="1496" w:hanging="360"/>
      </w:pPr>
      <w:rPr>
        <w:rFonts w:ascii="Courier New" w:hAnsi="Courier New" w:hint="default"/>
      </w:rPr>
    </w:lvl>
    <w:lvl w:ilvl="2" w:tplc="315C0424" w:tentative="1">
      <w:start w:val="1"/>
      <w:numFmt w:val="bullet"/>
      <w:lvlText w:val=""/>
      <w:lvlJc w:val="left"/>
      <w:pPr>
        <w:tabs>
          <w:tab w:val="num" w:pos="2216"/>
        </w:tabs>
        <w:ind w:left="2216" w:hanging="360"/>
      </w:pPr>
      <w:rPr>
        <w:rFonts w:ascii="Wingdings" w:hAnsi="Wingdings" w:hint="default"/>
      </w:rPr>
    </w:lvl>
    <w:lvl w:ilvl="3" w:tplc="1BA28356" w:tentative="1">
      <w:start w:val="1"/>
      <w:numFmt w:val="bullet"/>
      <w:lvlText w:val=""/>
      <w:lvlJc w:val="left"/>
      <w:pPr>
        <w:tabs>
          <w:tab w:val="num" w:pos="2936"/>
        </w:tabs>
        <w:ind w:left="2936" w:hanging="360"/>
      </w:pPr>
      <w:rPr>
        <w:rFonts w:ascii="Symbol" w:hAnsi="Symbol" w:hint="default"/>
      </w:rPr>
    </w:lvl>
    <w:lvl w:ilvl="4" w:tplc="23D400AC" w:tentative="1">
      <w:start w:val="1"/>
      <w:numFmt w:val="bullet"/>
      <w:lvlText w:val="o"/>
      <w:lvlJc w:val="left"/>
      <w:pPr>
        <w:tabs>
          <w:tab w:val="num" w:pos="3656"/>
        </w:tabs>
        <w:ind w:left="3656" w:hanging="360"/>
      </w:pPr>
      <w:rPr>
        <w:rFonts w:ascii="Courier New" w:hAnsi="Courier New" w:hint="default"/>
      </w:rPr>
    </w:lvl>
    <w:lvl w:ilvl="5" w:tplc="44280E9A" w:tentative="1">
      <w:start w:val="1"/>
      <w:numFmt w:val="bullet"/>
      <w:lvlText w:val=""/>
      <w:lvlJc w:val="left"/>
      <w:pPr>
        <w:tabs>
          <w:tab w:val="num" w:pos="4376"/>
        </w:tabs>
        <w:ind w:left="4376" w:hanging="360"/>
      </w:pPr>
      <w:rPr>
        <w:rFonts w:ascii="Wingdings" w:hAnsi="Wingdings" w:hint="default"/>
      </w:rPr>
    </w:lvl>
    <w:lvl w:ilvl="6" w:tplc="7FEE3C4C" w:tentative="1">
      <w:start w:val="1"/>
      <w:numFmt w:val="bullet"/>
      <w:lvlText w:val=""/>
      <w:lvlJc w:val="left"/>
      <w:pPr>
        <w:tabs>
          <w:tab w:val="num" w:pos="5096"/>
        </w:tabs>
        <w:ind w:left="5096" w:hanging="360"/>
      </w:pPr>
      <w:rPr>
        <w:rFonts w:ascii="Symbol" w:hAnsi="Symbol" w:hint="default"/>
      </w:rPr>
    </w:lvl>
    <w:lvl w:ilvl="7" w:tplc="A30ECD84" w:tentative="1">
      <w:start w:val="1"/>
      <w:numFmt w:val="bullet"/>
      <w:lvlText w:val="o"/>
      <w:lvlJc w:val="left"/>
      <w:pPr>
        <w:tabs>
          <w:tab w:val="num" w:pos="5816"/>
        </w:tabs>
        <w:ind w:left="5816" w:hanging="360"/>
      </w:pPr>
      <w:rPr>
        <w:rFonts w:ascii="Courier New" w:hAnsi="Courier New" w:hint="default"/>
      </w:rPr>
    </w:lvl>
    <w:lvl w:ilvl="8" w:tplc="E996BB2C"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622C9928">
      <w:start w:val="1"/>
      <w:numFmt w:val="bullet"/>
      <w:lvlText w:val=""/>
      <w:lvlJc w:val="left"/>
      <w:pPr>
        <w:tabs>
          <w:tab w:val="num" w:pos="776"/>
        </w:tabs>
        <w:ind w:left="776" w:hanging="360"/>
      </w:pPr>
      <w:rPr>
        <w:rFonts w:ascii="Symbol" w:hAnsi="Symbol" w:hint="default"/>
      </w:rPr>
    </w:lvl>
    <w:lvl w:ilvl="1" w:tplc="3496D634" w:tentative="1">
      <w:start w:val="1"/>
      <w:numFmt w:val="bullet"/>
      <w:lvlText w:val="o"/>
      <w:lvlJc w:val="left"/>
      <w:pPr>
        <w:tabs>
          <w:tab w:val="num" w:pos="1496"/>
        </w:tabs>
        <w:ind w:left="1496" w:hanging="360"/>
      </w:pPr>
      <w:rPr>
        <w:rFonts w:ascii="Courier New" w:hAnsi="Courier New" w:hint="default"/>
      </w:rPr>
    </w:lvl>
    <w:lvl w:ilvl="2" w:tplc="0C8EF354" w:tentative="1">
      <w:start w:val="1"/>
      <w:numFmt w:val="bullet"/>
      <w:lvlText w:val=""/>
      <w:lvlJc w:val="left"/>
      <w:pPr>
        <w:tabs>
          <w:tab w:val="num" w:pos="2216"/>
        </w:tabs>
        <w:ind w:left="2216" w:hanging="360"/>
      </w:pPr>
      <w:rPr>
        <w:rFonts w:ascii="Wingdings" w:hAnsi="Wingdings" w:hint="default"/>
      </w:rPr>
    </w:lvl>
    <w:lvl w:ilvl="3" w:tplc="A1E8ACB8" w:tentative="1">
      <w:start w:val="1"/>
      <w:numFmt w:val="bullet"/>
      <w:lvlText w:val=""/>
      <w:lvlJc w:val="left"/>
      <w:pPr>
        <w:tabs>
          <w:tab w:val="num" w:pos="2936"/>
        </w:tabs>
        <w:ind w:left="2936" w:hanging="360"/>
      </w:pPr>
      <w:rPr>
        <w:rFonts w:ascii="Symbol" w:hAnsi="Symbol" w:hint="default"/>
      </w:rPr>
    </w:lvl>
    <w:lvl w:ilvl="4" w:tplc="B6EE58FC" w:tentative="1">
      <w:start w:val="1"/>
      <w:numFmt w:val="bullet"/>
      <w:lvlText w:val="o"/>
      <w:lvlJc w:val="left"/>
      <w:pPr>
        <w:tabs>
          <w:tab w:val="num" w:pos="3656"/>
        </w:tabs>
        <w:ind w:left="3656" w:hanging="360"/>
      </w:pPr>
      <w:rPr>
        <w:rFonts w:ascii="Courier New" w:hAnsi="Courier New" w:hint="default"/>
      </w:rPr>
    </w:lvl>
    <w:lvl w:ilvl="5" w:tplc="12CC7486" w:tentative="1">
      <w:start w:val="1"/>
      <w:numFmt w:val="bullet"/>
      <w:lvlText w:val=""/>
      <w:lvlJc w:val="left"/>
      <w:pPr>
        <w:tabs>
          <w:tab w:val="num" w:pos="4376"/>
        </w:tabs>
        <w:ind w:left="4376" w:hanging="360"/>
      </w:pPr>
      <w:rPr>
        <w:rFonts w:ascii="Wingdings" w:hAnsi="Wingdings" w:hint="default"/>
      </w:rPr>
    </w:lvl>
    <w:lvl w:ilvl="6" w:tplc="D3DEA954" w:tentative="1">
      <w:start w:val="1"/>
      <w:numFmt w:val="bullet"/>
      <w:lvlText w:val=""/>
      <w:lvlJc w:val="left"/>
      <w:pPr>
        <w:tabs>
          <w:tab w:val="num" w:pos="5096"/>
        </w:tabs>
        <w:ind w:left="5096" w:hanging="360"/>
      </w:pPr>
      <w:rPr>
        <w:rFonts w:ascii="Symbol" w:hAnsi="Symbol" w:hint="default"/>
      </w:rPr>
    </w:lvl>
    <w:lvl w:ilvl="7" w:tplc="A756011A" w:tentative="1">
      <w:start w:val="1"/>
      <w:numFmt w:val="bullet"/>
      <w:lvlText w:val="o"/>
      <w:lvlJc w:val="left"/>
      <w:pPr>
        <w:tabs>
          <w:tab w:val="num" w:pos="5816"/>
        </w:tabs>
        <w:ind w:left="5816" w:hanging="360"/>
      </w:pPr>
      <w:rPr>
        <w:rFonts w:ascii="Courier New" w:hAnsi="Courier New" w:hint="default"/>
      </w:rPr>
    </w:lvl>
    <w:lvl w:ilvl="8" w:tplc="915E6B78"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6C6E4E9A">
      <w:start w:val="1"/>
      <w:numFmt w:val="decimal"/>
      <w:lvlText w:val="%1."/>
      <w:lvlJc w:val="left"/>
      <w:pPr>
        <w:tabs>
          <w:tab w:val="num" w:pos="720"/>
        </w:tabs>
        <w:ind w:left="720" w:hanging="360"/>
      </w:pPr>
    </w:lvl>
    <w:lvl w:ilvl="1" w:tplc="EC482790">
      <w:start w:val="1"/>
      <w:numFmt w:val="lowerLetter"/>
      <w:lvlText w:val="%2."/>
      <w:lvlJc w:val="left"/>
      <w:pPr>
        <w:tabs>
          <w:tab w:val="num" w:pos="1440"/>
        </w:tabs>
        <w:ind w:left="1440" w:hanging="360"/>
      </w:pPr>
    </w:lvl>
    <w:lvl w:ilvl="2" w:tplc="2A18248C" w:tentative="1">
      <w:start w:val="1"/>
      <w:numFmt w:val="lowerRoman"/>
      <w:lvlText w:val="%3."/>
      <w:lvlJc w:val="right"/>
      <w:pPr>
        <w:tabs>
          <w:tab w:val="num" w:pos="2160"/>
        </w:tabs>
        <w:ind w:left="2160" w:hanging="180"/>
      </w:pPr>
    </w:lvl>
    <w:lvl w:ilvl="3" w:tplc="5AA4D0FA" w:tentative="1">
      <w:start w:val="1"/>
      <w:numFmt w:val="decimal"/>
      <w:lvlText w:val="%4."/>
      <w:lvlJc w:val="left"/>
      <w:pPr>
        <w:tabs>
          <w:tab w:val="num" w:pos="2880"/>
        </w:tabs>
        <w:ind w:left="2880" w:hanging="360"/>
      </w:pPr>
    </w:lvl>
    <w:lvl w:ilvl="4" w:tplc="A1302318" w:tentative="1">
      <w:start w:val="1"/>
      <w:numFmt w:val="lowerLetter"/>
      <w:lvlText w:val="%5."/>
      <w:lvlJc w:val="left"/>
      <w:pPr>
        <w:tabs>
          <w:tab w:val="num" w:pos="3600"/>
        </w:tabs>
        <w:ind w:left="3600" w:hanging="360"/>
      </w:pPr>
    </w:lvl>
    <w:lvl w:ilvl="5" w:tplc="C1CAD940" w:tentative="1">
      <w:start w:val="1"/>
      <w:numFmt w:val="lowerRoman"/>
      <w:lvlText w:val="%6."/>
      <w:lvlJc w:val="right"/>
      <w:pPr>
        <w:tabs>
          <w:tab w:val="num" w:pos="4320"/>
        </w:tabs>
        <w:ind w:left="4320" w:hanging="180"/>
      </w:pPr>
    </w:lvl>
    <w:lvl w:ilvl="6" w:tplc="FBC8CEE6" w:tentative="1">
      <w:start w:val="1"/>
      <w:numFmt w:val="decimal"/>
      <w:lvlText w:val="%7."/>
      <w:lvlJc w:val="left"/>
      <w:pPr>
        <w:tabs>
          <w:tab w:val="num" w:pos="5040"/>
        </w:tabs>
        <w:ind w:left="5040" w:hanging="360"/>
      </w:pPr>
    </w:lvl>
    <w:lvl w:ilvl="7" w:tplc="D8023C24" w:tentative="1">
      <w:start w:val="1"/>
      <w:numFmt w:val="lowerLetter"/>
      <w:lvlText w:val="%8."/>
      <w:lvlJc w:val="left"/>
      <w:pPr>
        <w:tabs>
          <w:tab w:val="num" w:pos="5760"/>
        </w:tabs>
        <w:ind w:left="5760" w:hanging="360"/>
      </w:pPr>
    </w:lvl>
    <w:lvl w:ilvl="8" w:tplc="B96C1296"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038C89B0">
      <w:numFmt w:val="bullet"/>
      <w:lvlText w:val="-"/>
      <w:lvlJc w:val="left"/>
      <w:pPr>
        <w:tabs>
          <w:tab w:val="num" w:pos="720"/>
        </w:tabs>
        <w:ind w:left="720" w:hanging="360"/>
      </w:pPr>
      <w:rPr>
        <w:rFonts w:ascii="Times New Roman" w:eastAsia="Times New Roman" w:hAnsi="Times New Roman" w:cs="Times New Roman" w:hint="default"/>
      </w:rPr>
    </w:lvl>
    <w:lvl w:ilvl="1" w:tplc="B4FEFA34" w:tentative="1">
      <w:start w:val="1"/>
      <w:numFmt w:val="bullet"/>
      <w:lvlText w:val="o"/>
      <w:lvlJc w:val="left"/>
      <w:pPr>
        <w:tabs>
          <w:tab w:val="num" w:pos="1440"/>
        </w:tabs>
        <w:ind w:left="1440" w:hanging="360"/>
      </w:pPr>
      <w:rPr>
        <w:rFonts w:ascii="Courier New" w:hAnsi="Courier New" w:hint="default"/>
      </w:rPr>
    </w:lvl>
    <w:lvl w:ilvl="2" w:tplc="533EFE82" w:tentative="1">
      <w:start w:val="1"/>
      <w:numFmt w:val="bullet"/>
      <w:lvlText w:val=""/>
      <w:lvlJc w:val="left"/>
      <w:pPr>
        <w:tabs>
          <w:tab w:val="num" w:pos="2160"/>
        </w:tabs>
        <w:ind w:left="2160" w:hanging="360"/>
      </w:pPr>
      <w:rPr>
        <w:rFonts w:ascii="Wingdings" w:hAnsi="Wingdings" w:hint="default"/>
      </w:rPr>
    </w:lvl>
    <w:lvl w:ilvl="3" w:tplc="68108CCA" w:tentative="1">
      <w:start w:val="1"/>
      <w:numFmt w:val="bullet"/>
      <w:lvlText w:val=""/>
      <w:lvlJc w:val="left"/>
      <w:pPr>
        <w:tabs>
          <w:tab w:val="num" w:pos="2880"/>
        </w:tabs>
        <w:ind w:left="2880" w:hanging="360"/>
      </w:pPr>
      <w:rPr>
        <w:rFonts w:ascii="Symbol" w:hAnsi="Symbol" w:hint="default"/>
      </w:rPr>
    </w:lvl>
    <w:lvl w:ilvl="4" w:tplc="C72A4E3C" w:tentative="1">
      <w:start w:val="1"/>
      <w:numFmt w:val="bullet"/>
      <w:lvlText w:val="o"/>
      <w:lvlJc w:val="left"/>
      <w:pPr>
        <w:tabs>
          <w:tab w:val="num" w:pos="3600"/>
        </w:tabs>
        <w:ind w:left="3600" w:hanging="360"/>
      </w:pPr>
      <w:rPr>
        <w:rFonts w:ascii="Courier New" w:hAnsi="Courier New" w:hint="default"/>
      </w:rPr>
    </w:lvl>
    <w:lvl w:ilvl="5" w:tplc="E6F606FA" w:tentative="1">
      <w:start w:val="1"/>
      <w:numFmt w:val="bullet"/>
      <w:lvlText w:val=""/>
      <w:lvlJc w:val="left"/>
      <w:pPr>
        <w:tabs>
          <w:tab w:val="num" w:pos="4320"/>
        </w:tabs>
        <w:ind w:left="4320" w:hanging="360"/>
      </w:pPr>
      <w:rPr>
        <w:rFonts w:ascii="Wingdings" w:hAnsi="Wingdings" w:hint="default"/>
      </w:rPr>
    </w:lvl>
    <w:lvl w:ilvl="6" w:tplc="0CA67CF0" w:tentative="1">
      <w:start w:val="1"/>
      <w:numFmt w:val="bullet"/>
      <w:lvlText w:val=""/>
      <w:lvlJc w:val="left"/>
      <w:pPr>
        <w:tabs>
          <w:tab w:val="num" w:pos="5040"/>
        </w:tabs>
        <w:ind w:left="5040" w:hanging="360"/>
      </w:pPr>
      <w:rPr>
        <w:rFonts w:ascii="Symbol" w:hAnsi="Symbol" w:hint="default"/>
      </w:rPr>
    </w:lvl>
    <w:lvl w:ilvl="7" w:tplc="A5E4AA62" w:tentative="1">
      <w:start w:val="1"/>
      <w:numFmt w:val="bullet"/>
      <w:lvlText w:val="o"/>
      <w:lvlJc w:val="left"/>
      <w:pPr>
        <w:tabs>
          <w:tab w:val="num" w:pos="5760"/>
        </w:tabs>
        <w:ind w:left="5760" w:hanging="360"/>
      </w:pPr>
      <w:rPr>
        <w:rFonts w:ascii="Courier New" w:hAnsi="Courier New" w:hint="default"/>
      </w:rPr>
    </w:lvl>
    <w:lvl w:ilvl="8" w:tplc="0C5CA8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8CBEC280">
      <w:start w:val="1"/>
      <w:numFmt w:val="decimal"/>
      <w:lvlText w:val="%1."/>
      <w:lvlJc w:val="left"/>
      <w:pPr>
        <w:tabs>
          <w:tab w:val="num" w:pos="1080"/>
        </w:tabs>
        <w:ind w:left="1080" w:hanging="360"/>
      </w:pPr>
    </w:lvl>
    <w:lvl w:ilvl="1" w:tplc="656A0142" w:tentative="1">
      <w:start w:val="1"/>
      <w:numFmt w:val="lowerLetter"/>
      <w:lvlText w:val="%2."/>
      <w:lvlJc w:val="left"/>
      <w:pPr>
        <w:tabs>
          <w:tab w:val="num" w:pos="1800"/>
        </w:tabs>
        <w:ind w:left="1800" w:hanging="360"/>
      </w:pPr>
    </w:lvl>
    <w:lvl w:ilvl="2" w:tplc="874010B0" w:tentative="1">
      <w:start w:val="1"/>
      <w:numFmt w:val="lowerRoman"/>
      <w:lvlText w:val="%3."/>
      <w:lvlJc w:val="right"/>
      <w:pPr>
        <w:tabs>
          <w:tab w:val="num" w:pos="2520"/>
        </w:tabs>
        <w:ind w:left="2520" w:hanging="180"/>
      </w:pPr>
    </w:lvl>
    <w:lvl w:ilvl="3" w:tplc="ABDCBB16" w:tentative="1">
      <w:start w:val="1"/>
      <w:numFmt w:val="decimal"/>
      <w:lvlText w:val="%4."/>
      <w:lvlJc w:val="left"/>
      <w:pPr>
        <w:tabs>
          <w:tab w:val="num" w:pos="3240"/>
        </w:tabs>
        <w:ind w:left="3240" w:hanging="360"/>
      </w:pPr>
    </w:lvl>
    <w:lvl w:ilvl="4" w:tplc="B76C204C" w:tentative="1">
      <w:start w:val="1"/>
      <w:numFmt w:val="lowerLetter"/>
      <w:lvlText w:val="%5."/>
      <w:lvlJc w:val="left"/>
      <w:pPr>
        <w:tabs>
          <w:tab w:val="num" w:pos="3960"/>
        </w:tabs>
        <w:ind w:left="3960" w:hanging="360"/>
      </w:pPr>
    </w:lvl>
    <w:lvl w:ilvl="5" w:tplc="61268E8A" w:tentative="1">
      <w:start w:val="1"/>
      <w:numFmt w:val="lowerRoman"/>
      <w:lvlText w:val="%6."/>
      <w:lvlJc w:val="right"/>
      <w:pPr>
        <w:tabs>
          <w:tab w:val="num" w:pos="4680"/>
        </w:tabs>
        <w:ind w:left="4680" w:hanging="180"/>
      </w:pPr>
    </w:lvl>
    <w:lvl w:ilvl="6" w:tplc="C03658FA" w:tentative="1">
      <w:start w:val="1"/>
      <w:numFmt w:val="decimal"/>
      <w:lvlText w:val="%7."/>
      <w:lvlJc w:val="left"/>
      <w:pPr>
        <w:tabs>
          <w:tab w:val="num" w:pos="5400"/>
        </w:tabs>
        <w:ind w:left="5400" w:hanging="360"/>
      </w:pPr>
    </w:lvl>
    <w:lvl w:ilvl="7" w:tplc="C5E4508A" w:tentative="1">
      <w:start w:val="1"/>
      <w:numFmt w:val="lowerLetter"/>
      <w:lvlText w:val="%8."/>
      <w:lvlJc w:val="left"/>
      <w:pPr>
        <w:tabs>
          <w:tab w:val="num" w:pos="6120"/>
        </w:tabs>
        <w:ind w:left="6120" w:hanging="360"/>
      </w:pPr>
    </w:lvl>
    <w:lvl w:ilvl="8" w:tplc="30664218"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F1DAEFF6">
      <w:start w:val="1"/>
      <w:numFmt w:val="bullet"/>
      <w:lvlText w:val="-"/>
      <w:lvlJc w:val="left"/>
      <w:pPr>
        <w:tabs>
          <w:tab w:val="num" w:pos="360"/>
        </w:tabs>
        <w:ind w:left="360" w:hanging="360"/>
      </w:pPr>
      <w:rPr>
        <w:rFonts w:ascii="Cambria" w:hAnsi="Cambria" w:hint="default"/>
      </w:rPr>
    </w:lvl>
    <w:lvl w:ilvl="1" w:tplc="6C08D606" w:tentative="1">
      <w:start w:val="1"/>
      <w:numFmt w:val="bullet"/>
      <w:lvlText w:val="o"/>
      <w:lvlJc w:val="left"/>
      <w:pPr>
        <w:ind w:left="1440" w:hanging="360"/>
      </w:pPr>
      <w:rPr>
        <w:rFonts w:ascii="Courier New" w:hAnsi="Courier New" w:cs="Courier New" w:hint="default"/>
      </w:rPr>
    </w:lvl>
    <w:lvl w:ilvl="2" w:tplc="45448FB4" w:tentative="1">
      <w:start w:val="1"/>
      <w:numFmt w:val="bullet"/>
      <w:lvlText w:val=""/>
      <w:lvlJc w:val="left"/>
      <w:pPr>
        <w:ind w:left="2160" w:hanging="360"/>
      </w:pPr>
      <w:rPr>
        <w:rFonts w:ascii="Wingdings" w:hAnsi="Wingdings" w:hint="default"/>
      </w:rPr>
    </w:lvl>
    <w:lvl w:ilvl="3" w:tplc="6924F62C" w:tentative="1">
      <w:start w:val="1"/>
      <w:numFmt w:val="bullet"/>
      <w:lvlText w:val=""/>
      <w:lvlJc w:val="left"/>
      <w:pPr>
        <w:ind w:left="2880" w:hanging="360"/>
      </w:pPr>
      <w:rPr>
        <w:rFonts w:ascii="Symbol" w:hAnsi="Symbol" w:hint="default"/>
      </w:rPr>
    </w:lvl>
    <w:lvl w:ilvl="4" w:tplc="9376A6C6" w:tentative="1">
      <w:start w:val="1"/>
      <w:numFmt w:val="bullet"/>
      <w:lvlText w:val="o"/>
      <w:lvlJc w:val="left"/>
      <w:pPr>
        <w:ind w:left="3600" w:hanging="360"/>
      </w:pPr>
      <w:rPr>
        <w:rFonts w:ascii="Courier New" w:hAnsi="Courier New" w:cs="Courier New" w:hint="default"/>
      </w:rPr>
    </w:lvl>
    <w:lvl w:ilvl="5" w:tplc="828212C0" w:tentative="1">
      <w:start w:val="1"/>
      <w:numFmt w:val="bullet"/>
      <w:lvlText w:val=""/>
      <w:lvlJc w:val="left"/>
      <w:pPr>
        <w:ind w:left="4320" w:hanging="360"/>
      </w:pPr>
      <w:rPr>
        <w:rFonts w:ascii="Wingdings" w:hAnsi="Wingdings" w:hint="default"/>
      </w:rPr>
    </w:lvl>
    <w:lvl w:ilvl="6" w:tplc="D3FAB282" w:tentative="1">
      <w:start w:val="1"/>
      <w:numFmt w:val="bullet"/>
      <w:lvlText w:val=""/>
      <w:lvlJc w:val="left"/>
      <w:pPr>
        <w:ind w:left="5040" w:hanging="360"/>
      </w:pPr>
      <w:rPr>
        <w:rFonts w:ascii="Symbol" w:hAnsi="Symbol" w:hint="default"/>
      </w:rPr>
    </w:lvl>
    <w:lvl w:ilvl="7" w:tplc="A0E6146E" w:tentative="1">
      <w:start w:val="1"/>
      <w:numFmt w:val="bullet"/>
      <w:lvlText w:val="o"/>
      <w:lvlJc w:val="left"/>
      <w:pPr>
        <w:ind w:left="5760" w:hanging="360"/>
      </w:pPr>
      <w:rPr>
        <w:rFonts w:ascii="Courier New" w:hAnsi="Courier New" w:cs="Courier New" w:hint="default"/>
      </w:rPr>
    </w:lvl>
    <w:lvl w:ilvl="8" w:tplc="02249284"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D02E2220">
      <w:start w:val="1"/>
      <w:numFmt w:val="decimal"/>
      <w:lvlText w:val="%1."/>
      <w:lvlJc w:val="left"/>
      <w:pPr>
        <w:tabs>
          <w:tab w:val="num" w:pos="930"/>
        </w:tabs>
        <w:ind w:left="930" w:hanging="570"/>
      </w:pPr>
      <w:rPr>
        <w:rFonts w:hint="default"/>
      </w:rPr>
    </w:lvl>
    <w:lvl w:ilvl="1" w:tplc="856C21B0">
      <w:start w:val="5"/>
      <w:numFmt w:val="decimal"/>
      <w:lvlText w:val="%2"/>
      <w:lvlJc w:val="left"/>
      <w:pPr>
        <w:tabs>
          <w:tab w:val="num" w:pos="1650"/>
        </w:tabs>
        <w:ind w:left="1650" w:hanging="570"/>
      </w:pPr>
      <w:rPr>
        <w:rFonts w:hint="default"/>
      </w:rPr>
    </w:lvl>
    <w:lvl w:ilvl="2" w:tplc="D13EC8AC" w:tentative="1">
      <w:start w:val="1"/>
      <w:numFmt w:val="lowerRoman"/>
      <w:lvlText w:val="%3."/>
      <w:lvlJc w:val="right"/>
      <w:pPr>
        <w:tabs>
          <w:tab w:val="num" w:pos="2160"/>
        </w:tabs>
        <w:ind w:left="2160" w:hanging="180"/>
      </w:pPr>
    </w:lvl>
    <w:lvl w:ilvl="3" w:tplc="FFDE8BD4" w:tentative="1">
      <w:start w:val="1"/>
      <w:numFmt w:val="decimal"/>
      <w:lvlText w:val="%4."/>
      <w:lvlJc w:val="left"/>
      <w:pPr>
        <w:tabs>
          <w:tab w:val="num" w:pos="2880"/>
        </w:tabs>
        <w:ind w:left="2880" w:hanging="360"/>
      </w:pPr>
    </w:lvl>
    <w:lvl w:ilvl="4" w:tplc="E23CB71E" w:tentative="1">
      <w:start w:val="1"/>
      <w:numFmt w:val="lowerLetter"/>
      <w:lvlText w:val="%5."/>
      <w:lvlJc w:val="left"/>
      <w:pPr>
        <w:tabs>
          <w:tab w:val="num" w:pos="3600"/>
        </w:tabs>
        <w:ind w:left="3600" w:hanging="360"/>
      </w:pPr>
    </w:lvl>
    <w:lvl w:ilvl="5" w:tplc="9BE091BC" w:tentative="1">
      <w:start w:val="1"/>
      <w:numFmt w:val="lowerRoman"/>
      <w:lvlText w:val="%6."/>
      <w:lvlJc w:val="right"/>
      <w:pPr>
        <w:tabs>
          <w:tab w:val="num" w:pos="4320"/>
        </w:tabs>
        <w:ind w:left="4320" w:hanging="180"/>
      </w:pPr>
    </w:lvl>
    <w:lvl w:ilvl="6" w:tplc="72E07C0A" w:tentative="1">
      <w:start w:val="1"/>
      <w:numFmt w:val="decimal"/>
      <w:lvlText w:val="%7."/>
      <w:lvlJc w:val="left"/>
      <w:pPr>
        <w:tabs>
          <w:tab w:val="num" w:pos="5040"/>
        </w:tabs>
        <w:ind w:left="5040" w:hanging="360"/>
      </w:pPr>
    </w:lvl>
    <w:lvl w:ilvl="7" w:tplc="EEC6AA86" w:tentative="1">
      <w:start w:val="1"/>
      <w:numFmt w:val="lowerLetter"/>
      <w:lvlText w:val="%8."/>
      <w:lvlJc w:val="left"/>
      <w:pPr>
        <w:tabs>
          <w:tab w:val="num" w:pos="5760"/>
        </w:tabs>
        <w:ind w:left="5760" w:hanging="360"/>
      </w:pPr>
    </w:lvl>
    <w:lvl w:ilvl="8" w:tplc="5160257E"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00540AD2">
      <w:start w:val="1"/>
      <w:numFmt w:val="bullet"/>
      <w:lvlText w:val=""/>
      <w:lvlJc w:val="left"/>
      <w:pPr>
        <w:tabs>
          <w:tab w:val="num" w:pos="278"/>
        </w:tabs>
        <w:ind w:left="278" w:hanging="360"/>
      </w:pPr>
      <w:rPr>
        <w:rFonts w:ascii="Symbol" w:hAnsi="Symbol" w:hint="default"/>
      </w:rPr>
    </w:lvl>
    <w:lvl w:ilvl="1" w:tplc="9DF2B276" w:tentative="1">
      <w:start w:val="1"/>
      <w:numFmt w:val="bullet"/>
      <w:lvlText w:val="o"/>
      <w:lvlJc w:val="left"/>
      <w:pPr>
        <w:tabs>
          <w:tab w:val="num" w:pos="1440"/>
        </w:tabs>
        <w:ind w:left="1440" w:hanging="360"/>
      </w:pPr>
      <w:rPr>
        <w:rFonts w:ascii="Courier New" w:hAnsi="Courier New" w:hint="default"/>
      </w:rPr>
    </w:lvl>
    <w:lvl w:ilvl="2" w:tplc="D3B69124" w:tentative="1">
      <w:start w:val="1"/>
      <w:numFmt w:val="bullet"/>
      <w:lvlText w:val=""/>
      <w:lvlJc w:val="left"/>
      <w:pPr>
        <w:tabs>
          <w:tab w:val="num" w:pos="2160"/>
        </w:tabs>
        <w:ind w:left="2160" w:hanging="360"/>
      </w:pPr>
      <w:rPr>
        <w:rFonts w:ascii="Wingdings" w:hAnsi="Wingdings" w:hint="default"/>
      </w:rPr>
    </w:lvl>
    <w:lvl w:ilvl="3" w:tplc="A6B61592" w:tentative="1">
      <w:start w:val="1"/>
      <w:numFmt w:val="bullet"/>
      <w:lvlText w:val=""/>
      <w:lvlJc w:val="left"/>
      <w:pPr>
        <w:tabs>
          <w:tab w:val="num" w:pos="2880"/>
        </w:tabs>
        <w:ind w:left="2880" w:hanging="360"/>
      </w:pPr>
      <w:rPr>
        <w:rFonts w:ascii="Symbol" w:hAnsi="Symbol" w:hint="default"/>
      </w:rPr>
    </w:lvl>
    <w:lvl w:ilvl="4" w:tplc="CB46BBFC" w:tentative="1">
      <w:start w:val="1"/>
      <w:numFmt w:val="bullet"/>
      <w:lvlText w:val="o"/>
      <w:lvlJc w:val="left"/>
      <w:pPr>
        <w:tabs>
          <w:tab w:val="num" w:pos="3600"/>
        </w:tabs>
        <w:ind w:left="3600" w:hanging="360"/>
      </w:pPr>
      <w:rPr>
        <w:rFonts w:ascii="Courier New" w:hAnsi="Courier New" w:hint="default"/>
      </w:rPr>
    </w:lvl>
    <w:lvl w:ilvl="5" w:tplc="6526D2C2" w:tentative="1">
      <w:start w:val="1"/>
      <w:numFmt w:val="bullet"/>
      <w:lvlText w:val=""/>
      <w:lvlJc w:val="left"/>
      <w:pPr>
        <w:tabs>
          <w:tab w:val="num" w:pos="4320"/>
        </w:tabs>
        <w:ind w:left="4320" w:hanging="360"/>
      </w:pPr>
      <w:rPr>
        <w:rFonts w:ascii="Wingdings" w:hAnsi="Wingdings" w:hint="default"/>
      </w:rPr>
    </w:lvl>
    <w:lvl w:ilvl="6" w:tplc="F08EFAAA" w:tentative="1">
      <w:start w:val="1"/>
      <w:numFmt w:val="bullet"/>
      <w:lvlText w:val=""/>
      <w:lvlJc w:val="left"/>
      <w:pPr>
        <w:tabs>
          <w:tab w:val="num" w:pos="5040"/>
        </w:tabs>
        <w:ind w:left="5040" w:hanging="360"/>
      </w:pPr>
      <w:rPr>
        <w:rFonts w:ascii="Symbol" w:hAnsi="Symbol" w:hint="default"/>
      </w:rPr>
    </w:lvl>
    <w:lvl w:ilvl="7" w:tplc="CF3A5E82" w:tentative="1">
      <w:start w:val="1"/>
      <w:numFmt w:val="bullet"/>
      <w:lvlText w:val="o"/>
      <w:lvlJc w:val="left"/>
      <w:pPr>
        <w:tabs>
          <w:tab w:val="num" w:pos="5760"/>
        </w:tabs>
        <w:ind w:left="5760" w:hanging="360"/>
      </w:pPr>
      <w:rPr>
        <w:rFonts w:ascii="Courier New" w:hAnsi="Courier New" w:hint="default"/>
      </w:rPr>
    </w:lvl>
    <w:lvl w:ilvl="8" w:tplc="3A9E103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EC88A70A">
      <w:start w:val="5"/>
      <w:numFmt w:val="upperLetter"/>
      <w:lvlText w:val="%1."/>
      <w:lvlJc w:val="left"/>
      <w:pPr>
        <w:tabs>
          <w:tab w:val="num" w:pos="720"/>
        </w:tabs>
        <w:ind w:left="720" w:hanging="360"/>
      </w:pPr>
      <w:rPr>
        <w:rFonts w:hint="default"/>
      </w:rPr>
    </w:lvl>
    <w:lvl w:ilvl="1" w:tplc="983CBA5A" w:tentative="1">
      <w:start w:val="1"/>
      <w:numFmt w:val="lowerLetter"/>
      <w:lvlText w:val="%2."/>
      <w:lvlJc w:val="left"/>
      <w:pPr>
        <w:tabs>
          <w:tab w:val="num" w:pos="1440"/>
        </w:tabs>
        <w:ind w:left="1440" w:hanging="360"/>
      </w:pPr>
    </w:lvl>
    <w:lvl w:ilvl="2" w:tplc="88187294" w:tentative="1">
      <w:start w:val="1"/>
      <w:numFmt w:val="lowerRoman"/>
      <w:lvlText w:val="%3."/>
      <w:lvlJc w:val="right"/>
      <w:pPr>
        <w:tabs>
          <w:tab w:val="num" w:pos="2160"/>
        </w:tabs>
        <w:ind w:left="2160" w:hanging="180"/>
      </w:pPr>
    </w:lvl>
    <w:lvl w:ilvl="3" w:tplc="0AD88198" w:tentative="1">
      <w:start w:val="1"/>
      <w:numFmt w:val="decimal"/>
      <w:lvlText w:val="%4."/>
      <w:lvlJc w:val="left"/>
      <w:pPr>
        <w:tabs>
          <w:tab w:val="num" w:pos="2880"/>
        </w:tabs>
        <w:ind w:left="2880" w:hanging="360"/>
      </w:pPr>
    </w:lvl>
    <w:lvl w:ilvl="4" w:tplc="031CAC52" w:tentative="1">
      <w:start w:val="1"/>
      <w:numFmt w:val="lowerLetter"/>
      <w:lvlText w:val="%5."/>
      <w:lvlJc w:val="left"/>
      <w:pPr>
        <w:tabs>
          <w:tab w:val="num" w:pos="3600"/>
        </w:tabs>
        <w:ind w:left="3600" w:hanging="360"/>
      </w:pPr>
    </w:lvl>
    <w:lvl w:ilvl="5" w:tplc="4314A32E" w:tentative="1">
      <w:start w:val="1"/>
      <w:numFmt w:val="lowerRoman"/>
      <w:lvlText w:val="%6."/>
      <w:lvlJc w:val="right"/>
      <w:pPr>
        <w:tabs>
          <w:tab w:val="num" w:pos="4320"/>
        </w:tabs>
        <w:ind w:left="4320" w:hanging="180"/>
      </w:pPr>
    </w:lvl>
    <w:lvl w:ilvl="6" w:tplc="BB4CEF02" w:tentative="1">
      <w:start w:val="1"/>
      <w:numFmt w:val="decimal"/>
      <w:lvlText w:val="%7."/>
      <w:lvlJc w:val="left"/>
      <w:pPr>
        <w:tabs>
          <w:tab w:val="num" w:pos="5040"/>
        </w:tabs>
        <w:ind w:left="5040" w:hanging="360"/>
      </w:pPr>
    </w:lvl>
    <w:lvl w:ilvl="7" w:tplc="CC905A30" w:tentative="1">
      <w:start w:val="1"/>
      <w:numFmt w:val="lowerLetter"/>
      <w:lvlText w:val="%8."/>
      <w:lvlJc w:val="left"/>
      <w:pPr>
        <w:tabs>
          <w:tab w:val="num" w:pos="5760"/>
        </w:tabs>
        <w:ind w:left="5760" w:hanging="360"/>
      </w:pPr>
    </w:lvl>
    <w:lvl w:ilvl="8" w:tplc="4FC0CB22"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5912929C">
      <w:start w:val="1"/>
      <w:numFmt w:val="bullet"/>
      <w:lvlText w:val=""/>
      <w:lvlJc w:val="left"/>
      <w:pPr>
        <w:tabs>
          <w:tab w:val="num" w:pos="776"/>
        </w:tabs>
        <w:ind w:left="776" w:hanging="360"/>
      </w:pPr>
      <w:rPr>
        <w:rFonts w:ascii="Symbol" w:hAnsi="Symbol" w:hint="default"/>
      </w:rPr>
    </w:lvl>
    <w:lvl w:ilvl="1" w:tplc="DFA0A820" w:tentative="1">
      <w:start w:val="1"/>
      <w:numFmt w:val="bullet"/>
      <w:lvlText w:val="o"/>
      <w:lvlJc w:val="left"/>
      <w:pPr>
        <w:tabs>
          <w:tab w:val="num" w:pos="1496"/>
        </w:tabs>
        <w:ind w:left="1496" w:hanging="360"/>
      </w:pPr>
      <w:rPr>
        <w:rFonts w:ascii="Courier New" w:hAnsi="Courier New" w:hint="default"/>
      </w:rPr>
    </w:lvl>
    <w:lvl w:ilvl="2" w:tplc="67C42146" w:tentative="1">
      <w:start w:val="1"/>
      <w:numFmt w:val="bullet"/>
      <w:lvlText w:val=""/>
      <w:lvlJc w:val="left"/>
      <w:pPr>
        <w:tabs>
          <w:tab w:val="num" w:pos="2216"/>
        </w:tabs>
        <w:ind w:left="2216" w:hanging="360"/>
      </w:pPr>
      <w:rPr>
        <w:rFonts w:ascii="Wingdings" w:hAnsi="Wingdings" w:hint="default"/>
      </w:rPr>
    </w:lvl>
    <w:lvl w:ilvl="3" w:tplc="DBEA278E" w:tentative="1">
      <w:start w:val="1"/>
      <w:numFmt w:val="bullet"/>
      <w:lvlText w:val=""/>
      <w:lvlJc w:val="left"/>
      <w:pPr>
        <w:tabs>
          <w:tab w:val="num" w:pos="2936"/>
        </w:tabs>
        <w:ind w:left="2936" w:hanging="360"/>
      </w:pPr>
      <w:rPr>
        <w:rFonts w:ascii="Symbol" w:hAnsi="Symbol" w:hint="default"/>
      </w:rPr>
    </w:lvl>
    <w:lvl w:ilvl="4" w:tplc="D514E228" w:tentative="1">
      <w:start w:val="1"/>
      <w:numFmt w:val="bullet"/>
      <w:lvlText w:val="o"/>
      <w:lvlJc w:val="left"/>
      <w:pPr>
        <w:tabs>
          <w:tab w:val="num" w:pos="3656"/>
        </w:tabs>
        <w:ind w:left="3656" w:hanging="360"/>
      </w:pPr>
      <w:rPr>
        <w:rFonts w:ascii="Courier New" w:hAnsi="Courier New" w:hint="default"/>
      </w:rPr>
    </w:lvl>
    <w:lvl w:ilvl="5" w:tplc="D8E8D206" w:tentative="1">
      <w:start w:val="1"/>
      <w:numFmt w:val="bullet"/>
      <w:lvlText w:val=""/>
      <w:lvlJc w:val="left"/>
      <w:pPr>
        <w:tabs>
          <w:tab w:val="num" w:pos="4376"/>
        </w:tabs>
        <w:ind w:left="4376" w:hanging="360"/>
      </w:pPr>
      <w:rPr>
        <w:rFonts w:ascii="Wingdings" w:hAnsi="Wingdings" w:hint="default"/>
      </w:rPr>
    </w:lvl>
    <w:lvl w:ilvl="6" w:tplc="A53A1680" w:tentative="1">
      <w:start w:val="1"/>
      <w:numFmt w:val="bullet"/>
      <w:lvlText w:val=""/>
      <w:lvlJc w:val="left"/>
      <w:pPr>
        <w:tabs>
          <w:tab w:val="num" w:pos="5096"/>
        </w:tabs>
        <w:ind w:left="5096" w:hanging="360"/>
      </w:pPr>
      <w:rPr>
        <w:rFonts w:ascii="Symbol" w:hAnsi="Symbol" w:hint="default"/>
      </w:rPr>
    </w:lvl>
    <w:lvl w:ilvl="7" w:tplc="91E45588" w:tentative="1">
      <w:start w:val="1"/>
      <w:numFmt w:val="bullet"/>
      <w:lvlText w:val="o"/>
      <w:lvlJc w:val="left"/>
      <w:pPr>
        <w:tabs>
          <w:tab w:val="num" w:pos="5816"/>
        </w:tabs>
        <w:ind w:left="5816" w:hanging="360"/>
      </w:pPr>
      <w:rPr>
        <w:rFonts w:ascii="Courier New" w:hAnsi="Courier New" w:hint="default"/>
      </w:rPr>
    </w:lvl>
    <w:lvl w:ilvl="8" w:tplc="C93EDFBA"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D17E5416">
      <w:start w:val="1"/>
      <w:numFmt w:val="bullet"/>
      <w:lvlText w:val=""/>
      <w:lvlJc w:val="left"/>
      <w:pPr>
        <w:tabs>
          <w:tab w:val="num" w:pos="278"/>
        </w:tabs>
        <w:ind w:left="278" w:hanging="360"/>
      </w:pPr>
      <w:rPr>
        <w:rFonts w:ascii="Symbol" w:hAnsi="Symbol" w:hint="default"/>
      </w:rPr>
    </w:lvl>
    <w:lvl w:ilvl="1" w:tplc="4A9E21EE" w:tentative="1">
      <w:start w:val="1"/>
      <w:numFmt w:val="bullet"/>
      <w:lvlText w:val="o"/>
      <w:lvlJc w:val="left"/>
      <w:pPr>
        <w:tabs>
          <w:tab w:val="num" w:pos="1440"/>
        </w:tabs>
        <w:ind w:left="1440" w:hanging="360"/>
      </w:pPr>
      <w:rPr>
        <w:rFonts w:ascii="Courier New" w:hAnsi="Courier New" w:hint="default"/>
      </w:rPr>
    </w:lvl>
    <w:lvl w:ilvl="2" w:tplc="005E6582" w:tentative="1">
      <w:start w:val="1"/>
      <w:numFmt w:val="bullet"/>
      <w:lvlText w:val=""/>
      <w:lvlJc w:val="left"/>
      <w:pPr>
        <w:tabs>
          <w:tab w:val="num" w:pos="2160"/>
        </w:tabs>
        <w:ind w:left="2160" w:hanging="360"/>
      </w:pPr>
      <w:rPr>
        <w:rFonts w:ascii="Wingdings" w:hAnsi="Wingdings" w:hint="default"/>
      </w:rPr>
    </w:lvl>
    <w:lvl w:ilvl="3" w:tplc="B784C9E0" w:tentative="1">
      <w:start w:val="1"/>
      <w:numFmt w:val="bullet"/>
      <w:lvlText w:val=""/>
      <w:lvlJc w:val="left"/>
      <w:pPr>
        <w:tabs>
          <w:tab w:val="num" w:pos="2880"/>
        </w:tabs>
        <w:ind w:left="2880" w:hanging="360"/>
      </w:pPr>
      <w:rPr>
        <w:rFonts w:ascii="Symbol" w:hAnsi="Symbol" w:hint="default"/>
      </w:rPr>
    </w:lvl>
    <w:lvl w:ilvl="4" w:tplc="50A89704" w:tentative="1">
      <w:start w:val="1"/>
      <w:numFmt w:val="bullet"/>
      <w:lvlText w:val="o"/>
      <w:lvlJc w:val="left"/>
      <w:pPr>
        <w:tabs>
          <w:tab w:val="num" w:pos="3600"/>
        </w:tabs>
        <w:ind w:left="3600" w:hanging="360"/>
      </w:pPr>
      <w:rPr>
        <w:rFonts w:ascii="Courier New" w:hAnsi="Courier New" w:hint="default"/>
      </w:rPr>
    </w:lvl>
    <w:lvl w:ilvl="5" w:tplc="22AEC312" w:tentative="1">
      <w:start w:val="1"/>
      <w:numFmt w:val="bullet"/>
      <w:lvlText w:val=""/>
      <w:lvlJc w:val="left"/>
      <w:pPr>
        <w:tabs>
          <w:tab w:val="num" w:pos="4320"/>
        </w:tabs>
        <w:ind w:left="4320" w:hanging="360"/>
      </w:pPr>
      <w:rPr>
        <w:rFonts w:ascii="Wingdings" w:hAnsi="Wingdings" w:hint="default"/>
      </w:rPr>
    </w:lvl>
    <w:lvl w:ilvl="6" w:tplc="3BE054F2" w:tentative="1">
      <w:start w:val="1"/>
      <w:numFmt w:val="bullet"/>
      <w:lvlText w:val=""/>
      <w:lvlJc w:val="left"/>
      <w:pPr>
        <w:tabs>
          <w:tab w:val="num" w:pos="5040"/>
        </w:tabs>
        <w:ind w:left="5040" w:hanging="360"/>
      </w:pPr>
      <w:rPr>
        <w:rFonts w:ascii="Symbol" w:hAnsi="Symbol" w:hint="default"/>
      </w:rPr>
    </w:lvl>
    <w:lvl w:ilvl="7" w:tplc="26480D92" w:tentative="1">
      <w:start w:val="1"/>
      <w:numFmt w:val="bullet"/>
      <w:lvlText w:val="o"/>
      <w:lvlJc w:val="left"/>
      <w:pPr>
        <w:tabs>
          <w:tab w:val="num" w:pos="5760"/>
        </w:tabs>
        <w:ind w:left="5760" w:hanging="360"/>
      </w:pPr>
      <w:rPr>
        <w:rFonts w:ascii="Courier New" w:hAnsi="Courier New" w:hint="default"/>
      </w:rPr>
    </w:lvl>
    <w:lvl w:ilvl="8" w:tplc="F9141B9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61E71C3F"/>
    <w:multiLevelType w:val="hybridMultilevel"/>
    <w:tmpl w:val="83E67550"/>
    <w:lvl w:ilvl="0" w:tplc="D700C1C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0E67BF"/>
    <w:multiLevelType w:val="hybridMultilevel"/>
    <w:tmpl w:val="B1D854E2"/>
    <w:lvl w:ilvl="0" w:tplc="54748142">
      <w:start w:val="1"/>
      <w:numFmt w:val="bullet"/>
      <w:lvlText w:val=""/>
      <w:lvlJc w:val="left"/>
      <w:pPr>
        <w:tabs>
          <w:tab w:val="num" w:pos="278"/>
        </w:tabs>
        <w:ind w:left="278" w:hanging="360"/>
      </w:pPr>
      <w:rPr>
        <w:rFonts w:ascii="Symbol" w:hAnsi="Symbol" w:hint="default"/>
      </w:rPr>
    </w:lvl>
    <w:lvl w:ilvl="1" w:tplc="54243DDC" w:tentative="1">
      <w:start w:val="1"/>
      <w:numFmt w:val="bullet"/>
      <w:lvlText w:val="o"/>
      <w:lvlJc w:val="left"/>
      <w:pPr>
        <w:tabs>
          <w:tab w:val="num" w:pos="1440"/>
        </w:tabs>
        <w:ind w:left="1440" w:hanging="360"/>
      </w:pPr>
      <w:rPr>
        <w:rFonts w:ascii="Courier New" w:hAnsi="Courier New" w:hint="default"/>
      </w:rPr>
    </w:lvl>
    <w:lvl w:ilvl="2" w:tplc="7CBA4A6A" w:tentative="1">
      <w:start w:val="1"/>
      <w:numFmt w:val="bullet"/>
      <w:lvlText w:val=""/>
      <w:lvlJc w:val="left"/>
      <w:pPr>
        <w:tabs>
          <w:tab w:val="num" w:pos="2160"/>
        </w:tabs>
        <w:ind w:left="2160" w:hanging="360"/>
      </w:pPr>
      <w:rPr>
        <w:rFonts w:ascii="Wingdings" w:hAnsi="Wingdings" w:hint="default"/>
      </w:rPr>
    </w:lvl>
    <w:lvl w:ilvl="3" w:tplc="1AAC8798" w:tentative="1">
      <w:start w:val="1"/>
      <w:numFmt w:val="bullet"/>
      <w:lvlText w:val=""/>
      <w:lvlJc w:val="left"/>
      <w:pPr>
        <w:tabs>
          <w:tab w:val="num" w:pos="2880"/>
        </w:tabs>
        <w:ind w:left="2880" w:hanging="360"/>
      </w:pPr>
      <w:rPr>
        <w:rFonts w:ascii="Symbol" w:hAnsi="Symbol" w:hint="default"/>
      </w:rPr>
    </w:lvl>
    <w:lvl w:ilvl="4" w:tplc="3D4AB04E" w:tentative="1">
      <w:start w:val="1"/>
      <w:numFmt w:val="bullet"/>
      <w:lvlText w:val="o"/>
      <w:lvlJc w:val="left"/>
      <w:pPr>
        <w:tabs>
          <w:tab w:val="num" w:pos="3600"/>
        </w:tabs>
        <w:ind w:left="3600" w:hanging="360"/>
      </w:pPr>
      <w:rPr>
        <w:rFonts w:ascii="Courier New" w:hAnsi="Courier New" w:hint="default"/>
      </w:rPr>
    </w:lvl>
    <w:lvl w:ilvl="5" w:tplc="1D9AF618" w:tentative="1">
      <w:start w:val="1"/>
      <w:numFmt w:val="bullet"/>
      <w:lvlText w:val=""/>
      <w:lvlJc w:val="left"/>
      <w:pPr>
        <w:tabs>
          <w:tab w:val="num" w:pos="4320"/>
        </w:tabs>
        <w:ind w:left="4320" w:hanging="360"/>
      </w:pPr>
      <w:rPr>
        <w:rFonts w:ascii="Wingdings" w:hAnsi="Wingdings" w:hint="default"/>
      </w:rPr>
    </w:lvl>
    <w:lvl w:ilvl="6" w:tplc="9500B37C" w:tentative="1">
      <w:start w:val="1"/>
      <w:numFmt w:val="bullet"/>
      <w:lvlText w:val=""/>
      <w:lvlJc w:val="left"/>
      <w:pPr>
        <w:tabs>
          <w:tab w:val="num" w:pos="5040"/>
        </w:tabs>
        <w:ind w:left="5040" w:hanging="360"/>
      </w:pPr>
      <w:rPr>
        <w:rFonts w:ascii="Symbol" w:hAnsi="Symbol" w:hint="default"/>
      </w:rPr>
    </w:lvl>
    <w:lvl w:ilvl="7" w:tplc="0C9C380E" w:tentative="1">
      <w:start w:val="1"/>
      <w:numFmt w:val="bullet"/>
      <w:lvlText w:val="o"/>
      <w:lvlJc w:val="left"/>
      <w:pPr>
        <w:tabs>
          <w:tab w:val="num" w:pos="5760"/>
        </w:tabs>
        <w:ind w:left="5760" w:hanging="360"/>
      </w:pPr>
      <w:rPr>
        <w:rFonts w:ascii="Courier New" w:hAnsi="Courier New" w:hint="default"/>
      </w:rPr>
    </w:lvl>
    <w:lvl w:ilvl="8" w:tplc="D1DCA34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F842940C">
      <w:start w:val="1"/>
      <w:numFmt w:val="decimal"/>
      <w:lvlText w:val="%1."/>
      <w:lvlJc w:val="left"/>
      <w:pPr>
        <w:tabs>
          <w:tab w:val="num" w:pos="720"/>
        </w:tabs>
        <w:ind w:left="720" w:hanging="360"/>
      </w:pPr>
    </w:lvl>
    <w:lvl w:ilvl="1" w:tplc="FCDE8F80" w:tentative="1">
      <w:start w:val="1"/>
      <w:numFmt w:val="lowerLetter"/>
      <w:lvlText w:val="%2."/>
      <w:lvlJc w:val="left"/>
      <w:pPr>
        <w:tabs>
          <w:tab w:val="num" w:pos="1440"/>
        </w:tabs>
        <w:ind w:left="1440" w:hanging="360"/>
      </w:pPr>
    </w:lvl>
    <w:lvl w:ilvl="2" w:tplc="B40EF35C" w:tentative="1">
      <w:start w:val="1"/>
      <w:numFmt w:val="lowerRoman"/>
      <w:lvlText w:val="%3."/>
      <w:lvlJc w:val="right"/>
      <w:pPr>
        <w:tabs>
          <w:tab w:val="num" w:pos="2160"/>
        </w:tabs>
        <w:ind w:left="2160" w:hanging="180"/>
      </w:pPr>
    </w:lvl>
    <w:lvl w:ilvl="3" w:tplc="CC0EB0E0" w:tentative="1">
      <w:start w:val="1"/>
      <w:numFmt w:val="decimal"/>
      <w:lvlText w:val="%4."/>
      <w:lvlJc w:val="left"/>
      <w:pPr>
        <w:tabs>
          <w:tab w:val="num" w:pos="2880"/>
        </w:tabs>
        <w:ind w:left="2880" w:hanging="360"/>
      </w:pPr>
    </w:lvl>
    <w:lvl w:ilvl="4" w:tplc="0A9AF4D6" w:tentative="1">
      <w:start w:val="1"/>
      <w:numFmt w:val="lowerLetter"/>
      <w:lvlText w:val="%5."/>
      <w:lvlJc w:val="left"/>
      <w:pPr>
        <w:tabs>
          <w:tab w:val="num" w:pos="3600"/>
        </w:tabs>
        <w:ind w:left="3600" w:hanging="360"/>
      </w:pPr>
    </w:lvl>
    <w:lvl w:ilvl="5" w:tplc="6E400B0C" w:tentative="1">
      <w:start w:val="1"/>
      <w:numFmt w:val="lowerRoman"/>
      <w:lvlText w:val="%6."/>
      <w:lvlJc w:val="right"/>
      <w:pPr>
        <w:tabs>
          <w:tab w:val="num" w:pos="4320"/>
        </w:tabs>
        <w:ind w:left="4320" w:hanging="180"/>
      </w:pPr>
    </w:lvl>
    <w:lvl w:ilvl="6" w:tplc="19620394" w:tentative="1">
      <w:start w:val="1"/>
      <w:numFmt w:val="decimal"/>
      <w:lvlText w:val="%7."/>
      <w:lvlJc w:val="left"/>
      <w:pPr>
        <w:tabs>
          <w:tab w:val="num" w:pos="5040"/>
        </w:tabs>
        <w:ind w:left="5040" w:hanging="360"/>
      </w:pPr>
    </w:lvl>
    <w:lvl w:ilvl="7" w:tplc="A454BCA0" w:tentative="1">
      <w:start w:val="1"/>
      <w:numFmt w:val="lowerLetter"/>
      <w:lvlText w:val="%8."/>
      <w:lvlJc w:val="left"/>
      <w:pPr>
        <w:tabs>
          <w:tab w:val="num" w:pos="5760"/>
        </w:tabs>
        <w:ind w:left="5760" w:hanging="360"/>
      </w:pPr>
    </w:lvl>
    <w:lvl w:ilvl="8" w:tplc="F3F8F100"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D6F29106">
      <w:start w:val="4"/>
      <w:numFmt w:val="upperLetter"/>
      <w:lvlText w:val="%1."/>
      <w:lvlJc w:val="left"/>
      <w:pPr>
        <w:tabs>
          <w:tab w:val="num" w:pos="930"/>
        </w:tabs>
        <w:ind w:left="930" w:hanging="570"/>
      </w:pPr>
      <w:rPr>
        <w:rFonts w:hint="default"/>
      </w:rPr>
    </w:lvl>
    <w:lvl w:ilvl="1" w:tplc="05B44C62" w:tentative="1">
      <w:start w:val="1"/>
      <w:numFmt w:val="lowerLetter"/>
      <w:lvlText w:val="%2."/>
      <w:lvlJc w:val="left"/>
      <w:pPr>
        <w:tabs>
          <w:tab w:val="num" w:pos="1440"/>
        </w:tabs>
        <w:ind w:left="1440" w:hanging="360"/>
      </w:pPr>
    </w:lvl>
    <w:lvl w:ilvl="2" w:tplc="AC7E03A2" w:tentative="1">
      <w:start w:val="1"/>
      <w:numFmt w:val="lowerRoman"/>
      <w:lvlText w:val="%3."/>
      <w:lvlJc w:val="right"/>
      <w:pPr>
        <w:tabs>
          <w:tab w:val="num" w:pos="2160"/>
        </w:tabs>
        <w:ind w:left="2160" w:hanging="180"/>
      </w:pPr>
    </w:lvl>
    <w:lvl w:ilvl="3" w:tplc="A0660FEA" w:tentative="1">
      <w:start w:val="1"/>
      <w:numFmt w:val="decimal"/>
      <w:lvlText w:val="%4."/>
      <w:lvlJc w:val="left"/>
      <w:pPr>
        <w:tabs>
          <w:tab w:val="num" w:pos="2880"/>
        </w:tabs>
        <w:ind w:left="2880" w:hanging="360"/>
      </w:pPr>
    </w:lvl>
    <w:lvl w:ilvl="4" w:tplc="EF18129E" w:tentative="1">
      <w:start w:val="1"/>
      <w:numFmt w:val="lowerLetter"/>
      <w:lvlText w:val="%5."/>
      <w:lvlJc w:val="left"/>
      <w:pPr>
        <w:tabs>
          <w:tab w:val="num" w:pos="3600"/>
        </w:tabs>
        <w:ind w:left="3600" w:hanging="360"/>
      </w:pPr>
    </w:lvl>
    <w:lvl w:ilvl="5" w:tplc="B0A2D148" w:tentative="1">
      <w:start w:val="1"/>
      <w:numFmt w:val="lowerRoman"/>
      <w:lvlText w:val="%6."/>
      <w:lvlJc w:val="right"/>
      <w:pPr>
        <w:tabs>
          <w:tab w:val="num" w:pos="4320"/>
        </w:tabs>
        <w:ind w:left="4320" w:hanging="180"/>
      </w:pPr>
    </w:lvl>
    <w:lvl w:ilvl="6" w:tplc="30A0C5DA" w:tentative="1">
      <w:start w:val="1"/>
      <w:numFmt w:val="decimal"/>
      <w:lvlText w:val="%7."/>
      <w:lvlJc w:val="left"/>
      <w:pPr>
        <w:tabs>
          <w:tab w:val="num" w:pos="5040"/>
        </w:tabs>
        <w:ind w:left="5040" w:hanging="360"/>
      </w:pPr>
    </w:lvl>
    <w:lvl w:ilvl="7" w:tplc="D2DCE51E" w:tentative="1">
      <w:start w:val="1"/>
      <w:numFmt w:val="lowerLetter"/>
      <w:lvlText w:val="%8."/>
      <w:lvlJc w:val="left"/>
      <w:pPr>
        <w:tabs>
          <w:tab w:val="num" w:pos="5760"/>
        </w:tabs>
        <w:ind w:left="5760" w:hanging="360"/>
      </w:pPr>
    </w:lvl>
    <w:lvl w:ilvl="8" w:tplc="4E126C86" w:tentative="1">
      <w:start w:val="1"/>
      <w:numFmt w:val="lowerRoman"/>
      <w:lvlText w:val="%9."/>
      <w:lvlJc w:val="right"/>
      <w:pPr>
        <w:tabs>
          <w:tab w:val="num" w:pos="6480"/>
        </w:tabs>
        <w:ind w:left="6480" w:hanging="180"/>
      </w:pPr>
    </w:lvl>
  </w:abstractNum>
  <w:abstractNum w:abstractNumId="36" w15:restartNumberingAfterBreak="0">
    <w:nsid w:val="7A8A5987"/>
    <w:multiLevelType w:val="hybridMultilevel"/>
    <w:tmpl w:val="D73EEE10"/>
    <w:lvl w:ilvl="0" w:tplc="E27C408C">
      <w:start w:val="1"/>
      <w:numFmt w:val="bullet"/>
      <w:lvlText w:val=""/>
      <w:lvlJc w:val="left"/>
      <w:pPr>
        <w:tabs>
          <w:tab w:val="num" w:pos="278"/>
        </w:tabs>
        <w:ind w:left="278" w:hanging="360"/>
      </w:pPr>
      <w:rPr>
        <w:rFonts w:ascii="Symbol" w:hAnsi="Symbol" w:hint="default"/>
      </w:rPr>
    </w:lvl>
    <w:lvl w:ilvl="1" w:tplc="C8B2E860">
      <w:start w:val="1"/>
      <w:numFmt w:val="bullet"/>
      <w:lvlText w:val="o"/>
      <w:lvlJc w:val="left"/>
      <w:pPr>
        <w:tabs>
          <w:tab w:val="num" w:pos="1440"/>
        </w:tabs>
        <w:ind w:left="1440" w:hanging="360"/>
      </w:pPr>
      <w:rPr>
        <w:rFonts w:ascii="Courier New" w:hAnsi="Courier New" w:hint="default"/>
      </w:rPr>
    </w:lvl>
    <w:lvl w:ilvl="2" w:tplc="33CC9BD6" w:tentative="1">
      <w:start w:val="1"/>
      <w:numFmt w:val="bullet"/>
      <w:lvlText w:val=""/>
      <w:lvlJc w:val="left"/>
      <w:pPr>
        <w:tabs>
          <w:tab w:val="num" w:pos="2160"/>
        </w:tabs>
        <w:ind w:left="2160" w:hanging="360"/>
      </w:pPr>
      <w:rPr>
        <w:rFonts w:ascii="Wingdings" w:hAnsi="Wingdings" w:hint="default"/>
      </w:rPr>
    </w:lvl>
    <w:lvl w:ilvl="3" w:tplc="D90C3C12" w:tentative="1">
      <w:start w:val="1"/>
      <w:numFmt w:val="bullet"/>
      <w:lvlText w:val=""/>
      <w:lvlJc w:val="left"/>
      <w:pPr>
        <w:tabs>
          <w:tab w:val="num" w:pos="2880"/>
        </w:tabs>
        <w:ind w:left="2880" w:hanging="360"/>
      </w:pPr>
      <w:rPr>
        <w:rFonts w:ascii="Symbol" w:hAnsi="Symbol" w:hint="default"/>
      </w:rPr>
    </w:lvl>
    <w:lvl w:ilvl="4" w:tplc="E5C0AAB6" w:tentative="1">
      <w:start w:val="1"/>
      <w:numFmt w:val="bullet"/>
      <w:lvlText w:val="o"/>
      <w:lvlJc w:val="left"/>
      <w:pPr>
        <w:tabs>
          <w:tab w:val="num" w:pos="3600"/>
        </w:tabs>
        <w:ind w:left="3600" w:hanging="360"/>
      </w:pPr>
      <w:rPr>
        <w:rFonts w:ascii="Courier New" w:hAnsi="Courier New" w:hint="default"/>
      </w:rPr>
    </w:lvl>
    <w:lvl w:ilvl="5" w:tplc="985A5836" w:tentative="1">
      <w:start w:val="1"/>
      <w:numFmt w:val="bullet"/>
      <w:lvlText w:val=""/>
      <w:lvlJc w:val="left"/>
      <w:pPr>
        <w:tabs>
          <w:tab w:val="num" w:pos="4320"/>
        </w:tabs>
        <w:ind w:left="4320" w:hanging="360"/>
      </w:pPr>
      <w:rPr>
        <w:rFonts w:ascii="Wingdings" w:hAnsi="Wingdings" w:hint="default"/>
      </w:rPr>
    </w:lvl>
    <w:lvl w:ilvl="6" w:tplc="866E971E" w:tentative="1">
      <w:start w:val="1"/>
      <w:numFmt w:val="bullet"/>
      <w:lvlText w:val=""/>
      <w:lvlJc w:val="left"/>
      <w:pPr>
        <w:tabs>
          <w:tab w:val="num" w:pos="5040"/>
        </w:tabs>
        <w:ind w:left="5040" w:hanging="360"/>
      </w:pPr>
      <w:rPr>
        <w:rFonts w:ascii="Symbol" w:hAnsi="Symbol" w:hint="default"/>
      </w:rPr>
    </w:lvl>
    <w:lvl w:ilvl="7" w:tplc="EC726CB8" w:tentative="1">
      <w:start w:val="1"/>
      <w:numFmt w:val="bullet"/>
      <w:lvlText w:val="o"/>
      <w:lvlJc w:val="left"/>
      <w:pPr>
        <w:tabs>
          <w:tab w:val="num" w:pos="5760"/>
        </w:tabs>
        <w:ind w:left="5760" w:hanging="360"/>
      </w:pPr>
      <w:rPr>
        <w:rFonts w:ascii="Courier New" w:hAnsi="Courier New" w:hint="default"/>
      </w:rPr>
    </w:lvl>
    <w:lvl w:ilvl="8" w:tplc="358EECD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6"/>
  </w:num>
  <w:num w:numId="31">
    <w:abstractNumId w:val="37"/>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27"/>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114FF"/>
    <w:rsid w:val="00001AE6"/>
    <w:rsid w:val="0001072B"/>
    <w:rsid w:val="00020A50"/>
    <w:rsid w:val="00021B82"/>
    <w:rsid w:val="00024777"/>
    <w:rsid w:val="00024E21"/>
    <w:rsid w:val="0002602A"/>
    <w:rsid w:val="00027100"/>
    <w:rsid w:val="00031A38"/>
    <w:rsid w:val="00036C50"/>
    <w:rsid w:val="00052D2B"/>
    <w:rsid w:val="00054F55"/>
    <w:rsid w:val="000571AD"/>
    <w:rsid w:val="00062945"/>
    <w:rsid w:val="00070D27"/>
    <w:rsid w:val="000715D6"/>
    <w:rsid w:val="00074F67"/>
    <w:rsid w:val="00080453"/>
    <w:rsid w:val="0008169A"/>
    <w:rsid w:val="00082200"/>
    <w:rsid w:val="000860CE"/>
    <w:rsid w:val="00087BE9"/>
    <w:rsid w:val="00092A37"/>
    <w:rsid w:val="000938A6"/>
    <w:rsid w:val="00093B8C"/>
    <w:rsid w:val="00096E78"/>
    <w:rsid w:val="00097C1E"/>
    <w:rsid w:val="000A1DF5"/>
    <w:rsid w:val="000A221C"/>
    <w:rsid w:val="000A48F0"/>
    <w:rsid w:val="000B4B9D"/>
    <w:rsid w:val="000B700D"/>
    <w:rsid w:val="000B7873"/>
    <w:rsid w:val="000C02A1"/>
    <w:rsid w:val="000C1D4F"/>
    <w:rsid w:val="000C687A"/>
    <w:rsid w:val="000D67D0"/>
    <w:rsid w:val="000E195C"/>
    <w:rsid w:val="000E3602"/>
    <w:rsid w:val="000E6208"/>
    <w:rsid w:val="000E705A"/>
    <w:rsid w:val="000F104D"/>
    <w:rsid w:val="000F38DA"/>
    <w:rsid w:val="000F5822"/>
    <w:rsid w:val="000F796B"/>
    <w:rsid w:val="0010031E"/>
    <w:rsid w:val="0010063B"/>
    <w:rsid w:val="001012EB"/>
    <w:rsid w:val="001044D0"/>
    <w:rsid w:val="0010548E"/>
    <w:rsid w:val="00106EAF"/>
    <w:rsid w:val="001078D1"/>
    <w:rsid w:val="00111185"/>
    <w:rsid w:val="00115782"/>
    <w:rsid w:val="00121A38"/>
    <w:rsid w:val="00124F36"/>
    <w:rsid w:val="00125666"/>
    <w:rsid w:val="00125C80"/>
    <w:rsid w:val="001269F2"/>
    <w:rsid w:val="001341F1"/>
    <w:rsid w:val="0013564D"/>
    <w:rsid w:val="0013799F"/>
    <w:rsid w:val="00140DF6"/>
    <w:rsid w:val="00145C3F"/>
    <w:rsid w:val="00145D34"/>
    <w:rsid w:val="00146284"/>
    <w:rsid w:val="0014690F"/>
    <w:rsid w:val="0015098E"/>
    <w:rsid w:val="001549A9"/>
    <w:rsid w:val="001563EB"/>
    <w:rsid w:val="00164543"/>
    <w:rsid w:val="0016691C"/>
    <w:rsid w:val="001674D3"/>
    <w:rsid w:val="00170E06"/>
    <w:rsid w:val="00173524"/>
    <w:rsid w:val="0017378C"/>
    <w:rsid w:val="0017480F"/>
    <w:rsid w:val="00175264"/>
    <w:rsid w:val="001803D2"/>
    <w:rsid w:val="0018228B"/>
    <w:rsid w:val="00185A5A"/>
    <w:rsid w:val="00185B50"/>
    <w:rsid w:val="0018625C"/>
    <w:rsid w:val="00187DE7"/>
    <w:rsid w:val="00187E62"/>
    <w:rsid w:val="00192045"/>
    <w:rsid w:val="00192D98"/>
    <w:rsid w:val="00193B14"/>
    <w:rsid w:val="00193E72"/>
    <w:rsid w:val="00195267"/>
    <w:rsid w:val="0019600B"/>
    <w:rsid w:val="0019686E"/>
    <w:rsid w:val="001A0E2C"/>
    <w:rsid w:val="001A28C9"/>
    <w:rsid w:val="001A34BC"/>
    <w:rsid w:val="001A3E05"/>
    <w:rsid w:val="001A3F9F"/>
    <w:rsid w:val="001B1C77"/>
    <w:rsid w:val="001B26EB"/>
    <w:rsid w:val="001B6F4A"/>
    <w:rsid w:val="001B75F4"/>
    <w:rsid w:val="001C0144"/>
    <w:rsid w:val="001C5288"/>
    <w:rsid w:val="001C5B03"/>
    <w:rsid w:val="001D1D71"/>
    <w:rsid w:val="001D6052"/>
    <w:rsid w:val="001D6D96"/>
    <w:rsid w:val="001E5621"/>
    <w:rsid w:val="001E5BDB"/>
    <w:rsid w:val="001F3EF9"/>
    <w:rsid w:val="001F627D"/>
    <w:rsid w:val="001F6622"/>
    <w:rsid w:val="0020126C"/>
    <w:rsid w:val="002044A1"/>
    <w:rsid w:val="002100FC"/>
    <w:rsid w:val="00213890"/>
    <w:rsid w:val="00214E52"/>
    <w:rsid w:val="002207C0"/>
    <w:rsid w:val="00224791"/>
    <w:rsid w:val="00224B93"/>
    <w:rsid w:val="002349D1"/>
    <w:rsid w:val="0023676E"/>
    <w:rsid w:val="002414B6"/>
    <w:rsid w:val="002422EB"/>
    <w:rsid w:val="00242397"/>
    <w:rsid w:val="0024259F"/>
    <w:rsid w:val="00247A48"/>
    <w:rsid w:val="00250DD1"/>
    <w:rsid w:val="00251183"/>
    <w:rsid w:val="00251689"/>
    <w:rsid w:val="002523CD"/>
    <w:rsid w:val="0025267C"/>
    <w:rsid w:val="00253B6B"/>
    <w:rsid w:val="00256DEE"/>
    <w:rsid w:val="002645DD"/>
    <w:rsid w:val="00265656"/>
    <w:rsid w:val="00265E77"/>
    <w:rsid w:val="00266155"/>
    <w:rsid w:val="0027270B"/>
    <w:rsid w:val="00274D21"/>
    <w:rsid w:val="00282E7B"/>
    <w:rsid w:val="002838C8"/>
    <w:rsid w:val="002845B4"/>
    <w:rsid w:val="00290805"/>
    <w:rsid w:val="00290C2A"/>
    <w:rsid w:val="0029118F"/>
    <w:rsid w:val="002931DD"/>
    <w:rsid w:val="00295140"/>
    <w:rsid w:val="00296112"/>
    <w:rsid w:val="002A0E7C"/>
    <w:rsid w:val="002A21ED"/>
    <w:rsid w:val="002A3F88"/>
    <w:rsid w:val="002A6970"/>
    <w:rsid w:val="002A710D"/>
    <w:rsid w:val="002B0F11"/>
    <w:rsid w:val="002B2E17"/>
    <w:rsid w:val="002B3339"/>
    <w:rsid w:val="002B443A"/>
    <w:rsid w:val="002B6560"/>
    <w:rsid w:val="002C1578"/>
    <w:rsid w:val="002C1CEE"/>
    <w:rsid w:val="002C55FF"/>
    <w:rsid w:val="002C592B"/>
    <w:rsid w:val="002D1492"/>
    <w:rsid w:val="002D300D"/>
    <w:rsid w:val="002D3C27"/>
    <w:rsid w:val="002E0CD4"/>
    <w:rsid w:val="002E19BB"/>
    <w:rsid w:val="002E27DD"/>
    <w:rsid w:val="002E3A90"/>
    <w:rsid w:val="002E46CC"/>
    <w:rsid w:val="002E4F48"/>
    <w:rsid w:val="002E62CB"/>
    <w:rsid w:val="002E6DF1"/>
    <w:rsid w:val="002E6ED9"/>
    <w:rsid w:val="002F0957"/>
    <w:rsid w:val="002F41AD"/>
    <w:rsid w:val="002F43F6"/>
    <w:rsid w:val="002F468A"/>
    <w:rsid w:val="002F6DAA"/>
    <w:rsid w:val="002F71D5"/>
    <w:rsid w:val="00300013"/>
    <w:rsid w:val="0030137C"/>
    <w:rsid w:val="0030157C"/>
    <w:rsid w:val="003020BB"/>
    <w:rsid w:val="00302266"/>
    <w:rsid w:val="00304393"/>
    <w:rsid w:val="00305AB2"/>
    <w:rsid w:val="0031032B"/>
    <w:rsid w:val="00316E87"/>
    <w:rsid w:val="00316ED3"/>
    <w:rsid w:val="0032453E"/>
    <w:rsid w:val="00325053"/>
    <w:rsid w:val="003256AC"/>
    <w:rsid w:val="00327FB4"/>
    <w:rsid w:val="0033129D"/>
    <w:rsid w:val="003320ED"/>
    <w:rsid w:val="00333743"/>
    <w:rsid w:val="0033480E"/>
    <w:rsid w:val="003352A0"/>
    <w:rsid w:val="00337123"/>
    <w:rsid w:val="00340FFC"/>
    <w:rsid w:val="00341866"/>
    <w:rsid w:val="0034378D"/>
    <w:rsid w:val="003535E0"/>
    <w:rsid w:val="00355D02"/>
    <w:rsid w:val="003568DF"/>
    <w:rsid w:val="00357C73"/>
    <w:rsid w:val="003611C9"/>
    <w:rsid w:val="003615F4"/>
    <w:rsid w:val="00361607"/>
    <w:rsid w:val="00365EA4"/>
    <w:rsid w:val="00366F56"/>
    <w:rsid w:val="00372297"/>
    <w:rsid w:val="003737C8"/>
    <w:rsid w:val="0037589D"/>
    <w:rsid w:val="00376BB1"/>
    <w:rsid w:val="00377E23"/>
    <w:rsid w:val="003803CC"/>
    <w:rsid w:val="0038277C"/>
    <w:rsid w:val="003837F1"/>
    <w:rsid w:val="003841FC"/>
    <w:rsid w:val="0038638B"/>
    <w:rsid w:val="003909E0"/>
    <w:rsid w:val="00393E09"/>
    <w:rsid w:val="00395B15"/>
    <w:rsid w:val="00396026"/>
    <w:rsid w:val="003A1BDD"/>
    <w:rsid w:val="003A31B9"/>
    <w:rsid w:val="003A3E2F"/>
    <w:rsid w:val="003A45CF"/>
    <w:rsid w:val="003A612F"/>
    <w:rsid w:val="003A6CCB"/>
    <w:rsid w:val="003B10C4"/>
    <w:rsid w:val="003B1526"/>
    <w:rsid w:val="003B21B5"/>
    <w:rsid w:val="003B3171"/>
    <w:rsid w:val="003B48EB"/>
    <w:rsid w:val="003B5CD1"/>
    <w:rsid w:val="003C0CF9"/>
    <w:rsid w:val="003C131A"/>
    <w:rsid w:val="003C33FF"/>
    <w:rsid w:val="003C42A3"/>
    <w:rsid w:val="003C64A5"/>
    <w:rsid w:val="003D03CC"/>
    <w:rsid w:val="003D378C"/>
    <w:rsid w:val="003D3893"/>
    <w:rsid w:val="003D4BB7"/>
    <w:rsid w:val="003E0116"/>
    <w:rsid w:val="003E04B7"/>
    <w:rsid w:val="003E1762"/>
    <w:rsid w:val="003E26C3"/>
    <w:rsid w:val="003F0BC8"/>
    <w:rsid w:val="003F0D6C"/>
    <w:rsid w:val="003F0F26"/>
    <w:rsid w:val="003F12D9"/>
    <w:rsid w:val="003F1B4C"/>
    <w:rsid w:val="003F3CE6"/>
    <w:rsid w:val="003F591E"/>
    <w:rsid w:val="003F677F"/>
    <w:rsid w:val="004008F6"/>
    <w:rsid w:val="00412BBE"/>
    <w:rsid w:val="0041440C"/>
    <w:rsid w:val="00414B20"/>
    <w:rsid w:val="00417DE3"/>
    <w:rsid w:val="0042075A"/>
    <w:rsid w:val="00420850"/>
    <w:rsid w:val="00423968"/>
    <w:rsid w:val="00427054"/>
    <w:rsid w:val="004304B1"/>
    <w:rsid w:val="0043137C"/>
    <w:rsid w:val="00432DA8"/>
    <w:rsid w:val="0043320A"/>
    <w:rsid w:val="004332E3"/>
    <w:rsid w:val="00435AB8"/>
    <w:rsid w:val="004371A3"/>
    <w:rsid w:val="0043722B"/>
    <w:rsid w:val="00437EAA"/>
    <w:rsid w:val="004403A1"/>
    <w:rsid w:val="00444123"/>
    <w:rsid w:val="00446960"/>
    <w:rsid w:val="00446F37"/>
    <w:rsid w:val="004518A6"/>
    <w:rsid w:val="00453E1D"/>
    <w:rsid w:val="00454589"/>
    <w:rsid w:val="00456ED0"/>
    <w:rsid w:val="00457550"/>
    <w:rsid w:val="00457B74"/>
    <w:rsid w:val="00461B2A"/>
    <w:rsid w:val="004620A4"/>
    <w:rsid w:val="0046511B"/>
    <w:rsid w:val="00474386"/>
    <w:rsid w:val="00474C50"/>
    <w:rsid w:val="004771F9"/>
    <w:rsid w:val="0047743C"/>
    <w:rsid w:val="00480A16"/>
    <w:rsid w:val="00486006"/>
    <w:rsid w:val="00486BAD"/>
    <w:rsid w:val="00486BBE"/>
    <w:rsid w:val="00487123"/>
    <w:rsid w:val="00493863"/>
    <w:rsid w:val="00495A75"/>
    <w:rsid w:val="00495CAE"/>
    <w:rsid w:val="004A0F1B"/>
    <w:rsid w:val="004A1BD5"/>
    <w:rsid w:val="004A3CB6"/>
    <w:rsid w:val="004A61E1"/>
    <w:rsid w:val="004B12C6"/>
    <w:rsid w:val="004B2344"/>
    <w:rsid w:val="004B239A"/>
    <w:rsid w:val="004B5DDC"/>
    <w:rsid w:val="004B798E"/>
    <w:rsid w:val="004C2ABD"/>
    <w:rsid w:val="004C5F62"/>
    <w:rsid w:val="004D3E58"/>
    <w:rsid w:val="004D6746"/>
    <w:rsid w:val="004D767B"/>
    <w:rsid w:val="004E0F32"/>
    <w:rsid w:val="004E23A1"/>
    <w:rsid w:val="004E23EA"/>
    <w:rsid w:val="004E25E8"/>
    <w:rsid w:val="004E493C"/>
    <w:rsid w:val="004E623E"/>
    <w:rsid w:val="004E7092"/>
    <w:rsid w:val="004E7ECE"/>
    <w:rsid w:val="004F4DB1"/>
    <w:rsid w:val="004F6F64"/>
    <w:rsid w:val="005004EC"/>
    <w:rsid w:val="00506AAE"/>
    <w:rsid w:val="00517756"/>
    <w:rsid w:val="005202C6"/>
    <w:rsid w:val="00522C02"/>
    <w:rsid w:val="00523C53"/>
    <w:rsid w:val="00527B8F"/>
    <w:rsid w:val="00530C00"/>
    <w:rsid w:val="0053740A"/>
    <w:rsid w:val="00542012"/>
    <w:rsid w:val="00543DF5"/>
    <w:rsid w:val="005455DF"/>
    <w:rsid w:val="00545A61"/>
    <w:rsid w:val="0055260D"/>
    <w:rsid w:val="00555422"/>
    <w:rsid w:val="00555810"/>
    <w:rsid w:val="00557E1B"/>
    <w:rsid w:val="00562DCA"/>
    <w:rsid w:val="0056568F"/>
    <w:rsid w:val="0057436C"/>
    <w:rsid w:val="00575DE3"/>
    <w:rsid w:val="005822FD"/>
    <w:rsid w:val="00582578"/>
    <w:rsid w:val="0058621D"/>
    <w:rsid w:val="00590B72"/>
    <w:rsid w:val="00592420"/>
    <w:rsid w:val="00592785"/>
    <w:rsid w:val="00597DE9"/>
    <w:rsid w:val="00597FED"/>
    <w:rsid w:val="005A19ED"/>
    <w:rsid w:val="005A4CBE"/>
    <w:rsid w:val="005A6F46"/>
    <w:rsid w:val="005B04A8"/>
    <w:rsid w:val="005B1353"/>
    <w:rsid w:val="005B1FD0"/>
    <w:rsid w:val="005B28AD"/>
    <w:rsid w:val="005B328D"/>
    <w:rsid w:val="005B3503"/>
    <w:rsid w:val="005B3EE7"/>
    <w:rsid w:val="005B4DCD"/>
    <w:rsid w:val="005B4FAD"/>
    <w:rsid w:val="005B5327"/>
    <w:rsid w:val="005B78F5"/>
    <w:rsid w:val="005B7DF4"/>
    <w:rsid w:val="005C276A"/>
    <w:rsid w:val="005C578F"/>
    <w:rsid w:val="005D2D1E"/>
    <w:rsid w:val="005D380C"/>
    <w:rsid w:val="005D63C3"/>
    <w:rsid w:val="005D6E04"/>
    <w:rsid w:val="005D729E"/>
    <w:rsid w:val="005D7A12"/>
    <w:rsid w:val="005E12E4"/>
    <w:rsid w:val="005E53EE"/>
    <w:rsid w:val="005F0542"/>
    <w:rsid w:val="005F0F72"/>
    <w:rsid w:val="005F1C1F"/>
    <w:rsid w:val="005F346D"/>
    <w:rsid w:val="005F38FB"/>
    <w:rsid w:val="0060194B"/>
    <w:rsid w:val="00602D3B"/>
    <w:rsid w:val="0060326F"/>
    <w:rsid w:val="00606EA1"/>
    <w:rsid w:val="006128F0"/>
    <w:rsid w:val="0061419C"/>
    <w:rsid w:val="0061726B"/>
    <w:rsid w:val="00617B81"/>
    <w:rsid w:val="00621055"/>
    <w:rsid w:val="0062387A"/>
    <w:rsid w:val="0063377D"/>
    <w:rsid w:val="006344BE"/>
    <w:rsid w:val="00634A66"/>
    <w:rsid w:val="00640336"/>
    <w:rsid w:val="00640FC9"/>
    <w:rsid w:val="00640FE7"/>
    <w:rsid w:val="006414D3"/>
    <w:rsid w:val="006432F2"/>
    <w:rsid w:val="0065320F"/>
    <w:rsid w:val="00653D64"/>
    <w:rsid w:val="00654BF1"/>
    <w:rsid w:val="00654E13"/>
    <w:rsid w:val="00666CDA"/>
    <w:rsid w:val="00667489"/>
    <w:rsid w:val="00670D44"/>
    <w:rsid w:val="00673F4C"/>
    <w:rsid w:val="00676AFC"/>
    <w:rsid w:val="0067760F"/>
    <w:rsid w:val="0067780B"/>
    <w:rsid w:val="006807CD"/>
    <w:rsid w:val="00682D43"/>
    <w:rsid w:val="0068507D"/>
    <w:rsid w:val="006854F5"/>
    <w:rsid w:val="00685BAF"/>
    <w:rsid w:val="00690463"/>
    <w:rsid w:val="00690F2B"/>
    <w:rsid w:val="00694730"/>
    <w:rsid w:val="006A0D03"/>
    <w:rsid w:val="006A41E9"/>
    <w:rsid w:val="006B12CB"/>
    <w:rsid w:val="006B5916"/>
    <w:rsid w:val="006C45FC"/>
    <w:rsid w:val="006C4775"/>
    <w:rsid w:val="006C4F4A"/>
    <w:rsid w:val="006C5E80"/>
    <w:rsid w:val="006C7CEE"/>
    <w:rsid w:val="006D075E"/>
    <w:rsid w:val="006D09DC"/>
    <w:rsid w:val="006D3509"/>
    <w:rsid w:val="006D7C6E"/>
    <w:rsid w:val="006E15A2"/>
    <w:rsid w:val="006E2F95"/>
    <w:rsid w:val="006F148B"/>
    <w:rsid w:val="006F667E"/>
    <w:rsid w:val="006F741A"/>
    <w:rsid w:val="00705EAF"/>
    <w:rsid w:val="0070773E"/>
    <w:rsid w:val="007101CC"/>
    <w:rsid w:val="0071154F"/>
    <w:rsid w:val="00715C55"/>
    <w:rsid w:val="007237C7"/>
    <w:rsid w:val="00724E3B"/>
    <w:rsid w:val="00725BF4"/>
    <w:rsid w:val="00725EEA"/>
    <w:rsid w:val="007276B6"/>
    <w:rsid w:val="00727FAC"/>
    <w:rsid w:val="00730CE9"/>
    <w:rsid w:val="0073373D"/>
    <w:rsid w:val="0074263C"/>
    <w:rsid w:val="007439DB"/>
    <w:rsid w:val="007527D1"/>
    <w:rsid w:val="007568D8"/>
    <w:rsid w:val="00764D3F"/>
    <w:rsid w:val="00765316"/>
    <w:rsid w:val="007708C8"/>
    <w:rsid w:val="00772474"/>
    <w:rsid w:val="00775BFF"/>
    <w:rsid w:val="0077719D"/>
    <w:rsid w:val="00780DF0"/>
    <w:rsid w:val="007810B7"/>
    <w:rsid w:val="00782D08"/>
    <w:rsid w:val="00782E80"/>
    <w:rsid w:val="00782F0F"/>
    <w:rsid w:val="00784799"/>
    <w:rsid w:val="0078538F"/>
    <w:rsid w:val="00787482"/>
    <w:rsid w:val="007907B5"/>
    <w:rsid w:val="007A06DE"/>
    <w:rsid w:val="007A286D"/>
    <w:rsid w:val="007A314D"/>
    <w:rsid w:val="007A38DF"/>
    <w:rsid w:val="007B00E5"/>
    <w:rsid w:val="007B20CF"/>
    <w:rsid w:val="007B2499"/>
    <w:rsid w:val="007B72E1"/>
    <w:rsid w:val="007B783A"/>
    <w:rsid w:val="007C1B95"/>
    <w:rsid w:val="007C3DF3"/>
    <w:rsid w:val="007C7675"/>
    <w:rsid w:val="007C796D"/>
    <w:rsid w:val="007D3693"/>
    <w:rsid w:val="007D3B60"/>
    <w:rsid w:val="007D4796"/>
    <w:rsid w:val="007D60E4"/>
    <w:rsid w:val="007D73FB"/>
    <w:rsid w:val="007D751F"/>
    <w:rsid w:val="007D7996"/>
    <w:rsid w:val="007E2F2D"/>
    <w:rsid w:val="007F1375"/>
    <w:rsid w:val="007F1433"/>
    <w:rsid w:val="007F1491"/>
    <w:rsid w:val="007F2F03"/>
    <w:rsid w:val="00800FE0"/>
    <w:rsid w:val="008066AD"/>
    <w:rsid w:val="00813740"/>
    <w:rsid w:val="00814AF1"/>
    <w:rsid w:val="0081517F"/>
    <w:rsid w:val="00815370"/>
    <w:rsid w:val="0082153D"/>
    <w:rsid w:val="008255AA"/>
    <w:rsid w:val="00827B33"/>
    <w:rsid w:val="00830FF3"/>
    <w:rsid w:val="008334BF"/>
    <w:rsid w:val="00836A8A"/>
    <w:rsid w:val="00836B8C"/>
    <w:rsid w:val="00840062"/>
    <w:rsid w:val="008410C5"/>
    <w:rsid w:val="00845EB3"/>
    <w:rsid w:val="00846C08"/>
    <w:rsid w:val="00847435"/>
    <w:rsid w:val="008512A4"/>
    <w:rsid w:val="008530E7"/>
    <w:rsid w:val="00856A55"/>
    <w:rsid w:val="00856BDB"/>
    <w:rsid w:val="00857675"/>
    <w:rsid w:val="00866F8B"/>
    <w:rsid w:val="00871AE0"/>
    <w:rsid w:val="00872C48"/>
    <w:rsid w:val="00875EC3"/>
    <w:rsid w:val="008763E7"/>
    <w:rsid w:val="0088015C"/>
    <w:rsid w:val="008808C5"/>
    <w:rsid w:val="00881A7C"/>
    <w:rsid w:val="00883C78"/>
    <w:rsid w:val="00885159"/>
    <w:rsid w:val="00885214"/>
    <w:rsid w:val="00887615"/>
    <w:rsid w:val="00890052"/>
    <w:rsid w:val="00894E3A"/>
    <w:rsid w:val="00895A2F"/>
    <w:rsid w:val="00896EBD"/>
    <w:rsid w:val="008A5665"/>
    <w:rsid w:val="008A6867"/>
    <w:rsid w:val="008B24A8"/>
    <w:rsid w:val="008B25E4"/>
    <w:rsid w:val="008B3D78"/>
    <w:rsid w:val="008B58A2"/>
    <w:rsid w:val="008C261B"/>
    <w:rsid w:val="008C4FCA"/>
    <w:rsid w:val="008C7882"/>
    <w:rsid w:val="008D2261"/>
    <w:rsid w:val="008D4C28"/>
    <w:rsid w:val="008D577B"/>
    <w:rsid w:val="008D7A98"/>
    <w:rsid w:val="008E17C4"/>
    <w:rsid w:val="008E45C4"/>
    <w:rsid w:val="008E64B1"/>
    <w:rsid w:val="008E64FA"/>
    <w:rsid w:val="008E6929"/>
    <w:rsid w:val="008E74ED"/>
    <w:rsid w:val="008F09C7"/>
    <w:rsid w:val="008F241D"/>
    <w:rsid w:val="008F4DEF"/>
    <w:rsid w:val="00903D0D"/>
    <w:rsid w:val="009048E1"/>
    <w:rsid w:val="00904DC4"/>
    <w:rsid w:val="0090598C"/>
    <w:rsid w:val="009071BB"/>
    <w:rsid w:val="0091335F"/>
    <w:rsid w:val="00913885"/>
    <w:rsid w:val="00915ABF"/>
    <w:rsid w:val="00915CB2"/>
    <w:rsid w:val="00920C78"/>
    <w:rsid w:val="00921CAD"/>
    <w:rsid w:val="00922A00"/>
    <w:rsid w:val="00924ED1"/>
    <w:rsid w:val="00926C69"/>
    <w:rsid w:val="009274C0"/>
    <w:rsid w:val="00930BA4"/>
    <w:rsid w:val="009311ED"/>
    <w:rsid w:val="00931D41"/>
    <w:rsid w:val="00933D18"/>
    <w:rsid w:val="00942221"/>
    <w:rsid w:val="00950FBB"/>
    <w:rsid w:val="00951118"/>
    <w:rsid w:val="0095122F"/>
    <w:rsid w:val="00953349"/>
    <w:rsid w:val="00953E4C"/>
    <w:rsid w:val="00954E0C"/>
    <w:rsid w:val="00961156"/>
    <w:rsid w:val="00961DAD"/>
    <w:rsid w:val="00964F03"/>
    <w:rsid w:val="00964F6D"/>
    <w:rsid w:val="009654A4"/>
    <w:rsid w:val="00966F1F"/>
    <w:rsid w:val="00971D98"/>
    <w:rsid w:val="00973BEA"/>
    <w:rsid w:val="00975676"/>
    <w:rsid w:val="00976467"/>
    <w:rsid w:val="00976D32"/>
    <w:rsid w:val="009838FF"/>
    <w:rsid w:val="009844F7"/>
    <w:rsid w:val="009938F7"/>
    <w:rsid w:val="00995A7D"/>
    <w:rsid w:val="00995C39"/>
    <w:rsid w:val="009A05AA"/>
    <w:rsid w:val="009A2039"/>
    <w:rsid w:val="009A2D5A"/>
    <w:rsid w:val="009A6509"/>
    <w:rsid w:val="009A6E2F"/>
    <w:rsid w:val="009A7DDF"/>
    <w:rsid w:val="009B2969"/>
    <w:rsid w:val="009B2C7E"/>
    <w:rsid w:val="009B6DBD"/>
    <w:rsid w:val="009C108A"/>
    <w:rsid w:val="009C2E47"/>
    <w:rsid w:val="009C6BFB"/>
    <w:rsid w:val="009D0C05"/>
    <w:rsid w:val="009D2C73"/>
    <w:rsid w:val="009D4BF2"/>
    <w:rsid w:val="009D753B"/>
    <w:rsid w:val="009E1A7F"/>
    <w:rsid w:val="009E2C00"/>
    <w:rsid w:val="009E49AD"/>
    <w:rsid w:val="009E4CC5"/>
    <w:rsid w:val="009E70F4"/>
    <w:rsid w:val="009E72A3"/>
    <w:rsid w:val="009F1AD2"/>
    <w:rsid w:val="00A00C78"/>
    <w:rsid w:val="00A0420E"/>
    <w:rsid w:val="00A0479E"/>
    <w:rsid w:val="00A07979"/>
    <w:rsid w:val="00A1064D"/>
    <w:rsid w:val="00A11755"/>
    <w:rsid w:val="00A13E48"/>
    <w:rsid w:val="00A207FB"/>
    <w:rsid w:val="00A20D88"/>
    <w:rsid w:val="00A22494"/>
    <w:rsid w:val="00A23D44"/>
    <w:rsid w:val="00A24016"/>
    <w:rsid w:val="00A265BF"/>
    <w:rsid w:val="00A26F44"/>
    <w:rsid w:val="00A3110E"/>
    <w:rsid w:val="00A3334F"/>
    <w:rsid w:val="00A34FAB"/>
    <w:rsid w:val="00A42C43"/>
    <w:rsid w:val="00A4313D"/>
    <w:rsid w:val="00A50120"/>
    <w:rsid w:val="00A535B0"/>
    <w:rsid w:val="00A60351"/>
    <w:rsid w:val="00A61C6D"/>
    <w:rsid w:val="00A63015"/>
    <w:rsid w:val="00A6387B"/>
    <w:rsid w:val="00A66254"/>
    <w:rsid w:val="00A678B4"/>
    <w:rsid w:val="00A704A3"/>
    <w:rsid w:val="00A742AB"/>
    <w:rsid w:val="00A75E23"/>
    <w:rsid w:val="00A82AA0"/>
    <w:rsid w:val="00A82F8A"/>
    <w:rsid w:val="00A84622"/>
    <w:rsid w:val="00A84BF0"/>
    <w:rsid w:val="00A914A0"/>
    <w:rsid w:val="00A91B03"/>
    <w:rsid w:val="00A9226B"/>
    <w:rsid w:val="00A9575C"/>
    <w:rsid w:val="00A95B56"/>
    <w:rsid w:val="00A95E81"/>
    <w:rsid w:val="00A969AF"/>
    <w:rsid w:val="00AB1A2E"/>
    <w:rsid w:val="00AB328A"/>
    <w:rsid w:val="00AB4918"/>
    <w:rsid w:val="00AB4BC8"/>
    <w:rsid w:val="00AB6BA7"/>
    <w:rsid w:val="00AB7BE8"/>
    <w:rsid w:val="00AC3B0E"/>
    <w:rsid w:val="00AC531B"/>
    <w:rsid w:val="00AD0710"/>
    <w:rsid w:val="00AD4DB9"/>
    <w:rsid w:val="00AD6165"/>
    <w:rsid w:val="00AD63C0"/>
    <w:rsid w:val="00AE35B2"/>
    <w:rsid w:val="00AE4973"/>
    <w:rsid w:val="00AE614A"/>
    <w:rsid w:val="00AE6AA0"/>
    <w:rsid w:val="00AF2BD7"/>
    <w:rsid w:val="00AF457E"/>
    <w:rsid w:val="00AF5D8E"/>
    <w:rsid w:val="00B05503"/>
    <w:rsid w:val="00B113B9"/>
    <w:rsid w:val="00B119A2"/>
    <w:rsid w:val="00B11CF4"/>
    <w:rsid w:val="00B177F2"/>
    <w:rsid w:val="00B201F1"/>
    <w:rsid w:val="00B230D4"/>
    <w:rsid w:val="00B2603F"/>
    <w:rsid w:val="00B302B7"/>
    <w:rsid w:val="00B304E7"/>
    <w:rsid w:val="00B318B6"/>
    <w:rsid w:val="00B33D97"/>
    <w:rsid w:val="00B3499B"/>
    <w:rsid w:val="00B41F47"/>
    <w:rsid w:val="00B44468"/>
    <w:rsid w:val="00B60AC9"/>
    <w:rsid w:val="00B631DE"/>
    <w:rsid w:val="00B67323"/>
    <w:rsid w:val="00B715F2"/>
    <w:rsid w:val="00B74071"/>
    <w:rsid w:val="00B7428E"/>
    <w:rsid w:val="00B7438C"/>
    <w:rsid w:val="00B74B67"/>
    <w:rsid w:val="00B779AA"/>
    <w:rsid w:val="00B81C95"/>
    <w:rsid w:val="00B82330"/>
    <w:rsid w:val="00B82ED4"/>
    <w:rsid w:val="00B8424F"/>
    <w:rsid w:val="00B84DC5"/>
    <w:rsid w:val="00B86896"/>
    <w:rsid w:val="00B875A6"/>
    <w:rsid w:val="00B93B66"/>
    <w:rsid w:val="00B93E4C"/>
    <w:rsid w:val="00B94A1B"/>
    <w:rsid w:val="00BA5C89"/>
    <w:rsid w:val="00BB04EB"/>
    <w:rsid w:val="00BB2539"/>
    <w:rsid w:val="00BB3349"/>
    <w:rsid w:val="00BB424E"/>
    <w:rsid w:val="00BB4CE2"/>
    <w:rsid w:val="00BB55BC"/>
    <w:rsid w:val="00BB5EF0"/>
    <w:rsid w:val="00BB6724"/>
    <w:rsid w:val="00BC0606"/>
    <w:rsid w:val="00BC0EFB"/>
    <w:rsid w:val="00BC2E39"/>
    <w:rsid w:val="00BC6455"/>
    <w:rsid w:val="00BD2364"/>
    <w:rsid w:val="00BD28E3"/>
    <w:rsid w:val="00BE117E"/>
    <w:rsid w:val="00BE238C"/>
    <w:rsid w:val="00BE3261"/>
    <w:rsid w:val="00BE685E"/>
    <w:rsid w:val="00BF00EF"/>
    <w:rsid w:val="00BF58FC"/>
    <w:rsid w:val="00C00D05"/>
    <w:rsid w:val="00C01B97"/>
    <w:rsid w:val="00C01F77"/>
    <w:rsid w:val="00C01FFC"/>
    <w:rsid w:val="00C05321"/>
    <w:rsid w:val="00C06AE4"/>
    <w:rsid w:val="00C114FF"/>
    <w:rsid w:val="00C11D49"/>
    <w:rsid w:val="00C11EA9"/>
    <w:rsid w:val="00C171A1"/>
    <w:rsid w:val="00C171A4"/>
    <w:rsid w:val="00C17F12"/>
    <w:rsid w:val="00C20734"/>
    <w:rsid w:val="00C213A4"/>
    <w:rsid w:val="00C21C1A"/>
    <w:rsid w:val="00C237E9"/>
    <w:rsid w:val="00C2423D"/>
    <w:rsid w:val="00C32989"/>
    <w:rsid w:val="00C34CFC"/>
    <w:rsid w:val="00C36883"/>
    <w:rsid w:val="00C40928"/>
    <w:rsid w:val="00C40CFF"/>
    <w:rsid w:val="00C42697"/>
    <w:rsid w:val="00C43F01"/>
    <w:rsid w:val="00C4469F"/>
    <w:rsid w:val="00C45BA0"/>
    <w:rsid w:val="00C47552"/>
    <w:rsid w:val="00C56144"/>
    <w:rsid w:val="00C57A81"/>
    <w:rsid w:val="00C60193"/>
    <w:rsid w:val="00C634D4"/>
    <w:rsid w:val="00C63AA5"/>
    <w:rsid w:val="00C65071"/>
    <w:rsid w:val="00C6727C"/>
    <w:rsid w:val="00C6744C"/>
    <w:rsid w:val="00C723E3"/>
    <w:rsid w:val="00C73134"/>
    <w:rsid w:val="00C73F6D"/>
    <w:rsid w:val="00C74D15"/>
    <w:rsid w:val="00C74F6E"/>
    <w:rsid w:val="00C770D7"/>
    <w:rsid w:val="00C77FA4"/>
    <w:rsid w:val="00C77FFA"/>
    <w:rsid w:val="00C80401"/>
    <w:rsid w:val="00C819C3"/>
    <w:rsid w:val="00C81C97"/>
    <w:rsid w:val="00C81E43"/>
    <w:rsid w:val="00C828CF"/>
    <w:rsid w:val="00C840C2"/>
    <w:rsid w:val="00C84101"/>
    <w:rsid w:val="00C8535F"/>
    <w:rsid w:val="00C87FC0"/>
    <w:rsid w:val="00C9001A"/>
    <w:rsid w:val="00C90210"/>
    <w:rsid w:val="00C90EDA"/>
    <w:rsid w:val="00C93C62"/>
    <w:rsid w:val="00C959E7"/>
    <w:rsid w:val="00CB22E4"/>
    <w:rsid w:val="00CB43E3"/>
    <w:rsid w:val="00CB6152"/>
    <w:rsid w:val="00CB680E"/>
    <w:rsid w:val="00CC1728"/>
    <w:rsid w:val="00CC1E65"/>
    <w:rsid w:val="00CC567A"/>
    <w:rsid w:val="00CC71F2"/>
    <w:rsid w:val="00CC7C87"/>
    <w:rsid w:val="00CD4059"/>
    <w:rsid w:val="00CD4E5A"/>
    <w:rsid w:val="00CD6AFD"/>
    <w:rsid w:val="00CD7192"/>
    <w:rsid w:val="00CE03CE"/>
    <w:rsid w:val="00CE0F5D"/>
    <w:rsid w:val="00CE1A6A"/>
    <w:rsid w:val="00CF0DFF"/>
    <w:rsid w:val="00D00592"/>
    <w:rsid w:val="00D028A9"/>
    <w:rsid w:val="00D0359D"/>
    <w:rsid w:val="00D04DED"/>
    <w:rsid w:val="00D1089A"/>
    <w:rsid w:val="00D116BD"/>
    <w:rsid w:val="00D2001A"/>
    <w:rsid w:val="00D20684"/>
    <w:rsid w:val="00D26B62"/>
    <w:rsid w:val="00D32624"/>
    <w:rsid w:val="00D3691A"/>
    <w:rsid w:val="00D377E2"/>
    <w:rsid w:val="00D42DCB"/>
    <w:rsid w:val="00D45482"/>
    <w:rsid w:val="00D46DF2"/>
    <w:rsid w:val="00D47674"/>
    <w:rsid w:val="00D5212B"/>
    <w:rsid w:val="00D5338C"/>
    <w:rsid w:val="00D606B2"/>
    <w:rsid w:val="00D625A7"/>
    <w:rsid w:val="00D64074"/>
    <w:rsid w:val="00D65777"/>
    <w:rsid w:val="00D6685F"/>
    <w:rsid w:val="00D728A0"/>
    <w:rsid w:val="00D83661"/>
    <w:rsid w:val="00D84F6F"/>
    <w:rsid w:val="00D87528"/>
    <w:rsid w:val="00D94CD7"/>
    <w:rsid w:val="00D95C60"/>
    <w:rsid w:val="00D96CD7"/>
    <w:rsid w:val="00D97E7D"/>
    <w:rsid w:val="00DA2C40"/>
    <w:rsid w:val="00DB20E5"/>
    <w:rsid w:val="00DB3439"/>
    <w:rsid w:val="00DB3618"/>
    <w:rsid w:val="00DB468A"/>
    <w:rsid w:val="00DB5D21"/>
    <w:rsid w:val="00DB7B06"/>
    <w:rsid w:val="00DC09B7"/>
    <w:rsid w:val="00DC2531"/>
    <w:rsid w:val="00DC2946"/>
    <w:rsid w:val="00DC550F"/>
    <w:rsid w:val="00DC6087"/>
    <w:rsid w:val="00DC64FD"/>
    <w:rsid w:val="00DD0DD9"/>
    <w:rsid w:val="00DD4C4E"/>
    <w:rsid w:val="00DD53C3"/>
    <w:rsid w:val="00DD6D15"/>
    <w:rsid w:val="00DE127F"/>
    <w:rsid w:val="00DE424A"/>
    <w:rsid w:val="00DE4419"/>
    <w:rsid w:val="00DE67C4"/>
    <w:rsid w:val="00DF0ACA"/>
    <w:rsid w:val="00DF2245"/>
    <w:rsid w:val="00DF4CE9"/>
    <w:rsid w:val="00DF76A3"/>
    <w:rsid w:val="00DF77CF"/>
    <w:rsid w:val="00E026E8"/>
    <w:rsid w:val="00E030B3"/>
    <w:rsid w:val="00E060F7"/>
    <w:rsid w:val="00E136D3"/>
    <w:rsid w:val="00E13855"/>
    <w:rsid w:val="00E14C47"/>
    <w:rsid w:val="00E22698"/>
    <w:rsid w:val="00E25B7C"/>
    <w:rsid w:val="00E3076B"/>
    <w:rsid w:val="00E33224"/>
    <w:rsid w:val="00E3725B"/>
    <w:rsid w:val="00E3784B"/>
    <w:rsid w:val="00E434D1"/>
    <w:rsid w:val="00E5538C"/>
    <w:rsid w:val="00E56CBB"/>
    <w:rsid w:val="00E6096F"/>
    <w:rsid w:val="00E60D90"/>
    <w:rsid w:val="00E61950"/>
    <w:rsid w:val="00E61E51"/>
    <w:rsid w:val="00E6552A"/>
    <w:rsid w:val="00E6707D"/>
    <w:rsid w:val="00E70337"/>
    <w:rsid w:val="00E70E7C"/>
    <w:rsid w:val="00E71313"/>
    <w:rsid w:val="00E72606"/>
    <w:rsid w:val="00E73C3E"/>
    <w:rsid w:val="00E74050"/>
    <w:rsid w:val="00E745AC"/>
    <w:rsid w:val="00E75BB6"/>
    <w:rsid w:val="00E76E8D"/>
    <w:rsid w:val="00E82496"/>
    <w:rsid w:val="00E834CD"/>
    <w:rsid w:val="00E846DC"/>
    <w:rsid w:val="00E84E9D"/>
    <w:rsid w:val="00E86CEE"/>
    <w:rsid w:val="00E935AF"/>
    <w:rsid w:val="00E949BA"/>
    <w:rsid w:val="00E95993"/>
    <w:rsid w:val="00EA31CD"/>
    <w:rsid w:val="00EA617B"/>
    <w:rsid w:val="00EA6E78"/>
    <w:rsid w:val="00EB0E20"/>
    <w:rsid w:val="00EB1A80"/>
    <w:rsid w:val="00EB457B"/>
    <w:rsid w:val="00EB7739"/>
    <w:rsid w:val="00EB780C"/>
    <w:rsid w:val="00EC1AD8"/>
    <w:rsid w:val="00EC47C4"/>
    <w:rsid w:val="00EC4F3A"/>
    <w:rsid w:val="00EC5E74"/>
    <w:rsid w:val="00EC6DC1"/>
    <w:rsid w:val="00EC71A0"/>
    <w:rsid w:val="00ED11A1"/>
    <w:rsid w:val="00ED5527"/>
    <w:rsid w:val="00ED594D"/>
    <w:rsid w:val="00EE36E1"/>
    <w:rsid w:val="00EE6228"/>
    <w:rsid w:val="00EE7AC7"/>
    <w:rsid w:val="00EE7B3F"/>
    <w:rsid w:val="00EF3A8A"/>
    <w:rsid w:val="00EF465C"/>
    <w:rsid w:val="00F0054D"/>
    <w:rsid w:val="00F014C5"/>
    <w:rsid w:val="00F02467"/>
    <w:rsid w:val="00F04D0E"/>
    <w:rsid w:val="00F05E15"/>
    <w:rsid w:val="00F12214"/>
    <w:rsid w:val="00F12565"/>
    <w:rsid w:val="00F1379F"/>
    <w:rsid w:val="00F13DD0"/>
    <w:rsid w:val="00F144BE"/>
    <w:rsid w:val="00F14ACA"/>
    <w:rsid w:val="00F171F4"/>
    <w:rsid w:val="00F17A0C"/>
    <w:rsid w:val="00F23927"/>
    <w:rsid w:val="00F2396E"/>
    <w:rsid w:val="00F26A05"/>
    <w:rsid w:val="00F300A2"/>
    <w:rsid w:val="00F307CE"/>
    <w:rsid w:val="00F35305"/>
    <w:rsid w:val="00F354C5"/>
    <w:rsid w:val="00F37108"/>
    <w:rsid w:val="00F371D1"/>
    <w:rsid w:val="00F40449"/>
    <w:rsid w:val="00F45B8E"/>
    <w:rsid w:val="00F47BAA"/>
    <w:rsid w:val="00F520FE"/>
    <w:rsid w:val="00F52EAB"/>
    <w:rsid w:val="00F5375B"/>
    <w:rsid w:val="00F55A04"/>
    <w:rsid w:val="00F61A31"/>
    <w:rsid w:val="00F66F00"/>
    <w:rsid w:val="00F67020"/>
    <w:rsid w:val="00F67A2D"/>
    <w:rsid w:val="00F70A1B"/>
    <w:rsid w:val="00F723DA"/>
    <w:rsid w:val="00F72FDF"/>
    <w:rsid w:val="00F75960"/>
    <w:rsid w:val="00F82526"/>
    <w:rsid w:val="00F83F93"/>
    <w:rsid w:val="00F84672"/>
    <w:rsid w:val="00F84802"/>
    <w:rsid w:val="00F87739"/>
    <w:rsid w:val="00F90B01"/>
    <w:rsid w:val="00F9469E"/>
    <w:rsid w:val="00F95A8C"/>
    <w:rsid w:val="00FA06FD"/>
    <w:rsid w:val="00FA4EE2"/>
    <w:rsid w:val="00FA514F"/>
    <w:rsid w:val="00FA515B"/>
    <w:rsid w:val="00FA6B90"/>
    <w:rsid w:val="00FA70F9"/>
    <w:rsid w:val="00FA74CB"/>
    <w:rsid w:val="00FB207A"/>
    <w:rsid w:val="00FB2886"/>
    <w:rsid w:val="00FB466E"/>
    <w:rsid w:val="00FC02F3"/>
    <w:rsid w:val="00FC5C8C"/>
    <w:rsid w:val="00FC752C"/>
    <w:rsid w:val="00FD0492"/>
    <w:rsid w:val="00FD13EC"/>
    <w:rsid w:val="00FD1E45"/>
    <w:rsid w:val="00FD4DA8"/>
    <w:rsid w:val="00FD4EEF"/>
    <w:rsid w:val="00FD5461"/>
    <w:rsid w:val="00FD6BDB"/>
    <w:rsid w:val="00FD6F00"/>
    <w:rsid w:val="00FD7AC3"/>
    <w:rsid w:val="00FD7B98"/>
    <w:rsid w:val="00FF18D2"/>
    <w:rsid w:val="00FF22F5"/>
    <w:rsid w:val="00FF4664"/>
    <w:rsid w:val="00FF74EE"/>
    <w:rsid w:val="00FF75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17F44"/>
  <w15:docId w15:val="{3EE38885-47A7-4CF4-A998-2E95522C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A514F"/>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lang w:val="en-US"/>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lang w:val="en-US"/>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link w:val="ZpatChar"/>
    <w:uiPriority w:val="99"/>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uiPriority w:val="99"/>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val="it-IT"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en-GB" w:eastAsia="en-GB" w:bidi="ar-SA"/>
    </w:rPr>
  </w:style>
  <w:style w:type="character" w:customStyle="1" w:styleId="NormalAgencyChar">
    <w:name w:val="Normal (Agency) Char"/>
    <w:link w:val="NormalAgency"/>
    <w:rsid w:val="00FF4664"/>
    <w:rPr>
      <w:rFonts w:ascii="Verdana" w:eastAsia="Verdana" w:hAnsi="Verdana" w:cs="Verdana"/>
      <w:sz w:val="18"/>
      <w:szCs w:val="18"/>
      <w:lang w:val="en-GB"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en-GB"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en-GB"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en-GB" w:eastAsia="en-US" w:bidi="ar-SA"/>
    </w:rPr>
  </w:style>
  <w:style w:type="character" w:customStyle="1" w:styleId="TextvysvtlivekChar">
    <w:name w:val="Text vysvětlivek Char"/>
    <w:link w:val="Textvysvtlivek"/>
    <w:semiHidden/>
    <w:rsid w:val="00673F4C"/>
    <w:rPr>
      <w:sz w:val="22"/>
      <w:lang w:eastAsia="en-US"/>
    </w:rPr>
  </w:style>
  <w:style w:type="character" w:customStyle="1" w:styleId="UnresolvedMention1">
    <w:name w:val="Unresolved Mention1"/>
    <w:rsid w:val="00031A38"/>
    <w:rPr>
      <w:color w:val="605E5C"/>
      <w:shd w:val="clear" w:color="auto" w:fill="E1DFDD"/>
    </w:rPr>
  </w:style>
  <w:style w:type="character" w:customStyle="1" w:styleId="UnresolvedMention2">
    <w:name w:val="Unresolved Mention2"/>
    <w:rsid w:val="00E33224"/>
    <w:rPr>
      <w:color w:val="605E5C"/>
      <w:shd w:val="clear" w:color="auto" w:fill="E1DFDD"/>
    </w:rPr>
  </w:style>
  <w:style w:type="paragraph" w:styleId="Normlnweb">
    <w:name w:val="Normal (Web)"/>
    <w:basedOn w:val="Normln"/>
    <w:uiPriority w:val="99"/>
    <w:unhideWhenUsed/>
    <w:rsid w:val="00EA31CD"/>
    <w:pPr>
      <w:tabs>
        <w:tab w:val="clear" w:pos="567"/>
      </w:tabs>
      <w:spacing w:before="100" w:beforeAutospacing="1" w:after="100" w:afterAutospacing="1" w:line="240" w:lineRule="auto"/>
    </w:pPr>
    <w:rPr>
      <w:sz w:val="24"/>
      <w:szCs w:val="24"/>
      <w:lang w:eastAsia="en-GB"/>
    </w:rPr>
  </w:style>
  <w:style w:type="character" w:customStyle="1" w:styleId="fontstyle01">
    <w:name w:val="fontstyle01"/>
    <w:basedOn w:val="Standardnpsmoodstavce"/>
    <w:rsid w:val="00B84DC5"/>
    <w:rPr>
      <w:rFonts w:ascii="Arial" w:hAnsi="Arial" w:cs="Arial" w:hint="default"/>
      <w:b w:val="0"/>
      <w:bCs w:val="0"/>
      <w:i w:val="0"/>
      <w:iCs w:val="0"/>
      <w:color w:val="000000"/>
      <w:sz w:val="20"/>
      <w:szCs w:val="20"/>
    </w:rPr>
  </w:style>
  <w:style w:type="character" w:customStyle="1" w:styleId="ZpatChar">
    <w:name w:val="Zápatí Char"/>
    <w:basedOn w:val="Standardnpsmoodstavce"/>
    <w:link w:val="Zpat"/>
    <w:uiPriority w:val="99"/>
    <w:rsid w:val="00AF457E"/>
    <w:rPr>
      <w:rFonts w:ascii="Helvetica" w:hAnsi="Helvetica"/>
      <w:sz w:val="16"/>
      <w:lang w:eastAsia="en-US"/>
    </w:rPr>
  </w:style>
  <w:style w:type="paragraph" w:styleId="Odstavecseseznamem">
    <w:name w:val="List Paragraph"/>
    <w:basedOn w:val="Normln"/>
    <w:uiPriority w:val="34"/>
    <w:qFormat/>
    <w:rsid w:val="001D1D71"/>
    <w:pPr>
      <w:ind w:left="720"/>
      <w:contextualSpacing/>
    </w:pPr>
  </w:style>
  <w:style w:type="paragraph" w:customStyle="1" w:styleId="Style4">
    <w:name w:val="Style4"/>
    <w:basedOn w:val="Normln"/>
    <w:qFormat/>
    <w:rsid w:val="0001072B"/>
    <w:rPr>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2564">
      <w:bodyDiv w:val="1"/>
      <w:marLeft w:val="0"/>
      <w:marRight w:val="0"/>
      <w:marTop w:val="0"/>
      <w:marBottom w:val="0"/>
      <w:divBdr>
        <w:top w:val="none" w:sz="0" w:space="0" w:color="auto"/>
        <w:left w:val="none" w:sz="0" w:space="0" w:color="auto"/>
        <w:bottom w:val="none" w:sz="0" w:space="0" w:color="auto"/>
        <w:right w:val="none" w:sz="0" w:space="0" w:color="auto"/>
      </w:divBdr>
    </w:div>
    <w:div w:id="179054768">
      <w:bodyDiv w:val="1"/>
      <w:marLeft w:val="0"/>
      <w:marRight w:val="0"/>
      <w:marTop w:val="0"/>
      <w:marBottom w:val="0"/>
      <w:divBdr>
        <w:top w:val="none" w:sz="0" w:space="0" w:color="auto"/>
        <w:left w:val="none" w:sz="0" w:space="0" w:color="auto"/>
        <w:bottom w:val="none" w:sz="0" w:space="0" w:color="auto"/>
        <w:right w:val="none" w:sz="0" w:space="0" w:color="auto"/>
      </w:divBdr>
    </w:div>
    <w:div w:id="363478798">
      <w:bodyDiv w:val="1"/>
      <w:marLeft w:val="0"/>
      <w:marRight w:val="0"/>
      <w:marTop w:val="0"/>
      <w:marBottom w:val="0"/>
      <w:divBdr>
        <w:top w:val="none" w:sz="0" w:space="0" w:color="auto"/>
        <w:left w:val="none" w:sz="0" w:space="0" w:color="auto"/>
        <w:bottom w:val="none" w:sz="0" w:space="0" w:color="auto"/>
        <w:right w:val="none" w:sz="0" w:space="0" w:color="auto"/>
      </w:divBdr>
    </w:div>
    <w:div w:id="950471512">
      <w:bodyDiv w:val="1"/>
      <w:marLeft w:val="0"/>
      <w:marRight w:val="0"/>
      <w:marTop w:val="0"/>
      <w:marBottom w:val="0"/>
      <w:divBdr>
        <w:top w:val="none" w:sz="0" w:space="0" w:color="auto"/>
        <w:left w:val="none" w:sz="0" w:space="0" w:color="auto"/>
        <w:bottom w:val="none" w:sz="0" w:space="0" w:color="auto"/>
        <w:right w:val="none" w:sz="0" w:space="0" w:color="auto"/>
      </w:divBdr>
    </w:div>
    <w:div w:id="1025792865">
      <w:bodyDiv w:val="1"/>
      <w:marLeft w:val="0"/>
      <w:marRight w:val="0"/>
      <w:marTop w:val="0"/>
      <w:marBottom w:val="0"/>
      <w:divBdr>
        <w:top w:val="none" w:sz="0" w:space="0" w:color="auto"/>
        <w:left w:val="none" w:sz="0" w:space="0" w:color="auto"/>
        <w:bottom w:val="none" w:sz="0" w:space="0" w:color="auto"/>
        <w:right w:val="none" w:sz="0" w:space="0" w:color="auto"/>
      </w:divBdr>
    </w:div>
    <w:div w:id="116531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kvbl.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skvbl.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1990</Words>
  <Characters>11745</Characters>
  <Application>Microsoft Office Word</Application>
  <DocSecurity>0</DocSecurity>
  <Lines>97</Lines>
  <Paragraphs>27</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Vqrdtemplateclean_en</vt:lpstr>
      <vt:lpstr>Vqrdtemplateclean_en</vt:lpstr>
      <vt:lpstr>Vqrdtemplateclean_en</vt:lpstr>
    </vt:vector>
  </TitlesOfParts>
  <Company>EMEA</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Vqrdtemplateclean_en</dc:title>
  <dc:subject>General-EMA/201224/2010</dc:subject>
  <dc:creator>Prizzi Monica</dc:creator>
  <cp:lastModifiedBy>Neugebauerová Kateřina</cp:lastModifiedBy>
  <cp:revision>15</cp:revision>
  <cp:lastPrinted>2022-10-25T16:37:00Z</cp:lastPrinted>
  <dcterms:created xsi:type="dcterms:W3CDTF">2025-03-28T09:43:00Z</dcterms:created>
  <dcterms:modified xsi:type="dcterms:W3CDTF">2025-05-29T09:05:00Z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25/10/2022 18:41:57</vt:lpwstr>
  </property>
  <property fmtid="{D5CDD505-2E9C-101B-9397-08002B2CF9AE}" pid="6" name="DM_Creator_Name">
    <vt:lpwstr>Akhtar Timea</vt:lpwstr>
  </property>
  <property fmtid="{D5CDD505-2E9C-101B-9397-08002B2CF9AE}" pid="7" name="DM_DocRefId">
    <vt:lpwstr>EMA/852483/2022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EMA/852483/2022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08/11/2022 12:33:14</vt:lpwstr>
  </property>
  <property fmtid="{D5CDD505-2E9C-101B-9397-08002B2CF9AE}" pid="34" name="DM_Modifier_Name">
    <vt:lpwstr>Akhtar Timea</vt:lpwstr>
  </property>
  <property fmtid="{D5CDD505-2E9C-101B-9397-08002B2CF9AE}" pid="35" name="DM_Modify_Date">
    <vt:lpwstr>08/11/2022 12:33:14</vt:lpwstr>
  </property>
  <property fmtid="{D5CDD505-2E9C-101B-9397-08002B2CF9AE}" pid="36" name="DM_Name">
    <vt:lpwstr>Vqrdtemplateclean_en</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MSIP_Label_0eea11ca-d417-4147-80ed-01a58412c458_ActionId">
    <vt:lpwstr>d143bd25-e6b8-4d4b-b8a2-8d41a833f851</vt:lpwstr>
  </property>
  <property fmtid="{D5CDD505-2E9C-101B-9397-08002B2CF9AE}" pid="67" name="MSIP_Label_0eea11ca-d417-4147-80ed-01a58412c458_ContentBits">
    <vt:lpwstr>2</vt:lpwstr>
  </property>
  <property fmtid="{D5CDD505-2E9C-101B-9397-08002B2CF9AE}" pid="68" name="MSIP_Label_0eea11ca-d417-4147-80ed-01a58412c458_Enabled">
    <vt:lpwstr>true</vt:lpwstr>
  </property>
  <property fmtid="{D5CDD505-2E9C-101B-9397-08002B2CF9AE}" pid="69" name="MSIP_Label_0eea11ca-d417-4147-80ed-01a58412c458_Method">
    <vt:lpwstr>Standard</vt:lpwstr>
  </property>
  <property fmtid="{D5CDD505-2E9C-101B-9397-08002B2CF9AE}" pid="70" name="MSIP_Label_0eea11ca-d417-4147-80ed-01a58412c458_Name">
    <vt:lpwstr>0eea11ca-d417-4147-80ed-01a58412c458</vt:lpwstr>
  </property>
  <property fmtid="{D5CDD505-2E9C-101B-9397-08002B2CF9AE}" pid="71" name="MSIP_Label_0eea11ca-d417-4147-80ed-01a58412c458_SetDate">
    <vt:lpwstr>2022-11-08T11:32:39Z</vt:lpwstr>
  </property>
  <property fmtid="{D5CDD505-2E9C-101B-9397-08002B2CF9AE}" pid="72" name="MSIP_Label_0eea11ca-d417-4147-80ed-01a58412c458_SiteId">
    <vt:lpwstr>bc9dc15c-61bc-4f03-b60b-e5b6d8922839</vt:lpwstr>
  </property>
</Properties>
</file>