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F7EC" w14:textId="2C00D36C" w:rsidR="00410FBF" w:rsidRDefault="005C6C4E" w:rsidP="00410FBF">
      <w:pPr>
        <w:rPr>
          <w:b/>
        </w:rPr>
      </w:pPr>
      <w:r>
        <w:rPr>
          <w:b/>
        </w:rPr>
        <w:t>ŠAMPON</w:t>
      </w:r>
      <w:r w:rsidR="00410FBF" w:rsidRPr="00410FBF">
        <w:rPr>
          <w:b/>
        </w:rPr>
        <w:t xml:space="preserve"> ANDROMEDA</w:t>
      </w:r>
    </w:p>
    <w:p w14:paraId="14CE91F1" w14:textId="0376A704" w:rsidR="00410FBF" w:rsidRDefault="00410FBF" w:rsidP="00410FBF">
      <w:pPr>
        <w:rPr>
          <w:b/>
        </w:rPr>
      </w:pPr>
      <w:r w:rsidRPr="00410FBF">
        <w:rPr>
          <w:b/>
        </w:rPr>
        <w:t xml:space="preserve">OBNOVUJÍCÍ </w:t>
      </w:r>
      <w:r w:rsidR="005C6C4E">
        <w:rPr>
          <w:b/>
        </w:rPr>
        <w:t>ŠAMPON</w:t>
      </w:r>
      <w:r w:rsidRPr="00410FBF">
        <w:rPr>
          <w:b/>
        </w:rPr>
        <w:t xml:space="preserve"> ANDROMEDA</w:t>
      </w:r>
    </w:p>
    <w:p w14:paraId="61891997" w14:textId="6D2708AA" w:rsidR="00410FBF" w:rsidRPr="00410FBF" w:rsidRDefault="00410FBF" w:rsidP="00410FBF">
      <w:r w:rsidRPr="00410FBF">
        <w:t xml:space="preserve">Iv San Bernard </w:t>
      </w:r>
    </w:p>
    <w:p w14:paraId="0D8459DF" w14:textId="05809780" w:rsidR="00410FBF" w:rsidRPr="00410FBF" w:rsidRDefault="00410FBF" w:rsidP="00410FBF">
      <w:r w:rsidRPr="00410FBF">
        <w:t>500 ml, 2450 ml</w:t>
      </w:r>
    </w:p>
    <w:p w14:paraId="25645AAC" w14:textId="2179EC50" w:rsidR="005C6C4E" w:rsidRDefault="005C6C4E" w:rsidP="00410FBF">
      <w:r w:rsidRPr="005C6C4E">
        <w:t>Šampon Andr</w:t>
      </w:r>
      <w:r w:rsidR="006650F3">
        <w:t>o</w:t>
      </w:r>
      <w:r w:rsidRPr="005C6C4E">
        <w:t>meda s výtažkem z plané růže: jedná se o specifický šampon pro psy a kočky se špatně vyživovanou srstí a velmi citlivou pokožkou. Regenerační síla plané růže dokáže pomoci při obnově srsti, poskytnout ji pružnost a výživu. Kožich opět dosáhne rovnováhy a správné výživy.</w:t>
      </w:r>
    </w:p>
    <w:p w14:paraId="355A6D42" w14:textId="2AFC2000" w:rsidR="00410FBF" w:rsidRDefault="00410FBF" w:rsidP="00410FBF">
      <w:r>
        <w:t>POKYNY K POUŽITÍ:</w:t>
      </w:r>
    </w:p>
    <w:p w14:paraId="5F1785CA" w14:textId="792FA14E" w:rsidR="005C6C4E" w:rsidRDefault="005C6C4E" w:rsidP="00410FBF">
      <w:r w:rsidRPr="005C6C4E">
        <w:t>Naneste dostatečnou dávku šamponu zředěného s vodou, na navlhčenou srst; řádně masírujte tři minuty a opláchněte vlažnou vodou, poté aplikujte balzám Andromeda</w:t>
      </w:r>
      <w:r>
        <w:t xml:space="preserve">. </w:t>
      </w:r>
    </w:p>
    <w:p w14:paraId="4E44A88C" w14:textId="5729E1DB" w:rsidR="005C6C4E" w:rsidRDefault="00410FBF" w:rsidP="00410FBF">
      <w:r>
        <w:t>SLOŽENÍ:</w:t>
      </w:r>
      <w:r w:rsidR="006650F3">
        <w:t xml:space="preserve"> </w:t>
      </w:r>
      <w:r w:rsidR="006650F3">
        <w:rPr>
          <w:i/>
        </w:rPr>
        <w:t xml:space="preserve">viz obal </w:t>
      </w:r>
      <w:r w:rsidR="006650F3" w:rsidRPr="006650F3">
        <w:t>(</w:t>
      </w:r>
      <w:r w:rsidR="005C6C4E" w:rsidRPr="005C6C4E">
        <w:t>AQUA (WATER), SODIUM LAURETH SULFATE, GLYCERIN, COCAMIDOPROPYL BETAINE, COCO GLUCOSIDE, DISODIUM COCOAMPHODIACETATE, COCO-BETAINE, PARFUM (FRAGRANCE), ROSA CANINA FRUIT EXTRACT, GUAR HYDROXYPROPYLTRIMONIUM CHLORIDE, CITRIC ACID, SODIUM BENZOTRIAZOLYL BUTYLPHENOL SULFONATE, TRIS (TETRAMETHYLHYDROXYPIPERIDINOL) CITRATE, PHENOXYETHANOL, ETHYLHEXYLGLYCERIN, CI 16035.</w:t>
      </w:r>
      <w:r w:rsidR="006650F3">
        <w:t>)</w:t>
      </w:r>
    </w:p>
    <w:p w14:paraId="144AD692" w14:textId="5F4AA910" w:rsidR="00410FBF" w:rsidRDefault="00652EA1" w:rsidP="00410FBF">
      <w:r>
        <w:t xml:space="preserve">Veterinární přípravek. </w:t>
      </w:r>
      <w:r w:rsidR="00410FBF">
        <w:t>Uchovávejte mimo dohled a dosah dětí. Pouze pro zvířata.</w:t>
      </w:r>
    </w:p>
    <w:p w14:paraId="72AA5523" w14:textId="13777216" w:rsidR="00410FBF" w:rsidRDefault="00410FBF" w:rsidP="00410FBF">
      <w:r>
        <w:t xml:space="preserve">Výrobce: </w:t>
      </w:r>
      <w:r w:rsidR="006650F3" w:rsidRPr="00410FBF">
        <w:rPr>
          <w:i/>
        </w:rPr>
        <w:t>viz obal</w:t>
      </w:r>
      <w:r w:rsidR="006650F3">
        <w:rPr>
          <w:i/>
        </w:rPr>
        <w:t xml:space="preserve"> </w:t>
      </w:r>
      <w:r w:rsidR="006650F3" w:rsidRPr="00F77B7F">
        <w:t xml:space="preserve">(Iv San Bernard S.R.L., Via </w:t>
      </w:r>
      <w:proofErr w:type="spellStart"/>
      <w:r w:rsidR="006650F3" w:rsidRPr="00F77B7F">
        <w:t>Limitese</w:t>
      </w:r>
      <w:proofErr w:type="spellEnd"/>
      <w:r w:rsidR="006650F3" w:rsidRPr="00F77B7F">
        <w:t xml:space="preserve"> 116, 50059 </w:t>
      </w:r>
      <w:proofErr w:type="spellStart"/>
      <w:r w:rsidR="006650F3" w:rsidRPr="00F77B7F">
        <w:t>Spicchio</w:t>
      </w:r>
      <w:proofErr w:type="spellEnd"/>
      <w:r w:rsidR="006650F3" w:rsidRPr="00F77B7F">
        <w:t>-Vinci (FI) – Italia)</w:t>
      </w:r>
    </w:p>
    <w:p w14:paraId="59430EF6" w14:textId="4513C643" w:rsidR="00410FBF" w:rsidRDefault="00410FBF" w:rsidP="00652EA1">
      <w:pPr>
        <w:spacing w:after="0"/>
      </w:pPr>
      <w:r>
        <w:t>Výhradní dovozce, držitel rozhodnutí: Ding Wall Trading</w:t>
      </w:r>
      <w:r w:rsidR="00BA5049">
        <w:t>,</w:t>
      </w:r>
      <w:r>
        <w:t xml:space="preserve"> s.r.o., Janského 2370/91, 155 00 Praha – Stodůlky</w:t>
      </w:r>
    </w:p>
    <w:p w14:paraId="695AF89E" w14:textId="77777777" w:rsidR="00410FBF" w:rsidRDefault="00410FBF" w:rsidP="00410FBF">
      <w:r>
        <w:t>dingvet@seznam.cz, www.dingvet.cz</w:t>
      </w:r>
    </w:p>
    <w:p w14:paraId="50BB0CDC" w14:textId="77777777" w:rsidR="00410FBF" w:rsidRPr="00410FBF" w:rsidRDefault="00410FBF" w:rsidP="00410FBF">
      <w:pPr>
        <w:rPr>
          <w:i/>
        </w:rPr>
      </w:pPr>
      <w:r>
        <w:t xml:space="preserve">Exspirace, číslo šarže: </w:t>
      </w:r>
      <w:r w:rsidRPr="00410FBF">
        <w:rPr>
          <w:i/>
        </w:rPr>
        <w:t>uvedeno na obalu, doba použitelnosti 12 měsíců po otevření přípravku (piktogram).</w:t>
      </w:r>
    </w:p>
    <w:p w14:paraId="07B35D6E" w14:textId="53A76D51" w:rsidR="00410FBF" w:rsidRDefault="00410FBF" w:rsidP="00410FBF">
      <w:r>
        <w:t xml:space="preserve">Číslo schválení: </w:t>
      </w:r>
      <w:r w:rsidR="00757C5F">
        <w:t>087-24/C</w:t>
      </w:r>
      <w:bookmarkStart w:id="0" w:name="_GoBack"/>
      <w:bookmarkEnd w:id="0"/>
    </w:p>
    <w:sectPr w:rsidR="00410F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B2D7A" w14:textId="77777777" w:rsidR="00FB64C8" w:rsidRDefault="00FB64C8" w:rsidP="00652EA1">
      <w:pPr>
        <w:spacing w:after="0" w:line="240" w:lineRule="auto"/>
      </w:pPr>
      <w:r>
        <w:separator/>
      </w:r>
    </w:p>
  </w:endnote>
  <w:endnote w:type="continuationSeparator" w:id="0">
    <w:p w14:paraId="6D5CC19D" w14:textId="77777777" w:rsidR="00FB64C8" w:rsidRDefault="00FB64C8" w:rsidP="006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1B03" w14:textId="77777777" w:rsidR="00FB64C8" w:rsidRDefault="00FB64C8" w:rsidP="00652EA1">
      <w:pPr>
        <w:spacing w:after="0" w:line="240" w:lineRule="auto"/>
      </w:pPr>
      <w:r>
        <w:separator/>
      </w:r>
    </w:p>
  </w:footnote>
  <w:footnote w:type="continuationSeparator" w:id="0">
    <w:p w14:paraId="36B625C6" w14:textId="77777777" w:rsidR="00FB64C8" w:rsidRDefault="00FB64C8" w:rsidP="006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0907D" w14:textId="5C9568B3" w:rsidR="00652EA1" w:rsidRPr="00E1769A" w:rsidRDefault="00652EA1" w:rsidP="00F51B0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1F951B72C1B42E68675AECB3664EB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F51B0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DA4DB314B614CE09303EF328AFA58D4"/>
        </w:placeholder>
        <w:text/>
      </w:sdtPr>
      <w:sdtEndPr/>
      <w:sdtContent>
        <w:r>
          <w:t>USKVBL/</w:t>
        </w:r>
        <w:r w:rsidR="000F7C0F">
          <w:t>1909</w:t>
        </w:r>
        <w:r>
          <w:t>/2022/POD,</w:t>
        </w:r>
      </w:sdtContent>
    </w:sdt>
    <w:r w:rsidR="00F51B0A">
      <w:rPr>
        <w:bCs/>
      </w:rPr>
      <w:t xml:space="preserve"> </w:t>
    </w:r>
    <w:proofErr w:type="gramStart"/>
    <w:r w:rsidR="00F51B0A">
      <w:rPr>
        <w:bCs/>
      </w:rPr>
      <w:t>č.j.</w:t>
    </w:r>
    <w:proofErr w:type="gramEnd"/>
    <w:r w:rsidR="00F51B0A">
      <w:rPr>
        <w:bCs/>
      </w:rPr>
      <w:t> </w:t>
    </w:r>
    <w:sdt>
      <w:sdtPr>
        <w:rPr>
          <w:bCs/>
        </w:rPr>
        <w:id w:val="-1885019968"/>
        <w:placeholder>
          <w:docPart w:val="4DA4DB314B614CE09303EF328AFA58D4"/>
        </w:placeholder>
        <w:text/>
      </w:sdtPr>
      <w:sdtEndPr/>
      <w:sdtContent>
        <w:r w:rsidR="00757C5F" w:rsidRPr="00757C5F">
          <w:rPr>
            <w:bCs/>
          </w:rPr>
          <w:t>USKVBL/2579/2024/REG-</w:t>
        </w:r>
        <w:proofErr w:type="spellStart"/>
        <w:r w:rsidR="00757C5F" w:rsidRPr="00757C5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153B91E200B4929B11DDF346B1F127E"/>
        </w:placeholder>
        <w:date w:fullDate="2024-02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50F3">
          <w:rPr>
            <w:bCs/>
          </w:rPr>
          <w:t>22.02.2024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D6F60F87794E1C8CDC969ABCC40A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D04F2E7FC7A47AFA920E080E8E28E98"/>
        </w:placeholder>
        <w:text/>
      </w:sdtPr>
      <w:sdtEndPr/>
      <w:sdtContent>
        <w:r w:rsidR="005C6C4E">
          <w:t>ŠAMPON</w:t>
        </w:r>
        <w:r w:rsidRPr="00652EA1">
          <w:t xml:space="preserve"> ANDROMEDA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F7C0F"/>
    <w:rsid w:val="00410FBF"/>
    <w:rsid w:val="005C6C4E"/>
    <w:rsid w:val="00652EA1"/>
    <w:rsid w:val="006650F3"/>
    <w:rsid w:val="00757C5F"/>
    <w:rsid w:val="00A11694"/>
    <w:rsid w:val="00B523D3"/>
    <w:rsid w:val="00BA5049"/>
    <w:rsid w:val="00F45301"/>
    <w:rsid w:val="00F51B0A"/>
    <w:rsid w:val="00F602FE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305B2"/>
  <w15:chartTrackingRefBased/>
  <w15:docId w15:val="{70E6D09E-4AC4-4A8B-9BBF-0ED60D3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EA1"/>
  </w:style>
  <w:style w:type="paragraph" w:styleId="Zpat">
    <w:name w:val="footer"/>
    <w:basedOn w:val="Normln"/>
    <w:link w:val="Zpat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EA1"/>
  </w:style>
  <w:style w:type="character" w:styleId="Zstupntext">
    <w:name w:val="Placeholder Text"/>
    <w:rsid w:val="00652EA1"/>
    <w:rPr>
      <w:color w:val="808080"/>
    </w:rPr>
  </w:style>
  <w:style w:type="character" w:customStyle="1" w:styleId="Styl2">
    <w:name w:val="Styl2"/>
    <w:basedOn w:val="Standardnpsmoodstavce"/>
    <w:uiPriority w:val="1"/>
    <w:rsid w:val="00652EA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951B72C1B42E68675AECB3664E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DF5CF-F2E8-4532-89D4-21F5DF852358}"/>
      </w:docPartPr>
      <w:docPartBody>
        <w:p w:rsidR="006E76F6" w:rsidRDefault="00C5342B" w:rsidP="00C5342B">
          <w:pPr>
            <w:pStyle w:val="41F951B72C1B42E68675AECB3664EB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A4DB314B614CE09303EF328AFA5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857E4-B02A-4D41-B3C3-9AB37A026C3C}"/>
      </w:docPartPr>
      <w:docPartBody>
        <w:p w:rsidR="006E76F6" w:rsidRDefault="00C5342B" w:rsidP="00C5342B">
          <w:pPr>
            <w:pStyle w:val="4DA4DB314B614CE09303EF328AFA58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53B91E200B4929B11DDF346B1F1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CC688-87CE-494D-A0DB-E5AA19DC1B7F}"/>
      </w:docPartPr>
      <w:docPartBody>
        <w:p w:rsidR="006E76F6" w:rsidRDefault="00C5342B" w:rsidP="00C5342B">
          <w:pPr>
            <w:pStyle w:val="1153B91E200B4929B11DDF346B1F12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D6F60F87794E1C8CDC969ABCC40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3A622-01E1-4D60-BD0C-F3B91C96EC8E}"/>
      </w:docPartPr>
      <w:docPartBody>
        <w:p w:rsidR="006E76F6" w:rsidRDefault="00C5342B" w:rsidP="00C5342B">
          <w:pPr>
            <w:pStyle w:val="F3D6F60F87794E1C8CDC969ABCC40A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D04F2E7FC7A47AFA920E080E8E28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0CD40-9139-45E1-AD67-2CFAEDDBEE4E}"/>
      </w:docPartPr>
      <w:docPartBody>
        <w:p w:rsidR="006E76F6" w:rsidRDefault="00C5342B" w:rsidP="00C5342B">
          <w:pPr>
            <w:pStyle w:val="CD04F2E7FC7A47AFA920E080E8E28E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B"/>
    <w:rsid w:val="00420589"/>
    <w:rsid w:val="006E76F6"/>
    <w:rsid w:val="007C35AD"/>
    <w:rsid w:val="00C5342B"/>
    <w:rsid w:val="00E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342B"/>
    <w:rPr>
      <w:color w:val="808080"/>
    </w:rPr>
  </w:style>
  <w:style w:type="paragraph" w:customStyle="1" w:styleId="41F951B72C1B42E68675AECB3664EB50">
    <w:name w:val="41F951B72C1B42E68675AECB3664EB50"/>
    <w:rsid w:val="00C5342B"/>
  </w:style>
  <w:style w:type="paragraph" w:customStyle="1" w:styleId="4DA4DB314B614CE09303EF328AFA58D4">
    <w:name w:val="4DA4DB314B614CE09303EF328AFA58D4"/>
    <w:rsid w:val="00C5342B"/>
  </w:style>
  <w:style w:type="paragraph" w:customStyle="1" w:styleId="1153B91E200B4929B11DDF346B1F127E">
    <w:name w:val="1153B91E200B4929B11DDF346B1F127E"/>
    <w:rsid w:val="00C5342B"/>
  </w:style>
  <w:style w:type="paragraph" w:customStyle="1" w:styleId="F3D6F60F87794E1C8CDC969ABCC40A7B">
    <w:name w:val="F3D6F60F87794E1C8CDC969ABCC40A7B"/>
    <w:rsid w:val="00C5342B"/>
  </w:style>
  <w:style w:type="paragraph" w:customStyle="1" w:styleId="CD04F2E7FC7A47AFA920E080E8E28E98">
    <w:name w:val="CD04F2E7FC7A47AFA920E080E8E28E98"/>
    <w:rsid w:val="00C53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dcterms:created xsi:type="dcterms:W3CDTF">2024-02-20T16:30:00Z</dcterms:created>
  <dcterms:modified xsi:type="dcterms:W3CDTF">2024-02-23T17:35:00Z</dcterms:modified>
</cp:coreProperties>
</file>