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0463" w14:textId="77777777" w:rsidR="000C5A58" w:rsidRPr="00F457FD" w:rsidRDefault="000C5A58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Obecné informace</w:t>
      </w:r>
    </w:p>
    <w:p w14:paraId="2C613A6F" w14:textId="2191EB34" w:rsidR="000C5A58" w:rsidRPr="00F457FD" w:rsidRDefault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Bakterie </w:t>
      </w:r>
      <w:r w:rsidRPr="00F457FD">
        <w:rPr>
          <w:rFonts w:ascii="Roboto Light" w:hAnsi="Roboto Light"/>
          <w:i/>
          <w:iCs/>
          <w:sz w:val="16"/>
          <w:szCs w:val="16"/>
        </w:rPr>
        <w:t>Actinobacillus pleuropneumoniae</w:t>
      </w:r>
      <w:r w:rsidRPr="00F457FD">
        <w:rPr>
          <w:rFonts w:ascii="Roboto Light" w:hAnsi="Roboto Light"/>
          <w:sz w:val="16"/>
          <w:szCs w:val="16"/>
        </w:rPr>
        <w:t xml:space="preserve"> (A</w:t>
      </w:r>
      <w:r w:rsidR="00A42BFE" w:rsidRPr="00F457FD">
        <w:rPr>
          <w:rFonts w:ascii="Roboto Light" w:hAnsi="Roboto Light"/>
          <w:sz w:val="16"/>
          <w:szCs w:val="16"/>
        </w:rPr>
        <w:t>PP</w:t>
      </w:r>
      <w:r w:rsidRPr="00F457FD">
        <w:rPr>
          <w:rFonts w:ascii="Roboto Light" w:hAnsi="Roboto Light"/>
          <w:sz w:val="16"/>
          <w:szCs w:val="16"/>
        </w:rPr>
        <w:t xml:space="preserve">) se skládá z nejméně dvanácti různých sérotypů, z nichž některé nevyvolávají žádné onemocnění, ale jiné způsobují závažná onemocnění. ID Screen APP Screening Indirect je nepřímý diagnostický test určený k detekci specifických protilátek namířených proti bakteriím </w:t>
      </w:r>
      <w:r w:rsidRPr="00F457FD">
        <w:rPr>
          <w:rFonts w:ascii="Roboto Light" w:hAnsi="Roboto Light"/>
          <w:i/>
          <w:sz w:val="16"/>
          <w:szCs w:val="16"/>
        </w:rPr>
        <w:t>Actinobacillus pleuropneumoniae</w:t>
      </w:r>
      <w:r w:rsidRPr="00F457FD">
        <w:rPr>
          <w:rFonts w:ascii="Roboto Light" w:hAnsi="Roboto Light"/>
          <w:sz w:val="16"/>
          <w:szCs w:val="16"/>
        </w:rPr>
        <w:t xml:space="preserve"> pomocí nepřímé metody ELISA. Tato souprava umožňuje detekci</w:t>
      </w:r>
      <w:r w:rsidR="00D760C2" w:rsidRPr="00F457FD">
        <w:rPr>
          <w:rFonts w:ascii="Roboto Light" w:hAnsi="Roboto Light"/>
          <w:sz w:val="16"/>
          <w:szCs w:val="16"/>
        </w:rPr>
        <w:t xml:space="preserve"> specifických protilátek proti</w:t>
      </w:r>
      <w:r w:rsidRPr="00F457FD">
        <w:rPr>
          <w:rFonts w:ascii="Roboto Light" w:hAnsi="Roboto Light"/>
          <w:sz w:val="16"/>
          <w:szCs w:val="16"/>
        </w:rPr>
        <w:t xml:space="preserve"> vše</w:t>
      </w:r>
      <w:r w:rsidR="00D760C2" w:rsidRPr="00F457FD">
        <w:rPr>
          <w:rFonts w:ascii="Roboto Light" w:hAnsi="Roboto Light"/>
          <w:sz w:val="16"/>
          <w:szCs w:val="16"/>
        </w:rPr>
        <w:t>m</w:t>
      </w:r>
      <w:r w:rsidRPr="00F457FD">
        <w:rPr>
          <w:rFonts w:ascii="Roboto Light" w:hAnsi="Roboto Light"/>
          <w:sz w:val="16"/>
          <w:szCs w:val="16"/>
        </w:rPr>
        <w:t xml:space="preserve"> sérotypů</w:t>
      </w:r>
      <w:r w:rsidR="00D760C2" w:rsidRPr="00F457FD">
        <w:rPr>
          <w:rFonts w:ascii="Roboto Light" w:hAnsi="Roboto Light"/>
          <w:sz w:val="16"/>
          <w:szCs w:val="16"/>
        </w:rPr>
        <w:t>m</w:t>
      </w:r>
      <w:r w:rsidRPr="00F457FD">
        <w:rPr>
          <w:rFonts w:ascii="Roboto Light" w:hAnsi="Roboto Light"/>
          <w:sz w:val="16"/>
          <w:szCs w:val="16"/>
        </w:rPr>
        <w:t xml:space="preserve"> APP 1 až 12 v prasečím séru, plazmě nebo masové šťáv</w:t>
      </w:r>
      <w:r w:rsidR="00D760C2" w:rsidRPr="00F457FD">
        <w:rPr>
          <w:rFonts w:ascii="Roboto Light" w:hAnsi="Roboto Light"/>
          <w:sz w:val="16"/>
          <w:szCs w:val="16"/>
        </w:rPr>
        <w:t>ě</w:t>
      </w:r>
      <w:r w:rsidRPr="00F457FD">
        <w:rPr>
          <w:rFonts w:ascii="Roboto Light" w:hAnsi="Roboto Light"/>
          <w:sz w:val="16"/>
          <w:szCs w:val="16"/>
        </w:rPr>
        <w:t>.</w:t>
      </w:r>
    </w:p>
    <w:p w14:paraId="290B8087" w14:textId="77777777" w:rsidR="000C5A58" w:rsidRPr="00F457FD" w:rsidRDefault="000C5A58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Popis a princip</w:t>
      </w:r>
    </w:p>
    <w:p w14:paraId="394E8A78" w14:textId="241CD402" w:rsidR="00C346C4" w:rsidRPr="00F457FD" w:rsidRDefault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Jam</w:t>
      </w:r>
      <w:r w:rsidR="001B3B0B" w:rsidRPr="00F457FD">
        <w:rPr>
          <w:rFonts w:ascii="Roboto Light" w:hAnsi="Roboto Light"/>
          <w:sz w:val="16"/>
          <w:szCs w:val="16"/>
        </w:rPr>
        <w:t>k</w:t>
      </w:r>
      <w:r w:rsidRPr="00F457FD">
        <w:rPr>
          <w:rFonts w:ascii="Roboto Light" w:hAnsi="Roboto Light"/>
          <w:sz w:val="16"/>
          <w:szCs w:val="16"/>
        </w:rPr>
        <w:t>y jsou potaženy</w:t>
      </w:r>
      <w:r w:rsidR="00D17684" w:rsidRPr="00F457FD">
        <w:rPr>
          <w:rFonts w:ascii="Roboto Light" w:hAnsi="Roboto Light"/>
          <w:sz w:val="16"/>
          <w:szCs w:val="16"/>
        </w:rPr>
        <w:t xml:space="preserve"> antigeny pro</w:t>
      </w:r>
      <w:r w:rsidRPr="00F457FD">
        <w:rPr>
          <w:rFonts w:ascii="Roboto Light" w:hAnsi="Roboto Light"/>
          <w:sz w:val="16"/>
          <w:szCs w:val="16"/>
        </w:rPr>
        <w:t xml:space="preserve"> sérotypy APP 1 až 12</w:t>
      </w:r>
      <w:r w:rsidR="00DD3E8F" w:rsidRPr="00F457FD">
        <w:rPr>
          <w:rFonts w:ascii="Roboto Light" w:hAnsi="Roboto Light"/>
          <w:sz w:val="16"/>
          <w:szCs w:val="16"/>
        </w:rPr>
        <w:t xml:space="preserve">. </w:t>
      </w:r>
      <w:r w:rsidRPr="00F457FD">
        <w:rPr>
          <w:rFonts w:ascii="Roboto Light" w:hAnsi="Roboto Light"/>
          <w:sz w:val="16"/>
          <w:szCs w:val="16"/>
        </w:rPr>
        <w:t>Vzorky, které mají být testovány</w:t>
      </w:r>
      <w:r w:rsidR="00F457FD">
        <w:rPr>
          <w:rFonts w:ascii="Roboto Light" w:hAnsi="Roboto Light"/>
          <w:sz w:val="16"/>
          <w:szCs w:val="16"/>
        </w:rPr>
        <w:t>,</w:t>
      </w:r>
      <w:r w:rsidRPr="00F457FD">
        <w:rPr>
          <w:rFonts w:ascii="Roboto Light" w:hAnsi="Roboto Light"/>
          <w:sz w:val="16"/>
          <w:szCs w:val="16"/>
        </w:rPr>
        <w:t xml:space="preserve"> se přidají do jamek a mikrojamek.</w:t>
      </w:r>
    </w:p>
    <w:p w14:paraId="1522E5C1" w14:textId="7BC7C0D2" w:rsidR="000C5A58" w:rsidRPr="00F457FD" w:rsidRDefault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P</w:t>
      </w:r>
      <w:r w:rsidR="00D17684" w:rsidRPr="00F457FD">
        <w:rPr>
          <w:rFonts w:ascii="Roboto Light" w:hAnsi="Roboto Light"/>
          <w:sz w:val="16"/>
          <w:szCs w:val="16"/>
        </w:rPr>
        <w:t xml:space="preserve">okud jsou protilátky proti APP přítomny, </w:t>
      </w:r>
      <w:r w:rsidRPr="00F457FD">
        <w:rPr>
          <w:rFonts w:ascii="Roboto Light" w:hAnsi="Roboto Light"/>
          <w:sz w:val="16"/>
          <w:szCs w:val="16"/>
        </w:rPr>
        <w:t>vytvoří</w:t>
      </w:r>
      <w:r w:rsidR="00D17684" w:rsidRPr="00F457FD">
        <w:rPr>
          <w:rFonts w:ascii="Roboto Light" w:hAnsi="Roboto Light"/>
          <w:sz w:val="16"/>
          <w:szCs w:val="16"/>
        </w:rPr>
        <w:t xml:space="preserve"> s</w:t>
      </w:r>
      <w:r w:rsidR="002E0B64" w:rsidRPr="00F457FD">
        <w:rPr>
          <w:rFonts w:ascii="Roboto Light" w:hAnsi="Roboto Light"/>
          <w:sz w:val="16"/>
          <w:szCs w:val="16"/>
        </w:rPr>
        <w:t>e</w:t>
      </w:r>
      <w:r w:rsidR="00DD3E8F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komplex antigen-protilátka. Po promytí se protilátky</w:t>
      </w:r>
      <w:r w:rsidR="00DD3E8F" w:rsidRPr="00F457FD">
        <w:rPr>
          <w:rFonts w:ascii="Roboto Light" w:hAnsi="Roboto Light"/>
          <w:sz w:val="16"/>
          <w:szCs w:val="16"/>
        </w:rPr>
        <w:t xml:space="preserve"> navážou</w:t>
      </w:r>
      <w:r w:rsidRPr="00F457FD">
        <w:rPr>
          <w:rFonts w:ascii="Roboto Light" w:hAnsi="Roboto Light"/>
          <w:sz w:val="16"/>
          <w:szCs w:val="16"/>
        </w:rPr>
        <w:t xml:space="preserve"> proti peroxidáze (HRP). Do jamek se přidá konjugovaná sekundární protilátka. T</w:t>
      </w:r>
      <w:r w:rsidR="00CA0CCB" w:rsidRPr="00F457FD">
        <w:rPr>
          <w:rFonts w:ascii="Roboto Light" w:hAnsi="Roboto Light"/>
          <w:sz w:val="16"/>
          <w:szCs w:val="16"/>
        </w:rPr>
        <w:t>a se</w:t>
      </w:r>
      <w:r w:rsidRPr="00F457FD">
        <w:rPr>
          <w:rFonts w:ascii="Roboto Light" w:hAnsi="Roboto Light"/>
          <w:sz w:val="16"/>
          <w:szCs w:val="16"/>
        </w:rPr>
        <w:t xml:space="preserve"> naváže na protilátky a vytvoří se </w:t>
      </w:r>
      <w:r w:rsidR="00CA0CCB" w:rsidRPr="00F457FD">
        <w:rPr>
          <w:rFonts w:ascii="Roboto Light" w:hAnsi="Roboto Light"/>
          <w:sz w:val="16"/>
          <w:szCs w:val="16"/>
        </w:rPr>
        <w:t xml:space="preserve">komplex </w:t>
      </w:r>
      <w:r w:rsidRPr="00F457FD">
        <w:rPr>
          <w:rFonts w:ascii="Roboto Light" w:hAnsi="Roboto Light"/>
          <w:sz w:val="16"/>
          <w:szCs w:val="16"/>
        </w:rPr>
        <w:t>antigen-protilátka</w:t>
      </w:r>
      <w:r w:rsidR="00CA0CCB" w:rsidRPr="00F457FD">
        <w:rPr>
          <w:rFonts w:ascii="Roboto Light" w:hAnsi="Roboto Light"/>
          <w:sz w:val="16"/>
          <w:szCs w:val="16"/>
        </w:rPr>
        <w:t>.</w:t>
      </w:r>
    </w:p>
    <w:p w14:paraId="76D4CD84" w14:textId="7C3CF07C" w:rsidR="000C5A58" w:rsidRPr="00F457FD" w:rsidRDefault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Po </w:t>
      </w:r>
      <w:r w:rsidR="00CA0CCB" w:rsidRPr="00F457FD">
        <w:rPr>
          <w:rFonts w:ascii="Roboto Light" w:hAnsi="Roboto Light"/>
          <w:sz w:val="16"/>
          <w:szCs w:val="16"/>
        </w:rPr>
        <w:t xml:space="preserve">vymytí </w:t>
      </w:r>
      <w:r w:rsidRPr="00F457FD">
        <w:rPr>
          <w:rFonts w:ascii="Roboto Light" w:hAnsi="Roboto Light"/>
          <w:sz w:val="16"/>
          <w:szCs w:val="16"/>
        </w:rPr>
        <w:t>přebytečného konjugátu, se přidá roztok</w:t>
      </w:r>
      <w:r w:rsidR="00CA0CCB" w:rsidRPr="00F457FD">
        <w:rPr>
          <w:rFonts w:ascii="Roboto Light" w:hAnsi="Roboto Light"/>
          <w:sz w:val="16"/>
          <w:szCs w:val="16"/>
        </w:rPr>
        <w:t xml:space="preserve"> substrátu</w:t>
      </w:r>
      <w:r w:rsidRPr="00F457FD">
        <w:rPr>
          <w:rFonts w:ascii="Roboto Light" w:hAnsi="Roboto Light"/>
          <w:sz w:val="16"/>
          <w:szCs w:val="16"/>
        </w:rPr>
        <w:t xml:space="preserve"> (TMB). Výsledné zbarvení</w:t>
      </w:r>
      <w:r w:rsidR="00CA0CCB" w:rsidRPr="00F457FD">
        <w:rPr>
          <w:rFonts w:ascii="Roboto Light" w:hAnsi="Roboto Light"/>
          <w:sz w:val="16"/>
          <w:szCs w:val="16"/>
        </w:rPr>
        <w:t xml:space="preserve"> jamky</w:t>
      </w:r>
      <w:r w:rsidRPr="00F457FD">
        <w:rPr>
          <w:rFonts w:ascii="Roboto Light" w:hAnsi="Roboto Light"/>
          <w:sz w:val="16"/>
          <w:szCs w:val="16"/>
        </w:rPr>
        <w:t xml:space="preserve"> závisí na množství: </w:t>
      </w:r>
    </w:p>
    <w:p w14:paraId="5CDD27D4" w14:textId="03893643" w:rsidR="000C5A58" w:rsidRPr="00F457FD" w:rsidRDefault="000C5A58" w:rsidP="00C346C4">
      <w:pPr>
        <w:pStyle w:val="Odstavecseseznamem"/>
        <w:numPr>
          <w:ilvl w:val="0"/>
          <w:numId w:val="6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V přítomnosti protilátek modré zbarvení, které se po přidání</w:t>
      </w:r>
      <w:r w:rsidR="00CA0CCB" w:rsidRPr="00F457FD">
        <w:rPr>
          <w:rFonts w:ascii="Roboto Light" w:hAnsi="Roboto Light"/>
          <w:sz w:val="16"/>
          <w:szCs w:val="16"/>
        </w:rPr>
        <w:t xml:space="preserve"> stop roztoku</w:t>
      </w:r>
      <w:r w:rsidRPr="00F457FD">
        <w:rPr>
          <w:rFonts w:ascii="Roboto Light" w:hAnsi="Roboto Light"/>
          <w:sz w:val="16"/>
          <w:szCs w:val="16"/>
        </w:rPr>
        <w:t xml:space="preserve"> zbarví do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žluté barvy</w:t>
      </w:r>
      <w:r w:rsidR="00CA0CCB" w:rsidRPr="00F457FD">
        <w:rPr>
          <w:rFonts w:ascii="Roboto Light" w:hAnsi="Roboto Light"/>
          <w:sz w:val="16"/>
          <w:szCs w:val="16"/>
        </w:rPr>
        <w:t>.</w:t>
      </w:r>
    </w:p>
    <w:p w14:paraId="5EC3CA1E" w14:textId="5E24E6D4" w:rsidR="007B5966" w:rsidRPr="00F457FD" w:rsidRDefault="000C5A58" w:rsidP="007B5966">
      <w:pPr>
        <w:pStyle w:val="Odstavecseseznamem"/>
        <w:numPr>
          <w:ilvl w:val="0"/>
          <w:numId w:val="6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V nepřítomnosti protilátek se nezbarvuje</w:t>
      </w:r>
      <w:r w:rsidR="00DD3E8F" w:rsidRPr="00F457FD">
        <w:rPr>
          <w:rFonts w:ascii="Roboto Light" w:hAnsi="Roboto Light"/>
          <w:sz w:val="16"/>
          <w:szCs w:val="16"/>
        </w:rPr>
        <w:t>.</w:t>
      </w:r>
    </w:p>
    <w:p w14:paraId="648A4E1B" w14:textId="33B19AFE" w:rsidR="000C5A58" w:rsidRPr="00F457FD" w:rsidRDefault="007B5966" w:rsidP="007B5966">
      <w:pPr>
        <w:pStyle w:val="Odstavecseseznamem"/>
        <w:numPr>
          <w:ilvl w:val="0"/>
          <w:numId w:val="6"/>
        </w:numPr>
        <w:ind w:left="284" w:hanging="284"/>
        <w:rPr>
          <w:rFonts w:ascii="Roboto Thin" w:hAnsi="Roboto Thin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Mikrotitrační</w:t>
      </w:r>
      <w:r w:rsidR="000C5A58" w:rsidRPr="00F457FD">
        <w:rPr>
          <w:rFonts w:ascii="Roboto Light" w:hAnsi="Roboto Light"/>
          <w:sz w:val="16"/>
          <w:szCs w:val="16"/>
        </w:rPr>
        <w:t xml:space="preserve"> destička se odečítá při vlnové délce 450 nm.</w:t>
      </w:r>
      <w:r w:rsidR="00C346C4" w:rsidRPr="00F457FD">
        <w:rPr>
          <w:rFonts w:ascii="Roboto Thin" w:hAnsi="Roboto Thin"/>
          <w:sz w:val="16"/>
          <w:szCs w:val="16"/>
        </w:rPr>
        <w:br w:type="column"/>
      </w:r>
      <w:r w:rsidR="000C5A58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Součást</w:t>
      </w:r>
      <w:r w:rsidR="00BE58BE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0"/>
      </w:tblGrid>
      <w:tr w:rsidR="00C346C4" w:rsidRPr="00F457FD" w14:paraId="321D8DD6" w14:textId="77777777" w:rsidTr="00C346C4">
        <w:tc>
          <w:tcPr>
            <w:tcW w:w="3620" w:type="dxa"/>
          </w:tcPr>
          <w:p w14:paraId="28E346BD" w14:textId="117FBDAC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b/>
                <w:sz w:val="16"/>
                <w:szCs w:val="16"/>
              </w:rPr>
            </w:pPr>
            <w:r w:rsidRPr="00F457FD">
              <w:rPr>
                <w:rFonts w:ascii="Roboto Light" w:hAnsi="Roboto Light"/>
                <w:b/>
                <w:sz w:val="16"/>
                <w:szCs w:val="16"/>
              </w:rPr>
              <w:t>Reagencie</w:t>
            </w:r>
            <w:r w:rsidR="00BE58BE" w:rsidRPr="00F457FD">
              <w:rPr>
                <w:rFonts w:ascii="Roboto Light" w:hAnsi="Roboto Light"/>
                <w:b/>
                <w:sz w:val="16"/>
                <w:szCs w:val="16"/>
              </w:rPr>
              <w:t>*</w:t>
            </w:r>
          </w:p>
        </w:tc>
      </w:tr>
      <w:tr w:rsidR="00C346C4" w:rsidRPr="00F457FD" w14:paraId="032773DB" w14:textId="77777777" w:rsidTr="00C346C4">
        <w:tc>
          <w:tcPr>
            <w:tcW w:w="3620" w:type="dxa"/>
          </w:tcPr>
          <w:p w14:paraId="32D72807" w14:textId="71817A39" w:rsidR="00C346C4" w:rsidRPr="00F457FD" w:rsidRDefault="002F2B0C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mikrodestičky</w:t>
            </w:r>
            <w:r w:rsidR="00C346C4" w:rsidRPr="00F457FD">
              <w:rPr>
                <w:rFonts w:ascii="Roboto Light" w:hAnsi="Roboto Light"/>
                <w:sz w:val="16"/>
                <w:szCs w:val="16"/>
              </w:rPr>
              <w:t xml:space="preserve"> potažené antigeny APP 1 až 12,</w:t>
            </w:r>
          </w:p>
        </w:tc>
      </w:tr>
      <w:tr w:rsidR="00C346C4" w:rsidRPr="00F457FD" w14:paraId="237AC3D8" w14:textId="77777777" w:rsidTr="00C346C4">
        <w:tc>
          <w:tcPr>
            <w:tcW w:w="3620" w:type="dxa"/>
          </w:tcPr>
          <w:p w14:paraId="1B944DD6" w14:textId="1CE401BE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koncentrovaný konjugát (10x),</w:t>
            </w:r>
          </w:p>
        </w:tc>
      </w:tr>
      <w:tr w:rsidR="00C346C4" w:rsidRPr="00F457FD" w14:paraId="257EBCF1" w14:textId="77777777" w:rsidTr="00C346C4">
        <w:tc>
          <w:tcPr>
            <w:tcW w:w="3620" w:type="dxa"/>
          </w:tcPr>
          <w:p w14:paraId="37B7E952" w14:textId="313D6F4F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 xml:space="preserve">Pozitivní kontrola, </w:t>
            </w:r>
          </w:p>
        </w:tc>
      </w:tr>
      <w:tr w:rsidR="00C346C4" w:rsidRPr="00F457FD" w14:paraId="02B56958" w14:textId="77777777" w:rsidTr="00C346C4">
        <w:tc>
          <w:tcPr>
            <w:tcW w:w="3620" w:type="dxa"/>
          </w:tcPr>
          <w:p w14:paraId="0A232E57" w14:textId="77777777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 xml:space="preserve">Negativní kontrola, </w:t>
            </w:r>
          </w:p>
        </w:tc>
      </w:tr>
      <w:tr w:rsidR="00C346C4" w:rsidRPr="00F457FD" w14:paraId="322BA394" w14:textId="77777777" w:rsidTr="00C346C4">
        <w:tc>
          <w:tcPr>
            <w:tcW w:w="3620" w:type="dxa"/>
          </w:tcPr>
          <w:p w14:paraId="04970F1E" w14:textId="74C069F9" w:rsidR="00C346C4" w:rsidRPr="00F457FD" w:rsidRDefault="00D276BF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Ředíc</w:t>
            </w:r>
            <w:r w:rsidR="00C346C4" w:rsidRPr="00F457FD">
              <w:rPr>
                <w:rFonts w:ascii="Roboto Light" w:hAnsi="Roboto Light"/>
                <w:sz w:val="16"/>
                <w:szCs w:val="16"/>
              </w:rPr>
              <w:t xml:space="preserve">í pufr 2, </w:t>
            </w:r>
          </w:p>
        </w:tc>
      </w:tr>
      <w:tr w:rsidR="00C346C4" w:rsidRPr="00F457FD" w14:paraId="62A97432" w14:textId="77777777" w:rsidTr="00C346C4">
        <w:tc>
          <w:tcPr>
            <w:tcW w:w="3620" w:type="dxa"/>
          </w:tcPr>
          <w:p w14:paraId="4F2F3FA5" w14:textId="043242BA" w:rsidR="00C346C4" w:rsidRPr="00F457FD" w:rsidRDefault="00D276BF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Ředíc</w:t>
            </w:r>
            <w:r w:rsidR="00C346C4" w:rsidRPr="00F457FD">
              <w:rPr>
                <w:rFonts w:ascii="Roboto Light" w:hAnsi="Roboto Light"/>
                <w:sz w:val="16"/>
                <w:szCs w:val="16"/>
              </w:rPr>
              <w:t xml:space="preserve">í pufr 19, </w:t>
            </w:r>
          </w:p>
        </w:tc>
      </w:tr>
      <w:tr w:rsidR="00C346C4" w:rsidRPr="00F457FD" w14:paraId="1450A29E" w14:textId="77777777" w:rsidTr="00C346C4">
        <w:tc>
          <w:tcPr>
            <w:tcW w:w="3620" w:type="dxa"/>
          </w:tcPr>
          <w:p w14:paraId="19DB7CD4" w14:textId="77777777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 xml:space="preserve">Koncentrovaný promývací roztok (20x), </w:t>
            </w:r>
          </w:p>
        </w:tc>
      </w:tr>
      <w:tr w:rsidR="00C346C4" w:rsidRPr="00F457FD" w14:paraId="3571E1DA" w14:textId="77777777" w:rsidTr="00C346C4">
        <w:tc>
          <w:tcPr>
            <w:tcW w:w="3620" w:type="dxa"/>
          </w:tcPr>
          <w:p w14:paraId="747B3374" w14:textId="501CB532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roztok substrátu</w:t>
            </w:r>
            <w:r w:rsidR="00CA0CCB" w:rsidRPr="00F457FD">
              <w:rPr>
                <w:rFonts w:ascii="Roboto Light" w:hAnsi="Roboto Light"/>
                <w:sz w:val="16"/>
                <w:szCs w:val="16"/>
              </w:rPr>
              <w:t xml:space="preserve"> (TMB)</w:t>
            </w:r>
          </w:p>
        </w:tc>
      </w:tr>
      <w:tr w:rsidR="00C346C4" w:rsidRPr="00F457FD" w14:paraId="22B43DC6" w14:textId="77777777" w:rsidTr="00C346C4">
        <w:tc>
          <w:tcPr>
            <w:tcW w:w="3620" w:type="dxa"/>
          </w:tcPr>
          <w:p w14:paraId="6CF233A5" w14:textId="77777777" w:rsidR="00C346C4" w:rsidRPr="00F457FD" w:rsidRDefault="00C346C4" w:rsidP="00243FB6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F457FD">
              <w:rPr>
                <w:rFonts w:ascii="Roboto Light" w:hAnsi="Roboto Light"/>
                <w:sz w:val="16"/>
                <w:szCs w:val="16"/>
              </w:rPr>
              <w:t>stop roztok (0,5 M)</w:t>
            </w:r>
          </w:p>
        </w:tc>
      </w:tr>
    </w:tbl>
    <w:p w14:paraId="77B2A014" w14:textId="77777777" w:rsidR="001B3B0B" w:rsidRPr="00F457FD" w:rsidRDefault="001B3B0B" w:rsidP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*</w:t>
      </w:r>
      <w:r w:rsidRPr="00F457FD">
        <w:rPr>
          <w:rFonts w:ascii="Roboto Light" w:hAnsi="Roboto Light"/>
          <w:i/>
          <w:sz w:val="14"/>
          <w:szCs w:val="14"/>
        </w:rPr>
        <w:t>dodávané množství je uvedeno na štítku soupravy</w:t>
      </w:r>
    </w:p>
    <w:p w14:paraId="1AB42697" w14:textId="6CE764AF" w:rsidR="001B3B0B" w:rsidRPr="00F457FD" w:rsidRDefault="001B3B0B" w:rsidP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1. Konjugát, kontroly a roztoku substrátu musí být skladovaný při teplotě 5 </w:t>
      </w:r>
      <w:r w:rsidR="00D17684" w:rsidRPr="00F457FD">
        <w:rPr>
          <w:rFonts w:ascii="Roboto Light" w:hAnsi="Roboto Light"/>
          <w:sz w:val="16"/>
          <w:szCs w:val="16"/>
        </w:rPr>
        <w:t>°C</w:t>
      </w:r>
      <w:r w:rsidR="00CA0CCB" w:rsidRPr="00F457FD">
        <w:rPr>
          <w:rFonts w:ascii="Roboto Light" w:hAnsi="Roboto Light"/>
          <w:sz w:val="16"/>
          <w:szCs w:val="16"/>
        </w:rPr>
        <w:t>.</w:t>
      </w:r>
    </w:p>
    <w:p w14:paraId="0C392422" w14:textId="72AE7231" w:rsidR="001B3B0B" w:rsidRPr="00F457FD" w:rsidRDefault="001B3B0B" w:rsidP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2. Ostatní činidla lze skladovat při teplotě +2 až 26 </w:t>
      </w:r>
      <w:r w:rsidR="00D17684" w:rsidRPr="00F457FD">
        <w:rPr>
          <w:rFonts w:ascii="Roboto Light" w:hAnsi="Roboto Light"/>
          <w:sz w:val="16"/>
          <w:szCs w:val="16"/>
        </w:rPr>
        <w:t>°C</w:t>
      </w:r>
      <w:r w:rsidR="00CA0CCB" w:rsidRPr="00F457FD">
        <w:rPr>
          <w:rFonts w:ascii="Roboto Light" w:hAnsi="Roboto Light"/>
          <w:sz w:val="16"/>
          <w:szCs w:val="16"/>
        </w:rPr>
        <w:t>.</w:t>
      </w:r>
    </w:p>
    <w:p w14:paraId="072BE573" w14:textId="483EEC11" w:rsidR="001B3B0B" w:rsidRPr="00F457FD" w:rsidRDefault="001B3B0B" w:rsidP="000C5A58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3. </w:t>
      </w:r>
      <w:r w:rsidR="00D17684" w:rsidRPr="00F457FD">
        <w:rPr>
          <w:rFonts w:ascii="Roboto Light" w:hAnsi="Roboto Light"/>
          <w:sz w:val="16"/>
          <w:szCs w:val="16"/>
        </w:rPr>
        <w:t>P</w:t>
      </w:r>
      <w:r w:rsidRPr="00F457FD">
        <w:rPr>
          <w:rFonts w:ascii="Roboto Light" w:hAnsi="Roboto Light"/>
          <w:sz w:val="16"/>
          <w:szCs w:val="16"/>
        </w:rPr>
        <w:t xml:space="preserve">romývací roztok, substrát a stop roztok lze použít pro celou řadu produktů </w:t>
      </w:r>
      <w:r w:rsidR="002F2B0C" w:rsidRPr="00F457FD">
        <w:rPr>
          <w:rFonts w:ascii="Roboto Light" w:hAnsi="Roboto Light"/>
          <w:sz w:val="16"/>
          <w:szCs w:val="16"/>
        </w:rPr>
        <w:t>ID</w:t>
      </w:r>
      <w:r w:rsidR="00A30E88" w:rsidRPr="00F457FD">
        <w:rPr>
          <w:rFonts w:ascii="Roboto Light" w:hAnsi="Roboto Light"/>
          <w:sz w:val="16"/>
          <w:szCs w:val="16"/>
        </w:rPr>
        <w:t>.vet</w:t>
      </w:r>
      <w:r w:rsidRPr="00F457FD">
        <w:rPr>
          <w:rFonts w:ascii="Roboto Light" w:hAnsi="Roboto Light"/>
          <w:sz w:val="16"/>
          <w:szCs w:val="16"/>
        </w:rPr>
        <w:t xml:space="preserve">. </w:t>
      </w:r>
      <w:r w:rsidR="00D276BF" w:rsidRPr="00F457FD">
        <w:rPr>
          <w:rFonts w:ascii="Roboto Light" w:hAnsi="Roboto Light"/>
          <w:sz w:val="16"/>
          <w:szCs w:val="16"/>
        </w:rPr>
        <w:t>Ředíc</w:t>
      </w:r>
      <w:r w:rsidRPr="00F457FD">
        <w:rPr>
          <w:rFonts w:ascii="Roboto Light" w:hAnsi="Roboto Light"/>
          <w:sz w:val="16"/>
          <w:szCs w:val="16"/>
        </w:rPr>
        <w:t>í pufry se stejnými čísly šarží jsou zaměnitelné</w:t>
      </w:r>
      <w:r w:rsidR="00243FB6" w:rsidRPr="00F457FD">
        <w:rPr>
          <w:rFonts w:ascii="Roboto Light" w:hAnsi="Roboto Light"/>
          <w:sz w:val="16"/>
          <w:szCs w:val="16"/>
        </w:rPr>
        <w:t xml:space="preserve">. </w:t>
      </w:r>
    </w:p>
    <w:p w14:paraId="3A0E2FFD" w14:textId="135DBD6D" w:rsidR="001B3B0B" w:rsidRPr="00F457FD" w:rsidRDefault="001B3B0B" w:rsidP="000C5A58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Požadované</w:t>
      </w:r>
      <w:r w:rsidR="00D17684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 xml:space="preserve"> materiály, které nejsou součástí balení:</w:t>
      </w:r>
    </w:p>
    <w:p w14:paraId="4D53D420" w14:textId="625AD536" w:rsidR="001B3B0B" w:rsidRPr="00F457FD" w:rsidRDefault="001B3B0B" w:rsidP="00C346C4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bookmarkStart w:id="0" w:name="_Hlk159328350"/>
      <w:r w:rsidRPr="00F457FD">
        <w:rPr>
          <w:rFonts w:ascii="Roboto Light" w:hAnsi="Roboto Light"/>
          <w:sz w:val="16"/>
          <w:szCs w:val="16"/>
        </w:rPr>
        <w:t xml:space="preserve">Jedno nebo vícekanálové pipety </w:t>
      </w:r>
      <w:r w:rsidR="00286A93" w:rsidRPr="00F457FD">
        <w:rPr>
          <w:rFonts w:ascii="Roboto Light" w:hAnsi="Roboto Light"/>
          <w:sz w:val="16"/>
          <w:szCs w:val="16"/>
        </w:rPr>
        <w:t>pro</w:t>
      </w:r>
      <w:r w:rsidRPr="00F457FD">
        <w:rPr>
          <w:rFonts w:ascii="Roboto Light" w:hAnsi="Roboto Light"/>
          <w:sz w:val="16"/>
          <w:szCs w:val="16"/>
        </w:rPr>
        <w:t xml:space="preserve"> 5 μl, 10 μl, 100 μl a 500 μl.</w:t>
      </w:r>
    </w:p>
    <w:p w14:paraId="23FDB9F3" w14:textId="1600A4AC" w:rsidR="001B3B0B" w:rsidRPr="00F457FD" w:rsidRDefault="001B3B0B" w:rsidP="00C346C4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Jednorázové špičky</w:t>
      </w:r>
      <w:r w:rsidR="00DD3E8F" w:rsidRPr="00F457FD">
        <w:rPr>
          <w:rFonts w:ascii="Roboto Light" w:hAnsi="Roboto Light"/>
          <w:sz w:val="16"/>
          <w:szCs w:val="16"/>
        </w:rPr>
        <w:t>.</w:t>
      </w:r>
    </w:p>
    <w:p w14:paraId="57D36F73" w14:textId="19FB2650" w:rsidR="001B3B0B" w:rsidRPr="00F457FD" w:rsidRDefault="001B3B0B" w:rsidP="00C346C4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96</w:t>
      </w:r>
      <w:r w:rsidR="00C52660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jamková mikrotitrační destička</w:t>
      </w:r>
      <w:r w:rsidR="00C52660" w:rsidRPr="00F457FD">
        <w:rPr>
          <w:rFonts w:ascii="Roboto Light" w:hAnsi="Roboto Light"/>
          <w:sz w:val="16"/>
          <w:szCs w:val="16"/>
        </w:rPr>
        <w:t xml:space="preserve"> s předem naředěnými jamkami</w:t>
      </w:r>
      <w:r w:rsidR="00DD3E8F" w:rsidRPr="00F457FD">
        <w:rPr>
          <w:rFonts w:ascii="Roboto Light" w:hAnsi="Roboto Light"/>
          <w:sz w:val="16"/>
          <w:szCs w:val="16"/>
        </w:rPr>
        <w:t>.</w:t>
      </w:r>
    </w:p>
    <w:p w14:paraId="65677640" w14:textId="47AC2EFD" w:rsidR="001B3B0B" w:rsidRPr="00F457FD" w:rsidRDefault="001B3B0B" w:rsidP="00C346C4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Destilovan</w:t>
      </w:r>
      <w:r w:rsidR="002F2B0C" w:rsidRPr="00F457FD">
        <w:rPr>
          <w:rFonts w:ascii="Roboto Light" w:hAnsi="Roboto Light"/>
          <w:sz w:val="16"/>
          <w:szCs w:val="16"/>
        </w:rPr>
        <w:t>á</w:t>
      </w:r>
      <w:r w:rsidRPr="00F457FD">
        <w:rPr>
          <w:rFonts w:ascii="Roboto Light" w:hAnsi="Roboto Light"/>
          <w:sz w:val="16"/>
          <w:szCs w:val="16"/>
        </w:rPr>
        <w:t xml:space="preserve"> nebo deionizovaná voda</w:t>
      </w:r>
      <w:r w:rsidR="00C52660" w:rsidRPr="00F457FD">
        <w:rPr>
          <w:rFonts w:ascii="Roboto Light" w:hAnsi="Roboto Light"/>
          <w:sz w:val="16"/>
          <w:szCs w:val="16"/>
        </w:rPr>
        <w:t xml:space="preserve">. </w:t>
      </w:r>
    </w:p>
    <w:p w14:paraId="4D306F88" w14:textId="31BA2890" w:rsidR="001B3B0B" w:rsidRPr="00F457FD" w:rsidRDefault="001B3B0B" w:rsidP="00C346C4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Manuální nebo automatický promývací systém</w:t>
      </w:r>
      <w:r w:rsidR="00DD3E8F" w:rsidRPr="00F457FD">
        <w:rPr>
          <w:rFonts w:ascii="Roboto Light" w:hAnsi="Roboto Light"/>
          <w:sz w:val="16"/>
          <w:szCs w:val="16"/>
        </w:rPr>
        <w:t>.</w:t>
      </w:r>
    </w:p>
    <w:p w14:paraId="479487B9" w14:textId="77777777" w:rsidR="009F234B" w:rsidRPr="00F457FD" w:rsidRDefault="009F234B" w:rsidP="009F234B">
      <w:pPr>
        <w:pStyle w:val="Odstavecseseznamem"/>
        <w:numPr>
          <w:ilvl w:val="0"/>
          <w:numId w:val="2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Čtečka 96 jamkových mikrodestiček.</w:t>
      </w:r>
    </w:p>
    <w:bookmarkEnd w:id="0"/>
    <w:p w14:paraId="1568BB98" w14:textId="77777777" w:rsidR="001B3B0B" w:rsidRPr="00F457FD" w:rsidRDefault="001B3B0B" w:rsidP="000C5A58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Bezpečnostní opatření</w:t>
      </w:r>
    </w:p>
    <w:p w14:paraId="6DF166D8" w14:textId="350400E2" w:rsidR="001B3B0B" w:rsidRPr="00F457FD" w:rsidRDefault="001B3B0B" w:rsidP="00C346C4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Nepipetujte ústy</w:t>
      </w:r>
      <w:r w:rsidR="0061322D" w:rsidRPr="00F457FD">
        <w:rPr>
          <w:rFonts w:ascii="Roboto Light" w:hAnsi="Roboto Light"/>
          <w:sz w:val="16"/>
          <w:szCs w:val="16"/>
        </w:rPr>
        <w:t>.</w:t>
      </w:r>
    </w:p>
    <w:p w14:paraId="61036840" w14:textId="13E00512" w:rsidR="001B3B0B" w:rsidRPr="00F457FD" w:rsidRDefault="001B3B0B" w:rsidP="00C346C4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Obsahuje složky, které mohou být škod</w:t>
      </w:r>
      <w:r w:rsidR="00E9620F" w:rsidRPr="00F457FD">
        <w:rPr>
          <w:rFonts w:ascii="Roboto Light" w:hAnsi="Roboto Light"/>
          <w:sz w:val="16"/>
          <w:szCs w:val="16"/>
        </w:rPr>
        <w:t>l</w:t>
      </w:r>
      <w:r w:rsidRPr="00F457FD">
        <w:rPr>
          <w:rFonts w:ascii="Roboto Light" w:hAnsi="Roboto Light"/>
          <w:sz w:val="16"/>
          <w:szCs w:val="16"/>
        </w:rPr>
        <w:t>ivé pro kůži a oči a mohou způsobit senzibilizaci kůže při styku s pokožkou. Použijte ochranný laboratorní plášť</w:t>
      </w:r>
      <w:r w:rsidR="00E9620F" w:rsidRPr="00F457FD">
        <w:rPr>
          <w:rFonts w:ascii="Roboto Light" w:hAnsi="Roboto Light"/>
          <w:sz w:val="16"/>
          <w:szCs w:val="16"/>
        </w:rPr>
        <w:t xml:space="preserve">, </w:t>
      </w:r>
      <w:r w:rsidR="00DD3E8F" w:rsidRPr="00F457FD">
        <w:rPr>
          <w:rFonts w:ascii="Roboto Light" w:hAnsi="Roboto Light"/>
          <w:sz w:val="16"/>
          <w:szCs w:val="16"/>
        </w:rPr>
        <w:t xml:space="preserve">jednorázové </w:t>
      </w:r>
      <w:r w:rsidR="00E9620F" w:rsidRPr="00F457FD">
        <w:rPr>
          <w:rFonts w:ascii="Roboto Light" w:hAnsi="Roboto Light"/>
          <w:sz w:val="16"/>
          <w:szCs w:val="16"/>
        </w:rPr>
        <w:t>rukavice</w:t>
      </w:r>
      <w:r w:rsidR="00DD3E8F" w:rsidRPr="00F457FD">
        <w:rPr>
          <w:rFonts w:ascii="Roboto Light" w:hAnsi="Roboto Light"/>
          <w:sz w:val="16"/>
          <w:szCs w:val="16"/>
        </w:rPr>
        <w:t xml:space="preserve">, </w:t>
      </w:r>
      <w:r w:rsidR="00E9620F" w:rsidRPr="00F457FD">
        <w:rPr>
          <w:rFonts w:ascii="Roboto Light" w:hAnsi="Roboto Light"/>
          <w:sz w:val="16"/>
          <w:szCs w:val="16"/>
        </w:rPr>
        <w:t>ochranné brýle a další pomůcky. Stop roztok (0,5 M) může být škodlivý při použití.</w:t>
      </w:r>
    </w:p>
    <w:p w14:paraId="1898CC70" w14:textId="4C65B1CF" w:rsidR="00243FB6" w:rsidRPr="00F457FD" w:rsidRDefault="00E9620F" w:rsidP="00243FB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Nevystavujte roztok </w:t>
      </w:r>
      <w:r w:rsidR="00CA0CCB" w:rsidRPr="00F457FD">
        <w:rPr>
          <w:rFonts w:ascii="Roboto Light" w:hAnsi="Roboto Light"/>
          <w:sz w:val="16"/>
          <w:szCs w:val="16"/>
        </w:rPr>
        <w:t>substrátu přímému</w:t>
      </w:r>
      <w:r w:rsidRPr="00F457FD">
        <w:rPr>
          <w:rFonts w:ascii="Roboto Light" w:hAnsi="Roboto Light"/>
          <w:sz w:val="16"/>
          <w:szCs w:val="16"/>
        </w:rPr>
        <w:t xml:space="preserve"> světlu ani oxidačním činidlům.</w:t>
      </w:r>
    </w:p>
    <w:p w14:paraId="0ED97460" w14:textId="5591E0ED" w:rsidR="00E9620F" w:rsidRPr="00F457FD" w:rsidRDefault="00E9620F" w:rsidP="00243FB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Veškerý odpad by měl být před použitím řádně </w:t>
      </w:r>
      <w:r w:rsidR="00DD3E8F" w:rsidRPr="00F457FD">
        <w:rPr>
          <w:rFonts w:ascii="Roboto Light" w:hAnsi="Roboto Light"/>
          <w:sz w:val="16"/>
          <w:szCs w:val="16"/>
        </w:rPr>
        <w:t>dekontaminován. Odpad</w:t>
      </w:r>
      <w:r w:rsidR="00CA0CCB" w:rsidRPr="00F457FD">
        <w:rPr>
          <w:rFonts w:ascii="Roboto Light" w:hAnsi="Roboto Light"/>
          <w:sz w:val="16"/>
          <w:szCs w:val="16"/>
        </w:rPr>
        <w:t xml:space="preserve"> l</w:t>
      </w:r>
      <w:r w:rsidRPr="00F457FD">
        <w:rPr>
          <w:rFonts w:ascii="Roboto Light" w:hAnsi="Roboto Light"/>
          <w:sz w:val="16"/>
          <w:szCs w:val="16"/>
        </w:rPr>
        <w:t xml:space="preserve">ikvidujte </w:t>
      </w:r>
      <w:r w:rsidR="00467321" w:rsidRPr="00F457FD">
        <w:rPr>
          <w:rFonts w:ascii="Roboto Light" w:hAnsi="Roboto Light"/>
          <w:sz w:val="16"/>
          <w:szCs w:val="16"/>
        </w:rPr>
        <w:t>podle místních právních předpisů.</w:t>
      </w:r>
      <w:r w:rsidRPr="00F457FD">
        <w:rPr>
          <w:rFonts w:ascii="Roboto Light" w:hAnsi="Roboto Light"/>
          <w:sz w:val="16"/>
          <w:szCs w:val="16"/>
        </w:rPr>
        <w:t xml:space="preserve"> P</w:t>
      </w:r>
      <w:r w:rsidR="00467321" w:rsidRPr="00F457FD">
        <w:rPr>
          <w:rFonts w:ascii="Roboto Light" w:hAnsi="Roboto Light"/>
          <w:sz w:val="16"/>
          <w:szCs w:val="16"/>
        </w:rPr>
        <w:t xml:space="preserve">odrobnější </w:t>
      </w:r>
      <w:r w:rsidR="00DD3E8F" w:rsidRPr="00F457FD">
        <w:rPr>
          <w:rFonts w:ascii="Roboto Light" w:hAnsi="Roboto Light"/>
          <w:sz w:val="16"/>
          <w:szCs w:val="16"/>
        </w:rPr>
        <w:t>informace</w:t>
      </w:r>
      <w:r w:rsidR="00467321" w:rsidRPr="00F457FD">
        <w:rPr>
          <w:rFonts w:ascii="Roboto Light" w:hAnsi="Roboto Light"/>
          <w:sz w:val="16"/>
          <w:szCs w:val="16"/>
        </w:rPr>
        <w:t xml:space="preserve"> naleznete v bezpečnostním listu, který je k dispozici na</w:t>
      </w:r>
      <w:r w:rsidR="0085261A">
        <w:rPr>
          <w:rFonts w:ascii="Roboto Light" w:hAnsi="Roboto Light"/>
          <w:sz w:val="16"/>
          <w:szCs w:val="16"/>
        </w:rPr>
        <w:t> </w:t>
      </w:r>
      <w:r w:rsidR="00467321" w:rsidRPr="00F457FD">
        <w:rPr>
          <w:rFonts w:ascii="Roboto Light" w:hAnsi="Roboto Light"/>
          <w:sz w:val="16"/>
          <w:szCs w:val="16"/>
        </w:rPr>
        <w:t>vyžádání.</w:t>
      </w:r>
    </w:p>
    <w:p w14:paraId="448F15B0" w14:textId="49017916" w:rsidR="00467321" w:rsidRPr="00F457FD" w:rsidRDefault="00467321" w:rsidP="00243FB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Uchovávejte mimo dohled a dosah dětí.</w:t>
      </w:r>
    </w:p>
    <w:p w14:paraId="47523EFF" w14:textId="77777777" w:rsidR="00E9620F" w:rsidRPr="00F457FD" w:rsidRDefault="00E9620F" w:rsidP="00243FB6">
      <w:pPr>
        <w:spacing w:after="0"/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Příprava vzorku</w:t>
      </w:r>
    </w:p>
    <w:p w14:paraId="2D580772" w14:textId="2BCCCE1C" w:rsidR="00467321" w:rsidRPr="00F457FD" w:rsidRDefault="00467321" w:rsidP="00E9620F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Abyste předešli rozdílným inkubačním dobám</w:t>
      </w:r>
      <w:r w:rsidR="002E0B64" w:rsidRPr="00F457FD">
        <w:rPr>
          <w:rFonts w:ascii="Roboto Light" w:hAnsi="Roboto Light"/>
          <w:sz w:val="16"/>
          <w:szCs w:val="16"/>
        </w:rPr>
        <w:t xml:space="preserve"> u</w:t>
      </w:r>
      <w:r w:rsidR="0085261A">
        <w:rPr>
          <w:rFonts w:ascii="Roboto Light" w:hAnsi="Roboto Light"/>
          <w:sz w:val="16"/>
          <w:szCs w:val="16"/>
        </w:rPr>
        <w:t> </w:t>
      </w:r>
      <w:r w:rsidR="002E0B64" w:rsidRPr="00F457FD">
        <w:rPr>
          <w:rFonts w:ascii="Roboto Light" w:hAnsi="Roboto Light"/>
          <w:sz w:val="16"/>
          <w:szCs w:val="16"/>
        </w:rPr>
        <w:t>jednotlivých vzorků</w:t>
      </w:r>
      <w:r w:rsidRPr="00F457FD">
        <w:rPr>
          <w:rFonts w:ascii="Roboto Light" w:hAnsi="Roboto Light"/>
          <w:sz w:val="16"/>
          <w:szCs w:val="16"/>
        </w:rPr>
        <w:t xml:space="preserve">, připravte si 96 jamkovou destičku </w:t>
      </w:r>
      <w:r w:rsidR="002E0B64" w:rsidRPr="00F457FD">
        <w:rPr>
          <w:rFonts w:ascii="Roboto Light" w:hAnsi="Roboto Light"/>
          <w:sz w:val="16"/>
          <w:szCs w:val="16"/>
        </w:rPr>
        <w:t>s testovanými a kontrolními vzorky.</w:t>
      </w:r>
    </w:p>
    <w:p w14:paraId="07089DF8" w14:textId="425AEFED" w:rsidR="002E0B64" w:rsidRPr="00F457FD" w:rsidRDefault="002E0B64" w:rsidP="00E9620F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Poté přeneste </w:t>
      </w:r>
      <w:r w:rsidR="0091697A" w:rsidRPr="00F457FD">
        <w:rPr>
          <w:rFonts w:ascii="Roboto Light" w:hAnsi="Roboto Light"/>
          <w:sz w:val="16"/>
          <w:szCs w:val="16"/>
        </w:rPr>
        <w:t xml:space="preserve">testované vzorky a kontrolní roztoky </w:t>
      </w:r>
      <w:r w:rsidRPr="00F457FD">
        <w:rPr>
          <w:rFonts w:ascii="Roboto Light" w:hAnsi="Roboto Light"/>
          <w:sz w:val="16"/>
          <w:szCs w:val="16"/>
        </w:rPr>
        <w:t>do mikrotitrační destičky ELISA s využitím vícekanálové pipety.</w:t>
      </w:r>
    </w:p>
    <w:p w14:paraId="0AAC74C3" w14:textId="77777777" w:rsidR="00E9620F" w:rsidRPr="00F457FD" w:rsidRDefault="00E9620F" w:rsidP="00243FB6">
      <w:pPr>
        <w:spacing w:after="0"/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Příprava promývacích roztoků</w:t>
      </w:r>
    </w:p>
    <w:p w14:paraId="15081BEF" w14:textId="3575F988" w:rsidR="00E9620F" w:rsidRPr="00F457FD" w:rsidRDefault="00286A93" w:rsidP="00E9620F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Před použitím temperujte</w:t>
      </w:r>
      <w:r w:rsidR="00DD3E8F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koncentrovaný promývací roztok</w:t>
      </w:r>
      <w:r w:rsidR="00DD3E8F" w:rsidRPr="00F457FD">
        <w:rPr>
          <w:rFonts w:ascii="Roboto Light" w:hAnsi="Roboto Light"/>
          <w:sz w:val="16"/>
          <w:szCs w:val="16"/>
        </w:rPr>
        <w:t xml:space="preserve"> </w:t>
      </w:r>
      <w:r w:rsidR="00E9620F" w:rsidRPr="00F457FD">
        <w:rPr>
          <w:rFonts w:ascii="Roboto Light" w:hAnsi="Roboto Light"/>
          <w:sz w:val="16"/>
          <w:szCs w:val="16"/>
        </w:rPr>
        <w:t>(20</w:t>
      </w:r>
      <w:r w:rsidRPr="00F457FD">
        <w:rPr>
          <w:rFonts w:ascii="Roboto Light" w:hAnsi="Roboto Light"/>
          <w:sz w:val="16"/>
          <w:szCs w:val="16"/>
        </w:rPr>
        <w:t>x</w:t>
      </w:r>
      <w:r w:rsidR="00E9620F" w:rsidRPr="00F457FD">
        <w:rPr>
          <w:rFonts w:ascii="Roboto Light" w:hAnsi="Roboto Light"/>
          <w:sz w:val="16"/>
          <w:szCs w:val="16"/>
        </w:rPr>
        <w:t xml:space="preserve">) </w:t>
      </w:r>
      <w:r w:rsidRPr="00F457FD">
        <w:rPr>
          <w:rFonts w:ascii="Roboto Light" w:hAnsi="Roboto Light"/>
          <w:sz w:val="16"/>
          <w:szCs w:val="16"/>
        </w:rPr>
        <w:t>na</w:t>
      </w:r>
      <w:r w:rsidR="00E9620F" w:rsidRPr="00F457FD">
        <w:rPr>
          <w:rFonts w:ascii="Roboto Light" w:hAnsi="Roboto Light"/>
          <w:sz w:val="16"/>
          <w:szCs w:val="16"/>
        </w:rPr>
        <w:t xml:space="preserve"> pokojov</w:t>
      </w:r>
      <w:r w:rsidRPr="00F457FD">
        <w:rPr>
          <w:rFonts w:ascii="Roboto Light" w:hAnsi="Roboto Light"/>
          <w:sz w:val="16"/>
          <w:szCs w:val="16"/>
        </w:rPr>
        <w:t>ou</w:t>
      </w:r>
      <w:r w:rsidR="00E9620F" w:rsidRPr="00F457FD">
        <w:rPr>
          <w:rFonts w:ascii="Roboto Light" w:hAnsi="Roboto Light"/>
          <w:sz w:val="16"/>
          <w:szCs w:val="16"/>
        </w:rPr>
        <w:t xml:space="preserve"> teplot</w:t>
      </w:r>
      <w:r w:rsidRPr="00F457FD">
        <w:rPr>
          <w:rFonts w:ascii="Roboto Light" w:hAnsi="Roboto Light"/>
          <w:sz w:val="16"/>
          <w:szCs w:val="16"/>
        </w:rPr>
        <w:t>u</w:t>
      </w:r>
      <w:r w:rsidR="00E9620F" w:rsidRPr="00F457FD">
        <w:rPr>
          <w:rFonts w:ascii="Roboto Light" w:hAnsi="Roboto Light"/>
          <w:sz w:val="16"/>
          <w:szCs w:val="16"/>
        </w:rPr>
        <w:t xml:space="preserve">. Důkladně </w:t>
      </w:r>
      <w:r w:rsidR="00DD3E8F" w:rsidRPr="00F457FD">
        <w:rPr>
          <w:rFonts w:ascii="Roboto Light" w:hAnsi="Roboto Light"/>
          <w:sz w:val="16"/>
          <w:szCs w:val="16"/>
        </w:rPr>
        <w:t>protřepejte</w:t>
      </w:r>
      <w:r w:rsidR="00E9620F" w:rsidRPr="00F457FD">
        <w:rPr>
          <w:rFonts w:ascii="Roboto Light" w:hAnsi="Roboto Light"/>
          <w:sz w:val="16"/>
          <w:szCs w:val="16"/>
        </w:rPr>
        <w:t>, abyste z</w:t>
      </w:r>
      <w:r w:rsidRPr="00F457FD">
        <w:rPr>
          <w:rFonts w:ascii="Roboto Light" w:hAnsi="Roboto Light"/>
          <w:sz w:val="16"/>
          <w:szCs w:val="16"/>
        </w:rPr>
        <w:t>a</w:t>
      </w:r>
      <w:r w:rsidR="00E9620F" w:rsidRPr="00F457FD">
        <w:rPr>
          <w:rFonts w:ascii="Roboto Light" w:hAnsi="Roboto Light"/>
          <w:sz w:val="16"/>
          <w:szCs w:val="16"/>
        </w:rPr>
        <w:t xml:space="preserve">jistili, že bude mít dostatečnou </w:t>
      </w:r>
      <w:r w:rsidR="007B5966" w:rsidRPr="00F457FD">
        <w:rPr>
          <w:rFonts w:ascii="Roboto Light" w:hAnsi="Roboto Light"/>
          <w:sz w:val="16"/>
          <w:szCs w:val="16"/>
        </w:rPr>
        <w:t>teplotu</w:t>
      </w:r>
      <w:r w:rsidR="00E9620F" w:rsidRPr="00F457FD">
        <w:rPr>
          <w:rFonts w:ascii="Roboto Light" w:hAnsi="Roboto Light"/>
          <w:sz w:val="16"/>
          <w:szCs w:val="16"/>
        </w:rPr>
        <w:t>. Promývací roztok (1</w:t>
      </w:r>
      <w:r w:rsidRPr="00F457FD">
        <w:rPr>
          <w:rFonts w:ascii="Roboto Light" w:hAnsi="Roboto Light"/>
          <w:sz w:val="16"/>
          <w:szCs w:val="16"/>
        </w:rPr>
        <w:t>x</w:t>
      </w:r>
      <w:r w:rsidR="00E9620F" w:rsidRPr="00F457FD">
        <w:rPr>
          <w:rFonts w:ascii="Roboto Light" w:hAnsi="Roboto Light"/>
          <w:sz w:val="16"/>
          <w:szCs w:val="16"/>
        </w:rPr>
        <w:t xml:space="preserve">) </w:t>
      </w:r>
      <w:r w:rsidR="000A3426" w:rsidRPr="00F457FD">
        <w:rPr>
          <w:rFonts w:ascii="Roboto Light" w:hAnsi="Roboto Light"/>
          <w:sz w:val="16"/>
          <w:szCs w:val="16"/>
        </w:rPr>
        <w:t>nařeďte</w:t>
      </w:r>
      <w:r w:rsidR="00E9620F" w:rsidRPr="00F457FD">
        <w:rPr>
          <w:rFonts w:ascii="Roboto Light" w:hAnsi="Roboto Light"/>
          <w:sz w:val="16"/>
          <w:szCs w:val="16"/>
        </w:rPr>
        <w:t xml:space="preserve"> v poměru 1:20</w:t>
      </w:r>
      <w:r w:rsidR="00DD3E8F" w:rsidRPr="00F457FD">
        <w:rPr>
          <w:rFonts w:ascii="Roboto Light" w:hAnsi="Roboto Light"/>
          <w:sz w:val="16"/>
          <w:szCs w:val="16"/>
        </w:rPr>
        <w:t xml:space="preserve"> </w:t>
      </w:r>
      <w:r w:rsidR="00E9620F" w:rsidRPr="00F457FD">
        <w:rPr>
          <w:rFonts w:ascii="Roboto Light" w:hAnsi="Roboto Light"/>
          <w:sz w:val="16"/>
          <w:szCs w:val="16"/>
        </w:rPr>
        <w:t>v destilované/deionizované vodě. Kvalit</w:t>
      </w:r>
      <w:r w:rsidR="000A3426" w:rsidRPr="00F457FD">
        <w:rPr>
          <w:rFonts w:ascii="Roboto Light" w:hAnsi="Roboto Light"/>
          <w:sz w:val="16"/>
          <w:szCs w:val="16"/>
        </w:rPr>
        <w:t>a</w:t>
      </w:r>
      <w:r w:rsidR="00E9620F" w:rsidRPr="00F457FD">
        <w:rPr>
          <w:rFonts w:ascii="Roboto Light" w:hAnsi="Roboto Light"/>
          <w:sz w:val="16"/>
          <w:szCs w:val="16"/>
        </w:rPr>
        <w:t xml:space="preserve"> promývacího kroku může ovlivnit výsledky. </w:t>
      </w:r>
      <w:r w:rsidR="00DD3E8F" w:rsidRPr="00F457FD">
        <w:rPr>
          <w:rFonts w:ascii="Roboto Light" w:hAnsi="Roboto Light"/>
          <w:sz w:val="16"/>
          <w:szCs w:val="16"/>
        </w:rPr>
        <w:t>Mezi promýváním se u</w:t>
      </w:r>
      <w:r w:rsidR="00E9620F" w:rsidRPr="00F457FD">
        <w:rPr>
          <w:rFonts w:ascii="Roboto Light" w:hAnsi="Roboto Light"/>
          <w:sz w:val="16"/>
          <w:szCs w:val="16"/>
        </w:rPr>
        <w:t>jistěte</w:t>
      </w:r>
      <w:r w:rsidR="00DD3E8F" w:rsidRPr="00F457FD">
        <w:rPr>
          <w:rFonts w:ascii="Roboto Light" w:hAnsi="Roboto Light"/>
          <w:sz w:val="16"/>
          <w:szCs w:val="16"/>
        </w:rPr>
        <w:t xml:space="preserve">, </w:t>
      </w:r>
      <w:r w:rsidR="00E9620F" w:rsidRPr="00F457FD">
        <w:rPr>
          <w:rFonts w:ascii="Roboto Light" w:hAnsi="Roboto Light"/>
          <w:sz w:val="16"/>
          <w:szCs w:val="16"/>
        </w:rPr>
        <w:t xml:space="preserve">že </w:t>
      </w:r>
      <w:r w:rsidR="00DD3E8F" w:rsidRPr="00F457FD">
        <w:rPr>
          <w:rFonts w:ascii="Roboto Light" w:hAnsi="Roboto Light"/>
          <w:sz w:val="16"/>
          <w:szCs w:val="16"/>
        </w:rPr>
        <w:t xml:space="preserve">jsou </w:t>
      </w:r>
      <w:r w:rsidR="00E9620F" w:rsidRPr="00F457FD">
        <w:rPr>
          <w:rFonts w:ascii="Roboto Light" w:hAnsi="Roboto Light"/>
          <w:sz w:val="16"/>
          <w:szCs w:val="16"/>
        </w:rPr>
        <w:t>jamky zcela prázdné</w:t>
      </w:r>
      <w:r w:rsidR="00DD3E8F" w:rsidRPr="00F457FD">
        <w:rPr>
          <w:rFonts w:ascii="Roboto Light" w:hAnsi="Roboto Light"/>
          <w:sz w:val="16"/>
          <w:szCs w:val="16"/>
        </w:rPr>
        <w:t xml:space="preserve">, </w:t>
      </w:r>
      <w:r w:rsidR="00E9620F" w:rsidRPr="00F457FD">
        <w:rPr>
          <w:rFonts w:ascii="Roboto Light" w:hAnsi="Roboto Light"/>
          <w:sz w:val="16"/>
          <w:szCs w:val="16"/>
        </w:rPr>
        <w:t xml:space="preserve">Používáte-li automatickou promývačku, je důležité správně nastavit parametry </w:t>
      </w:r>
      <w:r w:rsidR="00DD3E8F" w:rsidRPr="00F457FD">
        <w:rPr>
          <w:rFonts w:ascii="Roboto Light" w:hAnsi="Roboto Light"/>
          <w:sz w:val="16"/>
          <w:szCs w:val="16"/>
        </w:rPr>
        <w:t>pří</w:t>
      </w:r>
      <w:r w:rsidR="00E9620F" w:rsidRPr="00F457FD">
        <w:rPr>
          <w:rFonts w:ascii="Roboto Light" w:hAnsi="Roboto Light"/>
          <w:sz w:val="16"/>
          <w:szCs w:val="16"/>
        </w:rPr>
        <w:t>stroje (režim, typ a výkon</w:t>
      </w:r>
      <w:r w:rsidR="00DD3E8F" w:rsidRPr="00F457FD">
        <w:rPr>
          <w:rFonts w:ascii="Roboto Light" w:hAnsi="Roboto Light"/>
          <w:sz w:val="16"/>
          <w:szCs w:val="16"/>
        </w:rPr>
        <w:t>)</w:t>
      </w:r>
      <w:r w:rsidR="00971979" w:rsidRPr="00F457FD">
        <w:rPr>
          <w:rFonts w:ascii="Roboto Light" w:hAnsi="Roboto Light"/>
          <w:sz w:val="16"/>
          <w:szCs w:val="16"/>
        </w:rPr>
        <w:t xml:space="preserve">. </w:t>
      </w:r>
      <w:r w:rsidR="00DD3E8F" w:rsidRPr="00F457FD">
        <w:rPr>
          <w:rFonts w:ascii="Roboto Light" w:hAnsi="Roboto Light"/>
          <w:sz w:val="16"/>
          <w:szCs w:val="16"/>
        </w:rPr>
        <w:t xml:space="preserve">Pro další informace nahlédněte do příručky </w:t>
      </w:r>
      <w:r w:rsidR="007B5966" w:rsidRPr="00F457FD">
        <w:rPr>
          <w:rFonts w:ascii="Roboto Light" w:hAnsi="Roboto Light"/>
          <w:sz w:val="16"/>
          <w:szCs w:val="16"/>
        </w:rPr>
        <w:t>ID</w:t>
      </w:r>
      <w:r w:rsidR="00A30E88" w:rsidRPr="00F457FD">
        <w:rPr>
          <w:rFonts w:ascii="Roboto Light" w:hAnsi="Roboto Light"/>
          <w:sz w:val="16"/>
          <w:szCs w:val="16"/>
        </w:rPr>
        <w:t>.v</w:t>
      </w:r>
      <w:r w:rsidR="007B5966" w:rsidRPr="00F457FD">
        <w:rPr>
          <w:rFonts w:ascii="Roboto Light" w:hAnsi="Roboto Light"/>
          <w:sz w:val="16"/>
          <w:szCs w:val="16"/>
        </w:rPr>
        <w:t>et</w:t>
      </w:r>
      <w:r w:rsidR="00971979" w:rsidRPr="00F457FD">
        <w:rPr>
          <w:rFonts w:ascii="Roboto Light" w:hAnsi="Roboto Light"/>
          <w:sz w:val="16"/>
          <w:szCs w:val="16"/>
        </w:rPr>
        <w:t>, kter</w:t>
      </w:r>
      <w:r w:rsidR="00DD3E8F" w:rsidRPr="00F457FD">
        <w:rPr>
          <w:rFonts w:ascii="Roboto Light" w:hAnsi="Roboto Light"/>
          <w:sz w:val="16"/>
          <w:szCs w:val="16"/>
        </w:rPr>
        <w:t>á</w:t>
      </w:r>
      <w:r w:rsidR="00971979" w:rsidRPr="00F457FD">
        <w:rPr>
          <w:rFonts w:ascii="Roboto Light" w:hAnsi="Roboto Light"/>
          <w:sz w:val="16"/>
          <w:szCs w:val="16"/>
        </w:rPr>
        <w:t xml:space="preserve"> je k dispozici na adrese </w:t>
      </w:r>
      <w:r w:rsidR="00D17684" w:rsidRPr="00F457FD">
        <w:rPr>
          <w:rFonts w:ascii="Roboto Light" w:hAnsi="Roboto Light"/>
          <w:sz w:val="16"/>
          <w:szCs w:val="16"/>
        </w:rPr>
        <w:t>info@innovative-diagnostics.com</w:t>
      </w:r>
      <w:r w:rsidR="00971979" w:rsidRPr="00F457FD">
        <w:rPr>
          <w:rFonts w:ascii="Roboto Light" w:hAnsi="Roboto Light"/>
          <w:sz w:val="16"/>
          <w:szCs w:val="16"/>
        </w:rPr>
        <w:t>.</w:t>
      </w:r>
    </w:p>
    <w:p w14:paraId="7324510D" w14:textId="77777777" w:rsidR="00971979" w:rsidRPr="00F457FD" w:rsidRDefault="00971979" w:rsidP="00243FB6">
      <w:pPr>
        <w:spacing w:after="0"/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Postup testování</w:t>
      </w:r>
    </w:p>
    <w:p w14:paraId="53464686" w14:textId="412F872B" w:rsidR="00971979" w:rsidRPr="00F457FD" w:rsidRDefault="00286A93" w:rsidP="00E9620F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Před použitím n</w:t>
      </w:r>
      <w:r w:rsidR="00971979" w:rsidRPr="00F457FD">
        <w:rPr>
          <w:rFonts w:ascii="Roboto Light" w:hAnsi="Roboto Light"/>
          <w:sz w:val="16"/>
          <w:szCs w:val="16"/>
        </w:rPr>
        <w:t>ech</w:t>
      </w:r>
      <w:r w:rsidRPr="00F457FD">
        <w:rPr>
          <w:rFonts w:ascii="Roboto Light" w:hAnsi="Roboto Light"/>
          <w:sz w:val="16"/>
          <w:szCs w:val="16"/>
        </w:rPr>
        <w:t>ej</w:t>
      </w:r>
      <w:r w:rsidR="00971979" w:rsidRPr="00F457FD">
        <w:rPr>
          <w:rFonts w:ascii="Roboto Light" w:hAnsi="Roboto Light"/>
          <w:sz w:val="16"/>
          <w:szCs w:val="16"/>
        </w:rPr>
        <w:t xml:space="preserve">te všechna činidla vychladnout na pokojovou teplotu 21 </w:t>
      </w:r>
      <w:r w:rsidRPr="00F457FD">
        <w:rPr>
          <w:rFonts w:ascii="Roboto Light" w:hAnsi="Roboto Light"/>
          <w:sz w:val="16"/>
          <w:szCs w:val="16"/>
        </w:rPr>
        <w:t>°C</w:t>
      </w:r>
      <w:r w:rsidR="000A3426" w:rsidRPr="00F457FD">
        <w:rPr>
          <w:rFonts w:ascii="Roboto Light" w:hAnsi="Roboto Light"/>
          <w:sz w:val="16"/>
          <w:szCs w:val="16"/>
        </w:rPr>
        <w:t xml:space="preserve">. </w:t>
      </w:r>
      <w:r w:rsidR="00243FB6" w:rsidRPr="00F457FD">
        <w:rPr>
          <w:rFonts w:ascii="Roboto Light" w:hAnsi="Roboto Light"/>
          <w:sz w:val="16"/>
          <w:szCs w:val="16"/>
        </w:rPr>
        <w:t>Homogenizujte</w:t>
      </w:r>
      <w:r w:rsidR="00971979" w:rsidRPr="00F457FD">
        <w:rPr>
          <w:rFonts w:ascii="Roboto Light" w:hAnsi="Roboto Light"/>
          <w:sz w:val="16"/>
          <w:szCs w:val="16"/>
        </w:rPr>
        <w:t xml:space="preserve"> všechna činidla obrácením nebo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kroužením.</w:t>
      </w:r>
    </w:p>
    <w:p w14:paraId="4A0C649C" w14:textId="5293437C" w:rsidR="00971979" w:rsidRPr="00F457FD" w:rsidRDefault="0061322D" w:rsidP="00E9620F">
      <w:pPr>
        <w:rPr>
          <w:rFonts w:ascii="Roboto Light" w:hAnsi="Roboto Light"/>
          <w:sz w:val="16"/>
          <w:szCs w:val="16"/>
          <w:u w:val="single"/>
        </w:rPr>
      </w:pPr>
      <w:r w:rsidRPr="00F457FD">
        <w:rPr>
          <w:rFonts w:ascii="Roboto Light" w:hAnsi="Roboto Light"/>
          <w:sz w:val="16"/>
          <w:szCs w:val="16"/>
          <w:u w:val="single"/>
        </w:rPr>
        <w:t>PRO VZORKY SÉRA NEBO PLAZMY</w:t>
      </w:r>
    </w:p>
    <w:p w14:paraId="587C9E05" w14:textId="614E5BEF" w:rsidR="00971979" w:rsidRPr="00F457FD" w:rsidRDefault="00165092" w:rsidP="00126298">
      <w:pPr>
        <w:spacing w:after="12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1)</w:t>
      </w:r>
      <w:r w:rsidRPr="00F457FD">
        <w:rPr>
          <w:rFonts w:ascii="Roboto Light" w:hAnsi="Roboto Light"/>
          <w:sz w:val="16"/>
          <w:szCs w:val="16"/>
        </w:rPr>
        <w:tab/>
      </w:r>
      <w:r w:rsidR="00971979" w:rsidRPr="00F457FD">
        <w:rPr>
          <w:rFonts w:ascii="Roboto Light" w:hAnsi="Roboto Light"/>
          <w:sz w:val="16"/>
          <w:szCs w:val="16"/>
        </w:rPr>
        <w:t xml:space="preserve">Vzorky a kontroly se testují při konečném ředění 1:200 v ředícím pufru 20 (předředění 1:50, </w:t>
      </w:r>
      <w:r w:rsidR="00286A93" w:rsidRPr="00F457FD">
        <w:rPr>
          <w:rFonts w:ascii="Roboto Light" w:hAnsi="Roboto Light"/>
          <w:sz w:val="16"/>
          <w:szCs w:val="16"/>
        </w:rPr>
        <w:t xml:space="preserve">následné </w:t>
      </w:r>
      <w:r w:rsidR="00971979" w:rsidRPr="00F457FD">
        <w:rPr>
          <w:rFonts w:ascii="Roboto Light" w:hAnsi="Roboto Light"/>
          <w:sz w:val="16"/>
          <w:szCs w:val="16"/>
        </w:rPr>
        <w:t xml:space="preserve">ředění 1:4 v mikrotitrační destičce). Do 96jamkové mikrodestičky </w:t>
      </w:r>
      <w:r w:rsidR="00971979" w:rsidRPr="00F457FD">
        <w:rPr>
          <w:rFonts w:ascii="Roboto Light" w:hAnsi="Roboto Light"/>
          <w:sz w:val="16"/>
          <w:szCs w:val="16"/>
        </w:rPr>
        <w:t>s předředěním přidejte 5 μl negativní kontroly do jamek A1 a B1.</w:t>
      </w:r>
    </w:p>
    <w:p w14:paraId="3FC70E7E" w14:textId="77777777" w:rsidR="00971979" w:rsidRPr="00F457FD" w:rsidRDefault="00165092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- </w:t>
      </w:r>
      <w:r w:rsidR="00971979" w:rsidRPr="00F457FD">
        <w:rPr>
          <w:rFonts w:ascii="Roboto Light" w:hAnsi="Roboto Light"/>
          <w:sz w:val="16"/>
          <w:szCs w:val="16"/>
        </w:rPr>
        <w:t>5 μl pozitivní kontroly do jamek C1 a D1.</w:t>
      </w:r>
    </w:p>
    <w:p w14:paraId="5283C819" w14:textId="4C168059" w:rsidR="00165092" w:rsidRPr="00F457FD" w:rsidRDefault="00971979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- 5 μl každého testovan</w:t>
      </w:r>
      <w:r w:rsidR="00165092" w:rsidRPr="00F457FD">
        <w:rPr>
          <w:rFonts w:ascii="Roboto Light" w:hAnsi="Roboto Light"/>
          <w:sz w:val="16"/>
          <w:szCs w:val="16"/>
        </w:rPr>
        <w:t>ého vzorku do</w:t>
      </w:r>
      <w:r w:rsidR="0085261A">
        <w:rPr>
          <w:rFonts w:ascii="Roboto Light" w:hAnsi="Roboto Light"/>
          <w:sz w:val="16"/>
          <w:szCs w:val="16"/>
        </w:rPr>
        <w:t> </w:t>
      </w:r>
      <w:r w:rsidR="00165092" w:rsidRPr="00F457FD">
        <w:rPr>
          <w:rFonts w:ascii="Roboto Light" w:hAnsi="Roboto Light"/>
          <w:sz w:val="16"/>
          <w:szCs w:val="16"/>
        </w:rPr>
        <w:t xml:space="preserve">zbývajících jamek, </w:t>
      </w:r>
    </w:p>
    <w:p w14:paraId="24A03622" w14:textId="332FBBAD" w:rsidR="00971979" w:rsidRPr="00F457FD" w:rsidRDefault="00165092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</w:t>
      </w:r>
      <w:r w:rsidR="00971979" w:rsidRPr="00F457FD">
        <w:rPr>
          <w:rFonts w:ascii="Roboto Light" w:hAnsi="Roboto Light"/>
          <w:sz w:val="16"/>
          <w:szCs w:val="16"/>
        </w:rPr>
        <w:t xml:space="preserve"> 245 μl </w:t>
      </w:r>
      <w:r w:rsidR="00D276BF" w:rsidRPr="00F457FD">
        <w:rPr>
          <w:rFonts w:ascii="Roboto Light" w:hAnsi="Roboto Light"/>
          <w:sz w:val="16"/>
          <w:szCs w:val="16"/>
        </w:rPr>
        <w:t>ředíc</w:t>
      </w:r>
      <w:r w:rsidR="00971979" w:rsidRPr="00F457FD">
        <w:rPr>
          <w:rFonts w:ascii="Roboto Light" w:hAnsi="Roboto Light"/>
          <w:sz w:val="16"/>
          <w:szCs w:val="16"/>
        </w:rPr>
        <w:t>ího pufru 2 do každé jamky.</w:t>
      </w:r>
    </w:p>
    <w:p w14:paraId="31498208" w14:textId="77777777" w:rsidR="00971979" w:rsidRPr="00F457FD" w:rsidRDefault="00971979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b) Do mikrotitrační destičky ELISA přidejte:</w:t>
      </w:r>
    </w:p>
    <w:p w14:paraId="6C0E31EA" w14:textId="33B5B911" w:rsidR="00971979" w:rsidRPr="00F457FD" w:rsidRDefault="00971979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- 25 μl předem nařed</w:t>
      </w:r>
      <w:r w:rsidR="00165092" w:rsidRPr="00F457FD">
        <w:rPr>
          <w:rFonts w:ascii="Roboto Light" w:hAnsi="Roboto Light"/>
          <w:sz w:val="16"/>
          <w:szCs w:val="16"/>
        </w:rPr>
        <w:t>ěné negativní kontroly do</w:t>
      </w:r>
      <w:r w:rsidR="0085261A">
        <w:rPr>
          <w:rFonts w:ascii="Roboto Light" w:hAnsi="Roboto Light"/>
          <w:sz w:val="16"/>
          <w:szCs w:val="16"/>
        </w:rPr>
        <w:t> </w:t>
      </w:r>
      <w:r w:rsidR="00165092" w:rsidRPr="00F457FD">
        <w:rPr>
          <w:rFonts w:ascii="Roboto Light" w:hAnsi="Roboto Light"/>
          <w:sz w:val="16"/>
          <w:szCs w:val="16"/>
        </w:rPr>
        <w:t xml:space="preserve">jamek </w:t>
      </w:r>
      <w:r w:rsidRPr="00F457FD">
        <w:rPr>
          <w:rFonts w:ascii="Roboto Light" w:hAnsi="Roboto Light"/>
          <w:sz w:val="16"/>
          <w:szCs w:val="16"/>
        </w:rPr>
        <w:t>A1 a B1.</w:t>
      </w:r>
    </w:p>
    <w:p w14:paraId="779DC302" w14:textId="0293FF90" w:rsidR="00971979" w:rsidRPr="00F457FD" w:rsidRDefault="00971979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- 25 μl před</w:t>
      </w:r>
      <w:r w:rsidR="002E0B64" w:rsidRPr="00F457FD">
        <w:rPr>
          <w:rFonts w:ascii="Roboto Light" w:hAnsi="Roboto Light"/>
          <w:sz w:val="16"/>
          <w:szCs w:val="16"/>
        </w:rPr>
        <w:t>em na</w:t>
      </w:r>
      <w:r w:rsidRPr="00F457FD">
        <w:rPr>
          <w:rFonts w:ascii="Roboto Light" w:hAnsi="Roboto Light"/>
          <w:sz w:val="16"/>
          <w:szCs w:val="16"/>
        </w:rPr>
        <w:t>ředěné pozitivní kontroly do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jamek</w:t>
      </w:r>
      <w:r w:rsidR="00467321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C1 a D1.</w:t>
      </w:r>
    </w:p>
    <w:p w14:paraId="7A4F1E3B" w14:textId="5E22AE1F" w:rsidR="00971979" w:rsidRPr="00F457FD" w:rsidRDefault="00971979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- 25 μl každého před</w:t>
      </w:r>
      <w:r w:rsidR="002E0B64" w:rsidRPr="00F457FD">
        <w:rPr>
          <w:rFonts w:ascii="Roboto Light" w:hAnsi="Roboto Light"/>
          <w:sz w:val="16"/>
          <w:szCs w:val="16"/>
        </w:rPr>
        <w:t>em na</w:t>
      </w:r>
      <w:r w:rsidRPr="00F457FD">
        <w:rPr>
          <w:rFonts w:ascii="Roboto Light" w:hAnsi="Roboto Light"/>
          <w:sz w:val="16"/>
          <w:szCs w:val="16"/>
        </w:rPr>
        <w:t>ředěného vzorku, který má být testován v jamce č.1.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zbývajících jamkách.</w:t>
      </w:r>
    </w:p>
    <w:p w14:paraId="4847BD09" w14:textId="77777777" w:rsidR="00971979" w:rsidRPr="00F457FD" w:rsidRDefault="00971979" w:rsidP="00971979">
      <w:pPr>
        <w:rPr>
          <w:rFonts w:ascii="Roboto Light" w:hAnsi="Roboto Light"/>
          <w:bCs/>
          <w:sz w:val="16"/>
          <w:szCs w:val="16"/>
          <w:u w:val="single"/>
        </w:rPr>
      </w:pPr>
      <w:r w:rsidRPr="00F457FD">
        <w:rPr>
          <w:rFonts w:ascii="Roboto Light" w:hAnsi="Roboto Light"/>
          <w:bCs/>
          <w:sz w:val="16"/>
          <w:szCs w:val="16"/>
          <w:u w:val="single"/>
        </w:rPr>
        <w:t>PRO VZORKY MASOVÉ ŠŤÁVY</w:t>
      </w:r>
    </w:p>
    <w:p w14:paraId="032BE900" w14:textId="14BF3A2B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1. Vzorky se testují při konečném ředění 1:10 a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kontroly se testují v konečném ředění 1:200.</w:t>
      </w:r>
    </w:p>
    <w:p w14:paraId="46965999" w14:textId="28DFB881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a) </w:t>
      </w:r>
      <w:r w:rsidR="002E0B64" w:rsidRPr="00F457FD">
        <w:rPr>
          <w:rFonts w:ascii="Roboto Light" w:hAnsi="Roboto Light"/>
          <w:sz w:val="16"/>
          <w:szCs w:val="16"/>
        </w:rPr>
        <w:t xml:space="preserve">Předem </w:t>
      </w:r>
      <w:r w:rsidRPr="00F457FD">
        <w:rPr>
          <w:rFonts w:ascii="Roboto Light" w:hAnsi="Roboto Light"/>
          <w:sz w:val="16"/>
          <w:szCs w:val="16"/>
        </w:rPr>
        <w:t>se naředí pozitivní kontrola a negativní kontrola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 xml:space="preserve">v poměru 1:200 v </w:t>
      </w:r>
      <w:r w:rsidR="00D276BF" w:rsidRPr="00F457FD">
        <w:rPr>
          <w:rFonts w:ascii="Roboto Light" w:hAnsi="Roboto Light"/>
          <w:sz w:val="16"/>
          <w:szCs w:val="16"/>
        </w:rPr>
        <w:t>ředíc</w:t>
      </w:r>
      <w:r w:rsidRPr="00F457FD">
        <w:rPr>
          <w:rFonts w:ascii="Roboto Light" w:hAnsi="Roboto Light"/>
          <w:sz w:val="16"/>
          <w:szCs w:val="16"/>
        </w:rPr>
        <w:t>ím pufru 2.</w:t>
      </w:r>
    </w:p>
    <w:p w14:paraId="10F8300F" w14:textId="77777777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b) Do mikrodestičky ELISA přidejte:</w:t>
      </w:r>
    </w:p>
    <w:p w14:paraId="1C586207" w14:textId="06FAB7F3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- 100 μl před</w:t>
      </w:r>
      <w:r w:rsidR="002E0B64" w:rsidRPr="00F457FD">
        <w:rPr>
          <w:rFonts w:ascii="Roboto Light" w:hAnsi="Roboto Light"/>
          <w:sz w:val="16"/>
          <w:szCs w:val="16"/>
        </w:rPr>
        <w:t>em na</w:t>
      </w:r>
      <w:r w:rsidR="00DD3E8F" w:rsidRPr="00F457FD">
        <w:rPr>
          <w:rFonts w:ascii="Roboto Light" w:hAnsi="Roboto Light"/>
          <w:sz w:val="16"/>
          <w:szCs w:val="16"/>
        </w:rPr>
        <w:t>ř</w:t>
      </w:r>
      <w:r w:rsidRPr="00F457FD">
        <w:rPr>
          <w:rFonts w:ascii="Roboto Light" w:hAnsi="Roboto Light"/>
          <w:sz w:val="16"/>
          <w:szCs w:val="16"/>
        </w:rPr>
        <w:t>eděné negativní kontroly do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jamek</w:t>
      </w:r>
      <w:r w:rsidR="00243FB6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A1 a B1.</w:t>
      </w:r>
    </w:p>
    <w:p w14:paraId="05B57153" w14:textId="65B191D1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- 100 μl před</w:t>
      </w:r>
      <w:r w:rsidR="002E0B64" w:rsidRPr="00F457FD">
        <w:rPr>
          <w:rFonts w:ascii="Roboto Light" w:hAnsi="Roboto Light"/>
          <w:sz w:val="16"/>
          <w:szCs w:val="16"/>
        </w:rPr>
        <w:t>em na</w:t>
      </w:r>
      <w:r w:rsidRPr="00F457FD">
        <w:rPr>
          <w:rFonts w:ascii="Roboto Light" w:hAnsi="Roboto Light"/>
          <w:sz w:val="16"/>
          <w:szCs w:val="16"/>
        </w:rPr>
        <w:t>ředěné pozitivní kontroly do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>jamek</w:t>
      </w:r>
      <w:r w:rsidR="00467321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C1 a D1.</w:t>
      </w:r>
    </w:p>
    <w:p w14:paraId="1CC93B45" w14:textId="44157CA1" w:rsidR="00971979" w:rsidRPr="00F457FD" w:rsidRDefault="00971979" w:rsidP="00C346C4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- 90 μl </w:t>
      </w:r>
      <w:r w:rsidR="00D276BF" w:rsidRPr="00F457FD">
        <w:rPr>
          <w:rFonts w:ascii="Roboto Light" w:hAnsi="Roboto Light"/>
          <w:sz w:val="16"/>
          <w:szCs w:val="16"/>
        </w:rPr>
        <w:t>ředíc</w:t>
      </w:r>
      <w:r w:rsidRPr="00F457FD">
        <w:rPr>
          <w:rFonts w:ascii="Roboto Light" w:hAnsi="Roboto Light"/>
          <w:sz w:val="16"/>
          <w:szCs w:val="16"/>
        </w:rPr>
        <w:t xml:space="preserve">ího pufru 2 a 10 μl </w:t>
      </w:r>
      <w:r w:rsidR="002E0B64" w:rsidRPr="00F457FD">
        <w:rPr>
          <w:rFonts w:ascii="Roboto Light" w:hAnsi="Roboto Light"/>
          <w:sz w:val="16"/>
          <w:szCs w:val="16"/>
        </w:rPr>
        <w:t xml:space="preserve">ke </w:t>
      </w:r>
      <w:r w:rsidRPr="00F457FD">
        <w:rPr>
          <w:rFonts w:ascii="Roboto Light" w:hAnsi="Roboto Light"/>
          <w:sz w:val="16"/>
          <w:szCs w:val="16"/>
        </w:rPr>
        <w:t>každé</w:t>
      </w:r>
      <w:r w:rsidR="002E0B64" w:rsidRPr="00F457FD">
        <w:rPr>
          <w:rFonts w:ascii="Roboto Light" w:hAnsi="Roboto Light"/>
          <w:sz w:val="16"/>
          <w:szCs w:val="16"/>
        </w:rPr>
        <w:t>mu</w:t>
      </w:r>
      <w:r w:rsidRPr="00F457FD">
        <w:rPr>
          <w:rFonts w:ascii="Roboto Light" w:hAnsi="Roboto Light"/>
          <w:sz w:val="16"/>
          <w:szCs w:val="16"/>
        </w:rPr>
        <w:t xml:space="preserve"> z</w:t>
      </w:r>
      <w:r w:rsidR="00DD3E8F" w:rsidRPr="00F457FD">
        <w:rPr>
          <w:rFonts w:ascii="Roboto Light" w:hAnsi="Roboto Light"/>
          <w:sz w:val="16"/>
          <w:szCs w:val="16"/>
        </w:rPr>
        <w:t> </w:t>
      </w:r>
      <w:r w:rsidR="002E0B64" w:rsidRPr="00F457FD">
        <w:rPr>
          <w:rFonts w:ascii="Roboto Light" w:hAnsi="Roboto Light"/>
          <w:sz w:val="16"/>
          <w:szCs w:val="16"/>
        </w:rPr>
        <w:t>testovaných</w:t>
      </w:r>
      <w:r w:rsidR="00DD3E8F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vzorků, do zbývajících jamek.</w:t>
      </w:r>
    </w:p>
    <w:p w14:paraId="6EF38FCB" w14:textId="77777777" w:rsidR="00971979" w:rsidRPr="00F457FD" w:rsidRDefault="00971979" w:rsidP="00971979">
      <w:pPr>
        <w:rPr>
          <w:rFonts w:ascii="Roboto Light" w:hAnsi="Roboto Light"/>
          <w:bCs/>
          <w:sz w:val="16"/>
          <w:szCs w:val="16"/>
          <w:u w:val="single"/>
        </w:rPr>
      </w:pPr>
      <w:r w:rsidRPr="00F457FD">
        <w:rPr>
          <w:rFonts w:ascii="Roboto Light" w:hAnsi="Roboto Light"/>
          <w:bCs/>
          <w:sz w:val="16"/>
          <w:szCs w:val="16"/>
          <w:u w:val="single"/>
        </w:rPr>
        <w:t>PRO VŠECHNY PROTOKOLY</w:t>
      </w:r>
    </w:p>
    <w:p w14:paraId="10E054C3" w14:textId="1961217C" w:rsidR="00971979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2</w:t>
      </w:r>
      <w:r w:rsidR="00971979" w:rsidRPr="00F457FD">
        <w:rPr>
          <w:rFonts w:ascii="Roboto Light" w:hAnsi="Roboto Light"/>
          <w:sz w:val="16"/>
          <w:szCs w:val="16"/>
        </w:rPr>
        <w:t xml:space="preserve">. Přikryjte destičku a inkubujte 30 </w:t>
      </w:r>
      <w:r w:rsidR="00D276BF" w:rsidRPr="00F457FD">
        <w:rPr>
          <w:rFonts w:ascii="Roboto Light" w:hAnsi="Roboto Light"/>
          <w:sz w:val="16"/>
          <w:szCs w:val="16"/>
        </w:rPr>
        <w:t>minut</w:t>
      </w:r>
      <w:r w:rsidR="00971979" w:rsidRPr="00F457FD">
        <w:rPr>
          <w:rFonts w:ascii="Roboto Light" w:hAnsi="Roboto Light"/>
          <w:sz w:val="16"/>
          <w:szCs w:val="16"/>
        </w:rPr>
        <w:t xml:space="preserve"> </w:t>
      </w:r>
      <w:r w:rsidR="007B5966" w:rsidRPr="00F457FD">
        <w:rPr>
          <w:rFonts w:ascii="Roboto Light" w:hAnsi="Roboto Light"/>
          <w:sz w:val="16"/>
          <w:szCs w:val="16"/>
        </w:rPr>
        <w:t>±</w:t>
      </w:r>
      <w:r w:rsidR="00971979" w:rsidRPr="00F457FD">
        <w:rPr>
          <w:rFonts w:ascii="Roboto Light" w:hAnsi="Roboto Light"/>
          <w:sz w:val="16"/>
          <w:szCs w:val="16"/>
        </w:rPr>
        <w:t xml:space="preserve"> 3 </w:t>
      </w:r>
      <w:r w:rsidR="00D276BF" w:rsidRPr="00F457FD">
        <w:rPr>
          <w:rFonts w:ascii="Roboto Light" w:hAnsi="Roboto Light"/>
          <w:sz w:val="16"/>
          <w:szCs w:val="16"/>
        </w:rPr>
        <w:t>minuty</w:t>
      </w:r>
      <w:r w:rsidR="00971979" w:rsidRPr="00F457FD">
        <w:rPr>
          <w:rFonts w:ascii="Roboto Light" w:hAnsi="Roboto Light"/>
          <w:sz w:val="16"/>
          <w:szCs w:val="16"/>
        </w:rPr>
        <w:t xml:space="preserve"> při teplotě 21 °C (</w:t>
      </w:r>
      <w:r w:rsidR="007B5966" w:rsidRPr="00F457FD">
        <w:rPr>
          <w:rFonts w:ascii="Roboto Light" w:hAnsi="Roboto Light"/>
          <w:sz w:val="16"/>
          <w:szCs w:val="16"/>
        </w:rPr>
        <w:t>±</w:t>
      </w:r>
      <w:r w:rsidR="00971979" w:rsidRPr="00F457FD">
        <w:rPr>
          <w:rFonts w:ascii="Roboto Light" w:hAnsi="Roboto Light"/>
          <w:sz w:val="16"/>
          <w:szCs w:val="16"/>
        </w:rPr>
        <w:t xml:space="preserve"> 5 °C).</w:t>
      </w:r>
    </w:p>
    <w:p w14:paraId="0920739E" w14:textId="5DBF40FA" w:rsidR="00971979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3</w:t>
      </w:r>
      <w:r w:rsidR="00971979" w:rsidRPr="00F457FD">
        <w:rPr>
          <w:rFonts w:ascii="Roboto Light" w:hAnsi="Roboto Light"/>
          <w:sz w:val="16"/>
          <w:szCs w:val="16"/>
        </w:rPr>
        <w:t>. Jamky vyprázdněte. Každou jamku 3krát promyjte nejméně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="00971979" w:rsidRPr="00F457FD">
        <w:rPr>
          <w:rFonts w:ascii="Roboto Light" w:hAnsi="Roboto Light"/>
          <w:sz w:val="16"/>
          <w:szCs w:val="16"/>
        </w:rPr>
        <w:t>300 μl promývacího roztoku. Zabraňte vysychání jamek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="00971979" w:rsidRPr="00F457FD">
        <w:rPr>
          <w:rFonts w:ascii="Roboto Light" w:hAnsi="Roboto Light"/>
          <w:sz w:val="16"/>
          <w:szCs w:val="16"/>
        </w:rPr>
        <w:t>mezi promýváním.</w:t>
      </w:r>
    </w:p>
    <w:p w14:paraId="3D001F68" w14:textId="2AFB0740" w:rsidR="00971979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4</w:t>
      </w:r>
      <w:r w:rsidR="00971979" w:rsidRPr="00F457FD">
        <w:rPr>
          <w:rFonts w:ascii="Roboto Light" w:hAnsi="Roboto Light"/>
          <w:sz w:val="16"/>
          <w:szCs w:val="16"/>
        </w:rPr>
        <w:t>. Připravte konjugát 1</w:t>
      </w:r>
      <w:r w:rsidR="00DD3E8F" w:rsidRPr="00F457FD">
        <w:rPr>
          <w:rFonts w:ascii="Roboto Light" w:hAnsi="Roboto Light"/>
          <w:sz w:val="16"/>
          <w:szCs w:val="16"/>
        </w:rPr>
        <w:t>x</w:t>
      </w:r>
      <w:r w:rsidR="00971979" w:rsidRPr="00F457FD">
        <w:rPr>
          <w:rFonts w:ascii="Roboto Light" w:hAnsi="Roboto Light"/>
          <w:sz w:val="16"/>
          <w:szCs w:val="16"/>
        </w:rPr>
        <w:t xml:space="preserve"> naředěním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="00971979" w:rsidRPr="00F457FD">
        <w:rPr>
          <w:rFonts w:ascii="Roboto Light" w:hAnsi="Roboto Light"/>
          <w:sz w:val="16"/>
          <w:szCs w:val="16"/>
        </w:rPr>
        <w:t>10x koncentrovaného konjugátu v poměru 1:10 v</w:t>
      </w:r>
      <w:r w:rsidR="0085261A">
        <w:rPr>
          <w:rFonts w:ascii="Roboto Light" w:hAnsi="Roboto Light"/>
          <w:sz w:val="16"/>
          <w:szCs w:val="16"/>
        </w:rPr>
        <w:t> </w:t>
      </w:r>
      <w:r w:rsidR="00D276BF" w:rsidRPr="00F457FD">
        <w:rPr>
          <w:rFonts w:ascii="Roboto Light" w:hAnsi="Roboto Light"/>
          <w:sz w:val="16"/>
          <w:szCs w:val="16"/>
        </w:rPr>
        <w:t>ředíc</w:t>
      </w:r>
      <w:r w:rsidR="00971979" w:rsidRPr="00F457FD">
        <w:rPr>
          <w:rFonts w:ascii="Roboto Light" w:hAnsi="Roboto Light"/>
          <w:sz w:val="16"/>
          <w:szCs w:val="16"/>
        </w:rPr>
        <w:t xml:space="preserve">ím </w:t>
      </w:r>
      <w:r w:rsidR="00DD3E8F" w:rsidRPr="00F457FD">
        <w:rPr>
          <w:rFonts w:ascii="Roboto Light" w:hAnsi="Roboto Light"/>
          <w:sz w:val="16"/>
          <w:szCs w:val="16"/>
        </w:rPr>
        <w:t>pufru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="00971979" w:rsidRPr="00F457FD">
        <w:rPr>
          <w:rFonts w:ascii="Roboto Light" w:hAnsi="Roboto Light"/>
          <w:sz w:val="16"/>
          <w:szCs w:val="16"/>
        </w:rPr>
        <w:t>19.</w:t>
      </w:r>
    </w:p>
    <w:p w14:paraId="7F3953BF" w14:textId="3B0FF0E0" w:rsidR="00126298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5</w:t>
      </w:r>
      <w:r w:rsidR="00971979" w:rsidRPr="00F457FD">
        <w:rPr>
          <w:rFonts w:ascii="Roboto Light" w:hAnsi="Roboto Light"/>
          <w:sz w:val="16"/>
          <w:szCs w:val="16"/>
        </w:rPr>
        <w:t>. Do každé jamky přidejte 100 μl konjugátu 1</w:t>
      </w:r>
      <w:r w:rsidR="00DD3E8F" w:rsidRPr="00F457FD">
        <w:rPr>
          <w:rFonts w:ascii="Roboto Light" w:hAnsi="Roboto Light"/>
          <w:sz w:val="16"/>
          <w:szCs w:val="16"/>
        </w:rPr>
        <w:t>x</w:t>
      </w:r>
    </w:p>
    <w:p w14:paraId="1FA0E481" w14:textId="106AF6F8" w:rsidR="00126298" w:rsidRPr="00F457FD" w:rsidRDefault="00BA6841" w:rsidP="00126298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lastRenderedPageBreak/>
        <w:t>6</w:t>
      </w:r>
      <w:r w:rsidR="00126298" w:rsidRPr="00F457FD">
        <w:rPr>
          <w:rFonts w:ascii="Roboto Light" w:hAnsi="Roboto Light"/>
          <w:sz w:val="16"/>
          <w:szCs w:val="16"/>
        </w:rPr>
        <w:t xml:space="preserve">. Přikryjte destičku a inkubujte 30 </w:t>
      </w:r>
      <w:r w:rsidR="00D276BF" w:rsidRPr="00F457FD">
        <w:rPr>
          <w:rFonts w:ascii="Roboto Light" w:hAnsi="Roboto Light"/>
          <w:sz w:val="16"/>
          <w:szCs w:val="16"/>
        </w:rPr>
        <w:t>minut</w:t>
      </w:r>
      <w:r w:rsidR="00126298" w:rsidRPr="00F457FD">
        <w:rPr>
          <w:rFonts w:ascii="Roboto Light" w:hAnsi="Roboto Light"/>
          <w:sz w:val="16"/>
          <w:szCs w:val="16"/>
        </w:rPr>
        <w:t xml:space="preserve"> ± 3 min</w:t>
      </w:r>
      <w:r w:rsidR="00D276BF" w:rsidRPr="00F457FD">
        <w:rPr>
          <w:rFonts w:ascii="Roboto Light" w:hAnsi="Roboto Light"/>
          <w:sz w:val="16"/>
          <w:szCs w:val="16"/>
        </w:rPr>
        <w:t>uty</w:t>
      </w:r>
      <w:r w:rsidR="00126298" w:rsidRPr="00F457FD">
        <w:rPr>
          <w:rFonts w:ascii="Roboto Light" w:hAnsi="Roboto Light"/>
          <w:sz w:val="16"/>
          <w:szCs w:val="16"/>
        </w:rPr>
        <w:t xml:space="preserve"> při teplotě 21 °C (± 5 °C).</w:t>
      </w:r>
    </w:p>
    <w:p w14:paraId="359332F5" w14:textId="49BB154C" w:rsidR="00D276BF" w:rsidRPr="00F457FD" w:rsidRDefault="00BA6841" w:rsidP="00126298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7</w:t>
      </w:r>
      <w:r w:rsidR="00126298" w:rsidRPr="00F457FD">
        <w:rPr>
          <w:rFonts w:ascii="Roboto Light" w:hAnsi="Roboto Light"/>
          <w:sz w:val="16"/>
          <w:szCs w:val="16"/>
        </w:rPr>
        <w:t xml:space="preserve">. </w:t>
      </w:r>
      <w:r w:rsidR="00D276BF" w:rsidRPr="00F457FD">
        <w:rPr>
          <w:rFonts w:ascii="Roboto Light" w:hAnsi="Roboto Light"/>
          <w:sz w:val="16"/>
          <w:szCs w:val="16"/>
        </w:rPr>
        <w:t xml:space="preserve">Vyprázdněte jamky. Každou jamku třikrát promyjte alespoň 300 μl promývacího roztoku. </w:t>
      </w:r>
    </w:p>
    <w:p w14:paraId="6369725C" w14:textId="77777777" w:rsidR="00D276BF" w:rsidRPr="00F457FD" w:rsidRDefault="00D276BF" w:rsidP="00126298">
      <w:pPr>
        <w:spacing w:after="120" w:line="240" w:lineRule="auto"/>
        <w:rPr>
          <w:rFonts w:ascii="Roboto Light" w:hAnsi="Roboto Light"/>
          <w:sz w:val="16"/>
          <w:szCs w:val="16"/>
        </w:rPr>
      </w:pPr>
    </w:p>
    <w:p w14:paraId="3F25779F" w14:textId="77777777" w:rsidR="00D276BF" w:rsidRPr="00F457FD" w:rsidRDefault="00D276BF" w:rsidP="00165092">
      <w:pPr>
        <w:spacing w:after="120" w:line="240" w:lineRule="auto"/>
        <w:rPr>
          <w:rFonts w:ascii="Roboto Light" w:eastAsia="Arial MT" w:hAnsi="Roboto Light" w:cs="Arial"/>
          <w:sz w:val="16"/>
          <w:szCs w:val="16"/>
        </w:rPr>
      </w:pPr>
    </w:p>
    <w:p w14:paraId="6FF14789" w14:textId="77777777" w:rsidR="00D276BF" w:rsidRPr="00F457FD" w:rsidRDefault="00D276BF" w:rsidP="00165092">
      <w:pPr>
        <w:spacing w:after="120" w:line="240" w:lineRule="auto"/>
        <w:rPr>
          <w:rFonts w:ascii="Roboto Light" w:eastAsia="Arial MT" w:hAnsi="Roboto Light" w:cs="Arial"/>
          <w:sz w:val="16"/>
          <w:szCs w:val="16"/>
        </w:rPr>
      </w:pPr>
    </w:p>
    <w:p w14:paraId="32EA5B35" w14:textId="77777777" w:rsidR="00D276BF" w:rsidRPr="00F457FD" w:rsidRDefault="00D276BF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</w:p>
    <w:p w14:paraId="652EF4CA" w14:textId="69380A3D" w:rsidR="00126298" w:rsidRPr="00F457FD" w:rsidRDefault="00126298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</w:p>
    <w:p w14:paraId="0F8A4596" w14:textId="25941651" w:rsidR="00126298" w:rsidRPr="00F457FD" w:rsidRDefault="00B66B6C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Thin" w:hAnsi="Roboto Thin"/>
          <w:b/>
          <w:sz w:val="16"/>
          <w:szCs w:val="16"/>
          <w:lang w:eastAsia="cs-CZ"/>
        </w:rPr>
        <w:drawing>
          <wp:anchor distT="0" distB="0" distL="114300" distR="114300" simplePos="0" relativeHeight="251659776" behindDoc="0" locked="0" layoutInCell="1" allowOverlap="1" wp14:anchorId="28B35E97" wp14:editId="3450B17F">
            <wp:simplePos x="0" y="0"/>
            <wp:positionH relativeFrom="column">
              <wp:posOffset>1153795</wp:posOffset>
            </wp:positionH>
            <wp:positionV relativeFrom="paragraph">
              <wp:posOffset>17145</wp:posOffset>
            </wp:positionV>
            <wp:extent cx="1130300" cy="57213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47DA0" w14:textId="3EDDB1C8" w:rsidR="00126298" w:rsidRPr="00F457FD" w:rsidRDefault="00126298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</w:p>
    <w:p w14:paraId="3AD38D35" w14:textId="169FF433" w:rsidR="00126298" w:rsidRPr="00F457FD" w:rsidRDefault="00126298" w:rsidP="00126298">
      <w:pPr>
        <w:spacing w:after="120" w:line="240" w:lineRule="auto"/>
        <w:rPr>
          <w:rFonts w:ascii="Roboto Light" w:hAnsi="Roboto Light"/>
          <w:sz w:val="16"/>
          <w:szCs w:val="16"/>
        </w:rPr>
      </w:pPr>
    </w:p>
    <w:p w14:paraId="7C80EBDF" w14:textId="5D6E1636" w:rsidR="00C346C4" w:rsidRPr="00F457FD" w:rsidRDefault="00C346C4" w:rsidP="00126298">
      <w:pPr>
        <w:spacing w:after="120" w:line="240" w:lineRule="auto"/>
        <w:rPr>
          <w:rFonts w:ascii="Roboto Thin" w:hAnsi="Roboto Thin"/>
          <w:sz w:val="16"/>
          <w:szCs w:val="16"/>
        </w:rPr>
        <w:sectPr w:rsidR="00C346C4" w:rsidRPr="00F457FD" w:rsidSect="001D7B0D">
          <w:headerReference w:type="default" r:id="rId8"/>
          <w:pgSz w:w="16838" w:h="11906" w:orient="landscape"/>
          <w:pgMar w:top="993" w:right="678" w:bottom="851" w:left="709" w:header="708" w:footer="708" w:gutter="0"/>
          <w:cols w:num="4" w:space="510"/>
          <w:docGrid w:linePitch="360"/>
        </w:sectPr>
      </w:pPr>
    </w:p>
    <w:p w14:paraId="6D1540E0" w14:textId="1585DBBF" w:rsidR="00D276BF" w:rsidRPr="00F457FD" w:rsidRDefault="00D276BF" w:rsidP="00D276BF">
      <w:pPr>
        <w:spacing w:after="120" w:line="240" w:lineRule="auto"/>
        <w:rPr>
          <w:rFonts w:ascii="Roboto Light" w:eastAsia="Arial MT" w:hAnsi="Roboto Light" w:cs="Arial"/>
          <w:sz w:val="16"/>
          <w:szCs w:val="16"/>
        </w:rPr>
      </w:pPr>
      <w:r w:rsidRPr="00F457FD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15680591" w14:textId="378748A9" w:rsidR="00D276BF" w:rsidRPr="00F457FD" w:rsidRDefault="00BA6841" w:rsidP="0061322D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8</w:t>
      </w:r>
      <w:r w:rsidR="0061322D" w:rsidRPr="00F457FD">
        <w:rPr>
          <w:rFonts w:ascii="Roboto Light" w:hAnsi="Roboto Light"/>
          <w:sz w:val="16"/>
          <w:szCs w:val="16"/>
        </w:rPr>
        <w:t xml:space="preserve">. </w:t>
      </w:r>
      <w:r w:rsidR="00D276BF" w:rsidRPr="00F457FD">
        <w:rPr>
          <w:rFonts w:ascii="Roboto Light" w:hAnsi="Roboto Light"/>
          <w:sz w:val="16"/>
          <w:szCs w:val="16"/>
        </w:rPr>
        <w:t>Do každé jamky přidejte 100 μl roztoku substrátu.</w:t>
      </w:r>
    </w:p>
    <w:p w14:paraId="24741BBE" w14:textId="51BD0A97" w:rsidR="00971979" w:rsidRPr="00F457FD" w:rsidRDefault="00BA6841" w:rsidP="00165092">
      <w:pPr>
        <w:spacing w:after="12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9</w:t>
      </w:r>
      <w:r w:rsidR="00971979" w:rsidRPr="00F457FD">
        <w:rPr>
          <w:rFonts w:ascii="Roboto Light" w:hAnsi="Roboto Light"/>
          <w:sz w:val="16"/>
          <w:szCs w:val="16"/>
        </w:rPr>
        <w:t>. Zakryjte mikrodestičku a inkubujte 15 minut</w:t>
      </w:r>
      <w:r w:rsidR="007B5966" w:rsidRPr="00F457FD">
        <w:rPr>
          <w:rFonts w:ascii="Roboto Light" w:hAnsi="Roboto Light"/>
          <w:sz w:val="16"/>
          <w:szCs w:val="16"/>
        </w:rPr>
        <w:t xml:space="preserve"> ±</w:t>
      </w:r>
      <w:r w:rsidR="00971979" w:rsidRPr="00F457FD">
        <w:rPr>
          <w:rFonts w:ascii="Roboto Light" w:hAnsi="Roboto Light"/>
          <w:sz w:val="16"/>
          <w:szCs w:val="16"/>
        </w:rPr>
        <w:t xml:space="preserve"> 2</w:t>
      </w:r>
      <w:r w:rsidR="00CA0CCB" w:rsidRPr="00F457FD">
        <w:rPr>
          <w:rFonts w:ascii="Roboto Light" w:hAnsi="Roboto Light"/>
          <w:sz w:val="16"/>
          <w:szCs w:val="16"/>
        </w:rPr>
        <w:t xml:space="preserve"> </w:t>
      </w:r>
      <w:r w:rsidR="00D276BF" w:rsidRPr="00F457FD">
        <w:rPr>
          <w:rFonts w:ascii="Roboto Light" w:hAnsi="Roboto Light"/>
          <w:sz w:val="16"/>
          <w:szCs w:val="16"/>
        </w:rPr>
        <w:t>minuty</w:t>
      </w:r>
      <w:r w:rsidR="00971979" w:rsidRPr="00F457FD">
        <w:rPr>
          <w:rFonts w:ascii="Roboto Light" w:hAnsi="Roboto Light"/>
          <w:sz w:val="16"/>
          <w:szCs w:val="16"/>
        </w:rPr>
        <w:t xml:space="preserve"> při 21 °C (</w:t>
      </w:r>
      <w:r w:rsidR="002F2B0C" w:rsidRPr="00F457FD">
        <w:rPr>
          <w:rFonts w:ascii="Roboto Light" w:hAnsi="Roboto Light"/>
          <w:sz w:val="16"/>
          <w:szCs w:val="16"/>
        </w:rPr>
        <w:t>±</w:t>
      </w:r>
      <w:r w:rsidR="00286A93" w:rsidRPr="00F457FD">
        <w:rPr>
          <w:rFonts w:ascii="Roboto Light" w:hAnsi="Roboto Light"/>
          <w:sz w:val="16"/>
          <w:szCs w:val="16"/>
        </w:rPr>
        <w:t xml:space="preserve"> </w:t>
      </w:r>
      <w:r w:rsidR="00971979" w:rsidRPr="00F457FD">
        <w:rPr>
          <w:rFonts w:ascii="Roboto Light" w:hAnsi="Roboto Light"/>
          <w:sz w:val="16"/>
          <w:szCs w:val="16"/>
        </w:rPr>
        <w:t>5 °C) ve tmě.</w:t>
      </w:r>
    </w:p>
    <w:p w14:paraId="15591E6B" w14:textId="13970C27" w:rsidR="00971979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10</w:t>
      </w:r>
      <w:r w:rsidR="00971979" w:rsidRPr="00F457FD">
        <w:rPr>
          <w:rFonts w:ascii="Roboto Light" w:hAnsi="Roboto Light"/>
          <w:sz w:val="16"/>
          <w:szCs w:val="16"/>
        </w:rPr>
        <w:t xml:space="preserve">. Do každé jamky přidejte 100 μl </w:t>
      </w:r>
      <w:r w:rsidR="002E0B64" w:rsidRPr="00F457FD">
        <w:rPr>
          <w:rFonts w:ascii="Roboto Light" w:hAnsi="Roboto Light"/>
          <w:sz w:val="16"/>
          <w:szCs w:val="16"/>
        </w:rPr>
        <w:t xml:space="preserve">stop </w:t>
      </w:r>
      <w:r w:rsidR="00971979" w:rsidRPr="00F457FD">
        <w:rPr>
          <w:rFonts w:ascii="Roboto Light" w:hAnsi="Roboto Light"/>
          <w:sz w:val="16"/>
          <w:szCs w:val="16"/>
        </w:rPr>
        <w:t>roztoku, ve</w:t>
      </w:r>
      <w:r w:rsidR="0085261A">
        <w:rPr>
          <w:rFonts w:ascii="Roboto Light" w:hAnsi="Roboto Light"/>
          <w:sz w:val="16"/>
          <w:szCs w:val="16"/>
        </w:rPr>
        <w:t> </w:t>
      </w:r>
      <w:r w:rsidR="00971979" w:rsidRPr="00F457FD">
        <w:rPr>
          <w:rFonts w:ascii="Roboto Light" w:hAnsi="Roboto Light"/>
          <w:sz w:val="16"/>
          <w:szCs w:val="16"/>
        </w:rPr>
        <w:t xml:space="preserve">stejném pořadí jako v kroku </w:t>
      </w:r>
      <w:r w:rsidR="002E0B64" w:rsidRPr="00F457FD">
        <w:rPr>
          <w:rFonts w:ascii="Roboto Light" w:hAnsi="Roboto Light"/>
          <w:sz w:val="16"/>
          <w:szCs w:val="16"/>
        </w:rPr>
        <w:t xml:space="preserve">číslo </w:t>
      </w:r>
      <w:r w:rsidR="00971979" w:rsidRPr="00F457FD">
        <w:rPr>
          <w:rFonts w:ascii="Roboto Light" w:hAnsi="Roboto Light"/>
          <w:sz w:val="16"/>
          <w:szCs w:val="16"/>
        </w:rPr>
        <w:t>8, aby se reakce zastavila.</w:t>
      </w:r>
    </w:p>
    <w:p w14:paraId="16F0B2E9" w14:textId="0A537480" w:rsidR="00971979" w:rsidRPr="00F457FD" w:rsidRDefault="00BA6841" w:rsidP="00165092">
      <w:pPr>
        <w:spacing w:after="120" w:line="240" w:lineRule="auto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11</w:t>
      </w:r>
      <w:r w:rsidR="00971979" w:rsidRPr="00F457FD">
        <w:rPr>
          <w:rFonts w:ascii="Roboto Light" w:hAnsi="Roboto Light"/>
          <w:sz w:val="16"/>
          <w:szCs w:val="16"/>
        </w:rPr>
        <w:t xml:space="preserve">. Odečtěte a zaznamenejte hodnotu </w:t>
      </w:r>
      <w:r w:rsidR="00B66B6C" w:rsidRPr="00F457FD">
        <w:rPr>
          <w:rFonts w:ascii="Roboto Light" w:hAnsi="Roboto Light"/>
          <w:sz w:val="16"/>
          <w:szCs w:val="16"/>
        </w:rPr>
        <w:t>OD</w:t>
      </w:r>
      <w:r w:rsidR="00971979" w:rsidRPr="00F457FD">
        <w:rPr>
          <w:rFonts w:ascii="Roboto Light" w:hAnsi="Roboto Light"/>
          <w:sz w:val="16"/>
          <w:szCs w:val="16"/>
        </w:rPr>
        <w:t xml:space="preserve"> při 450 nm.</w:t>
      </w:r>
    </w:p>
    <w:p w14:paraId="2B0C456D" w14:textId="77777777" w:rsidR="00971979" w:rsidRPr="00F457FD" w:rsidRDefault="00971979" w:rsidP="00971979">
      <w:pPr>
        <w:rPr>
          <w:rFonts w:ascii="Roboto Thin" w:hAnsi="Roboto Thin"/>
          <w:sz w:val="16"/>
          <w:szCs w:val="16"/>
        </w:rPr>
      </w:pPr>
    </w:p>
    <w:p w14:paraId="10D02398" w14:textId="0BD9671D" w:rsidR="00971979" w:rsidRPr="00F457FD" w:rsidRDefault="002E0B64" w:rsidP="00971979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Kontrola</w:t>
      </w:r>
      <w:r w:rsidR="00D276BF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 xml:space="preserve">: </w:t>
      </w:r>
    </w:p>
    <w:p w14:paraId="1BF22C27" w14:textId="2BCFE96E" w:rsidR="00971979" w:rsidRPr="00F457FD" w:rsidRDefault="00971979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Test je </w:t>
      </w:r>
      <w:r w:rsidR="00B66B6C" w:rsidRPr="00F457FD">
        <w:rPr>
          <w:rFonts w:ascii="Roboto Light" w:hAnsi="Roboto Light"/>
          <w:sz w:val="16"/>
          <w:szCs w:val="16"/>
        </w:rPr>
        <w:t>platný</w:t>
      </w:r>
      <w:r w:rsidRPr="00F457FD">
        <w:rPr>
          <w:rFonts w:ascii="Roboto Light" w:hAnsi="Roboto Light"/>
          <w:sz w:val="16"/>
          <w:szCs w:val="16"/>
        </w:rPr>
        <w:t>, pokud:</w:t>
      </w:r>
    </w:p>
    <w:p w14:paraId="349494E8" w14:textId="3A7BD6E8" w:rsidR="00971979" w:rsidRPr="00F457FD" w:rsidRDefault="00971979" w:rsidP="00D276BF">
      <w:pPr>
        <w:ind w:left="142" w:right="227" w:hanging="142"/>
        <w:rPr>
          <w:rFonts w:ascii="Roboto Light" w:hAnsi="Roboto Light"/>
          <w:sz w:val="16"/>
          <w:szCs w:val="16"/>
        </w:rPr>
      </w:pPr>
      <w:r w:rsidRPr="00F457FD">
        <w:rPr>
          <w:rFonts w:ascii="Segoe UI Symbol" w:hAnsi="Segoe UI Symbol" w:cs="Segoe UI Symbol"/>
          <w:sz w:val="16"/>
          <w:szCs w:val="16"/>
        </w:rPr>
        <w:t>✓</w:t>
      </w:r>
      <w:r w:rsidRPr="00F457FD">
        <w:rPr>
          <w:rFonts w:ascii="Roboto Light" w:hAnsi="Roboto Light"/>
          <w:sz w:val="16"/>
          <w:szCs w:val="16"/>
        </w:rPr>
        <w:t xml:space="preserve"> </w:t>
      </w:r>
      <w:r w:rsidR="00D276BF" w:rsidRPr="00F457FD">
        <w:rPr>
          <w:rFonts w:ascii="Roboto Light" w:hAnsi="Roboto Light"/>
          <w:sz w:val="16"/>
          <w:szCs w:val="16"/>
        </w:rPr>
        <w:t>střední</w:t>
      </w:r>
      <w:r w:rsidRPr="00F457FD">
        <w:rPr>
          <w:rFonts w:ascii="Roboto Light" w:hAnsi="Roboto Light"/>
          <w:sz w:val="16"/>
          <w:szCs w:val="16"/>
        </w:rPr>
        <w:t xml:space="preserve"> hodnota pozitivní kontroly </w:t>
      </w:r>
      <w:r w:rsidR="00D276BF" w:rsidRPr="00F457FD">
        <w:rPr>
          <w:rFonts w:ascii="Roboto Light" w:hAnsi="Roboto Light"/>
          <w:sz w:val="16"/>
          <w:szCs w:val="16"/>
        </w:rPr>
        <w:t>OD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(OD</w:t>
      </w:r>
      <w:r w:rsidRPr="00F457FD">
        <w:rPr>
          <w:rFonts w:ascii="Roboto Light" w:hAnsi="Roboto Light"/>
          <w:sz w:val="16"/>
          <w:szCs w:val="16"/>
          <w:vertAlign w:val="subscript"/>
        </w:rPr>
        <w:t>PC</w:t>
      </w:r>
      <w:r w:rsidRPr="00F457FD">
        <w:rPr>
          <w:rFonts w:ascii="Roboto Light" w:hAnsi="Roboto Light"/>
          <w:sz w:val="16"/>
          <w:szCs w:val="16"/>
        </w:rPr>
        <w:t>) je větší než 0,350.</w:t>
      </w:r>
    </w:p>
    <w:p w14:paraId="43215FB9" w14:textId="77777777" w:rsidR="00C346C4" w:rsidRPr="00F457FD" w:rsidRDefault="00C346C4" w:rsidP="00C346C4">
      <w:pPr>
        <w:jc w:val="center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4131831E" wp14:editId="237FFCA1">
            <wp:extent cx="1514475" cy="41719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21512" w14:textId="42704255" w:rsidR="00971979" w:rsidRPr="00F457FD" w:rsidRDefault="00971979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Segoe UI Symbol" w:hAnsi="Segoe UI Symbol" w:cs="Segoe UI Symbol"/>
          <w:sz w:val="16"/>
          <w:szCs w:val="16"/>
        </w:rPr>
        <w:t>✓</w:t>
      </w:r>
      <w:r w:rsidRPr="00F457FD">
        <w:rPr>
          <w:rFonts w:ascii="Roboto Light" w:hAnsi="Roboto Light"/>
          <w:sz w:val="16"/>
          <w:szCs w:val="16"/>
        </w:rPr>
        <w:t xml:space="preserve"> poměr </w:t>
      </w:r>
      <w:r w:rsidR="00D276BF" w:rsidRPr="00F457FD">
        <w:rPr>
          <w:rFonts w:ascii="Roboto Light" w:hAnsi="Roboto Light"/>
          <w:sz w:val="16"/>
          <w:szCs w:val="16"/>
        </w:rPr>
        <w:t>středních</w:t>
      </w:r>
      <w:r w:rsidRPr="00F457FD">
        <w:rPr>
          <w:rFonts w:ascii="Roboto Light" w:hAnsi="Roboto Light"/>
          <w:sz w:val="16"/>
          <w:szCs w:val="16"/>
        </w:rPr>
        <w:t xml:space="preserve"> hodnot </w:t>
      </w:r>
      <w:r w:rsidR="00D276BF" w:rsidRPr="00F457FD">
        <w:rPr>
          <w:rFonts w:ascii="Roboto Light" w:hAnsi="Roboto Light"/>
          <w:sz w:val="16"/>
          <w:szCs w:val="16"/>
        </w:rPr>
        <w:t>OD</w:t>
      </w:r>
      <w:r w:rsidRPr="00F457FD">
        <w:rPr>
          <w:rFonts w:ascii="Roboto Light" w:hAnsi="Roboto Light"/>
          <w:sz w:val="16"/>
          <w:szCs w:val="16"/>
        </w:rPr>
        <w:t xml:space="preserve"> </w:t>
      </w:r>
      <w:r w:rsidR="00D276BF" w:rsidRPr="00F457FD">
        <w:rPr>
          <w:rFonts w:ascii="Roboto Light" w:hAnsi="Roboto Light"/>
          <w:sz w:val="16"/>
          <w:szCs w:val="16"/>
        </w:rPr>
        <w:t>pozitivní a negativní kontroly</w:t>
      </w:r>
      <w:r w:rsidRPr="00F457FD">
        <w:rPr>
          <w:rFonts w:ascii="Roboto Light" w:hAnsi="Roboto Light"/>
          <w:sz w:val="16"/>
          <w:szCs w:val="16"/>
        </w:rPr>
        <w:t xml:space="preserve"> (OD</w:t>
      </w:r>
      <w:r w:rsidRPr="00F457FD">
        <w:rPr>
          <w:rFonts w:ascii="Roboto Light" w:hAnsi="Roboto Light"/>
          <w:sz w:val="16"/>
          <w:szCs w:val="16"/>
          <w:vertAlign w:val="subscript"/>
        </w:rPr>
        <w:t>PC</w:t>
      </w:r>
      <w:r w:rsidRPr="00F457FD">
        <w:rPr>
          <w:rFonts w:ascii="Roboto Light" w:hAnsi="Roboto Light"/>
          <w:sz w:val="16"/>
          <w:szCs w:val="16"/>
        </w:rPr>
        <w:t xml:space="preserve"> a OD</w:t>
      </w:r>
      <w:r w:rsidRPr="00F457FD">
        <w:rPr>
          <w:rFonts w:ascii="Roboto Light" w:hAnsi="Roboto Light"/>
          <w:sz w:val="16"/>
          <w:szCs w:val="16"/>
          <w:vertAlign w:val="subscript"/>
        </w:rPr>
        <w:t>NC</w:t>
      </w:r>
      <w:r w:rsidRPr="00F457FD">
        <w:rPr>
          <w:rFonts w:ascii="Roboto Light" w:hAnsi="Roboto Light"/>
          <w:sz w:val="16"/>
          <w:szCs w:val="16"/>
        </w:rPr>
        <w:t xml:space="preserve">) je větší </w:t>
      </w:r>
      <w:r w:rsidR="007B5966" w:rsidRPr="00F457FD">
        <w:rPr>
          <w:rFonts w:ascii="Roboto Light" w:hAnsi="Roboto Light"/>
          <w:sz w:val="16"/>
          <w:szCs w:val="16"/>
        </w:rPr>
        <w:t>než 3.</w:t>
      </w:r>
    </w:p>
    <w:p w14:paraId="37CF3DB7" w14:textId="77777777" w:rsidR="00C346C4" w:rsidRPr="00F457FD" w:rsidRDefault="00C346C4" w:rsidP="00C346C4">
      <w:pPr>
        <w:jc w:val="center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000B6118" wp14:editId="4F987676">
            <wp:extent cx="1660525" cy="47561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F57CB" w14:textId="77777777" w:rsidR="00C346C4" w:rsidRPr="00F457FD" w:rsidRDefault="00C346C4" w:rsidP="00971979">
      <w:pPr>
        <w:rPr>
          <w:rFonts w:ascii="Roboto Thin" w:hAnsi="Roboto Thin"/>
          <w:sz w:val="16"/>
          <w:szCs w:val="16"/>
        </w:rPr>
      </w:pPr>
    </w:p>
    <w:p w14:paraId="78E29C96" w14:textId="61DB5DF5" w:rsidR="00C346C4" w:rsidRPr="00F457FD" w:rsidRDefault="00AB42F3" w:rsidP="00971979">
      <w:pPr>
        <w:rPr>
          <w:rFonts w:ascii="Roboto Thin" w:hAnsi="Roboto Thin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9pt;margin-top:9.35pt;width:258.8pt;height:57.75pt;z-index:251660800" wrapcoords="-48 0 -48 21150 21600 21150 21600 0 -48 0" stroked="f">
            <v:textbox style="mso-next-textbox:#_x0000_s1027">
              <w:txbxContent>
                <w:p w14:paraId="04D47102" w14:textId="77777777" w:rsidR="00853240" w:rsidRPr="003D7F7A" w:rsidRDefault="00853240" w:rsidP="00853240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D7F7A">
                    <w:rPr>
                      <w:rFonts w:cstheme="minorHAnsi"/>
                      <w:sz w:val="18"/>
                      <w:szCs w:val="18"/>
                    </w:rPr>
                    <w:t>Innovative Diagnostics, 310, rue Louis Pasteur – Grabels – FRANCIE</w:t>
                  </w:r>
                </w:p>
                <w:p w14:paraId="2E65842A" w14:textId="4716F98E" w:rsidR="003D7F7A" w:rsidRDefault="003D7F7A" w:rsidP="00853240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D7F7A">
                    <w:rPr>
                      <w:rFonts w:cstheme="minorHAnsi"/>
                      <w:sz w:val="18"/>
                      <w:szCs w:val="18"/>
                    </w:rPr>
                    <w:t>www.innovative-diagnostics.com</w:t>
                  </w:r>
                </w:p>
                <w:p w14:paraId="65001D9C" w14:textId="4CD54FDC" w:rsidR="00853240" w:rsidRPr="003D7F7A" w:rsidRDefault="00853240" w:rsidP="00853240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D7F7A">
                    <w:rPr>
                      <w:rFonts w:cstheme="minorHAnsi"/>
                      <w:sz w:val="18"/>
                      <w:szCs w:val="18"/>
                    </w:rPr>
                    <w:t xml:space="preserve">E-mail: </w:t>
                  </w:r>
                  <w:r w:rsidR="00D506E3" w:rsidRPr="003D7F7A">
                    <w:rPr>
                      <w:rFonts w:cstheme="minorHAnsi"/>
                      <w:sz w:val="18"/>
                      <w:szCs w:val="18"/>
                    </w:rPr>
                    <w:t>info@innovative-diagnostics.com</w:t>
                  </w:r>
                </w:p>
                <w:p w14:paraId="507CD93D" w14:textId="0D910317" w:rsidR="00853240" w:rsidRPr="003D7F7A" w:rsidRDefault="00853240" w:rsidP="0085324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D7F7A">
                    <w:rPr>
                      <w:rFonts w:cstheme="minorHAnsi"/>
                      <w:sz w:val="18"/>
                      <w:szCs w:val="18"/>
                    </w:rPr>
                    <w:t>Tel:</w:t>
                  </w:r>
                  <w:r w:rsidR="003D7F7A" w:rsidRPr="003D7F7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3D7F7A">
                    <w:rPr>
                      <w:rFonts w:cstheme="minorHAnsi"/>
                      <w:sz w:val="18"/>
                      <w:szCs w:val="18"/>
                    </w:rPr>
                    <w:t>+ 33 (0)4 67 41 49 33 - Fax: + 33 (0)4 67 45 36 95</w:t>
                  </w:r>
                </w:p>
              </w:txbxContent>
            </v:textbox>
            <w10:wrap anchorx="margin"/>
          </v:shape>
        </w:pict>
      </w:r>
    </w:p>
    <w:p w14:paraId="289E1889" w14:textId="5B86AC36" w:rsidR="00971979" w:rsidRPr="00F457FD" w:rsidRDefault="00C346C4" w:rsidP="00971979">
      <w:pPr>
        <w:rPr>
          <w:rFonts w:ascii="Roboto Thin" w:hAnsi="Roboto Thin"/>
          <w:b/>
          <w:color w:val="FF0000"/>
          <w:sz w:val="20"/>
          <w:szCs w:val="20"/>
          <w:u w:val="single"/>
        </w:rPr>
      </w:pPr>
      <w:r w:rsidRPr="00F457FD">
        <w:rPr>
          <w:rFonts w:ascii="Roboto Thin" w:hAnsi="Roboto Thin"/>
          <w:b/>
          <w:color w:val="FF0000"/>
          <w:sz w:val="20"/>
          <w:szCs w:val="20"/>
          <w:u w:val="single"/>
        </w:rPr>
        <w:br w:type="column"/>
      </w:r>
      <w:r w:rsidR="00971979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V</w:t>
      </w:r>
      <w:r w:rsidR="00286A93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yhodnocení</w:t>
      </w:r>
      <w:r w:rsidR="00D276BF" w:rsidRPr="00F457FD">
        <w:rPr>
          <w:rFonts w:ascii="Roboto Thin" w:hAnsi="Roboto Thin"/>
          <w:b/>
          <w:color w:val="FF0000"/>
          <w:sz w:val="20"/>
          <w:szCs w:val="20"/>
          <w:u w:val="single"/>
        </w:rPr>
        <w:t>:</w:t>
      </w:r>
    </w:p>
    <w:p w14:paraId="542004ED" w14:textId="60E44B37" w:rsidR="00C346C4" w:rsidRPr="00F457FD" w:rsidRDefault="00971979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Pro každý vzorek vypočítejte </w:t>
      </w:r>
      <w:r w:rsidR="00D276BF" w:rsidRPr="00F457FD">
        <w:rPr>
          <w:rFonts w:ascii="Roboto Light" w:hAnsi="Roboto Light"/>
          <w:sz w:val="16"/>
          <w:szCs w:val="16"/>
        </w:rPr>
        <w:t>hodnotu</w:t>
      </w:r>
      <w:r w:rsidRPr="00F457FD">
        <w:rPr>
          <w:rFonts w:ascii="Roboto Light" w:hAnsi="Roboto Light"/>
          <w:sz w:val="16"/>
          <w:szCs w:val="16"/>
        </w:rPr>
        <w:t xml:space="preserve"> S/P (S/P%):</w:t>
      </w:r>
      <w:r w:rsidR="00C346C4" w:rsidRPr="00F457FD">
        <w:rPr>
          <w:rFonts w:ascii="Roboto Light" w:hAnsi="Roboto Light"/>
          <w:sz w:val="16"/>
          <w:szCs w:val="16"/>
        </w:rPr>
        <w:t xml:space="preserve"> </w:t>
      </w:r>
    </w:p>
    <w:p w14:paraId="6B69EB09" w14:textId="77777777" w:rsidR="00C346C4" w:rsidRPr="00F457FD" w:rsidRDefault="00C346C4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2705752C" wp14:editId="176CD41B">
            <wp:extent cx="2642235" cy="711240"/>
            <wp:effectExtent l="1905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71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AAA89" w14:textId="77777777" w:rsidR="00971979" w:rsidRPr="00F457FD" w:rsidRDefault="00971979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Vzorky (sérum, plazma a masová šťáva) vykazující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sz w:val="16"/>
          <w:szCs w:val="16"/>
        </w:rPr>
        <w:t>S/P%:</w:t>
      </w:r>
    </w:p>
    <w:p w14:paraId="6C1D23C2" w14:textId="77777777" w:rsidR="00971979" w:rsidRPr="00F457FD" w:rsidRDefault="00971979" w:rsidP="00C346C4">
      <w:pPr>
        <w:pStyle w:val="Odstavecseseznamem"/>
        <w:numPr>
          <w:ilvl w:val="1"/>
          <w:numId w:val="7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menší nebo rovné 25 %, se považují za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b/>
          <w:sz w:val="16"/>
          <w:szCs w:val="16"/>
        </w:rPr>
        <w:t>negativní</w:t>
      </w:r>
      <w:r w:rsidRPr="00F457FD">
        <w:rPr>
          <w:rFonts w:ascii="Roboto Light" w:hAnsi="Roboto Light"/>
          <w:sz w:val="16"/>
          <w:szCs w:val="16"/>
        </w:rPr>
        <w:t>.</w:t>
      </w:r>
    </w:p>
    <w:p w14:paraId="34F1A916" w14:textId="3F907FF4" w:rsidR="00971979" w:rsidRPr="00F457FD" w:rsidRDefault="00971979" w:rsidP="00C346C4">
      <w:pPr>
        <w:pStyle w:val="Odstavecseseznamem"/>
        <w:numPr>
          <w:ilvl w:val="1"/>
          <w:numId w:val="7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 xml:space="preserve">mezi 25 % a 30 % jsou považovány za </w:t>
      </w:r>
      <w:r w:rsidR="007B5966" w:rsidRPr="00F457FD">
        <w:rPr>
          <w:rFonts w:ascii="Roboto Light" w:hAnsi="Roboto Light"/>
          <w:b/>
          <w:sz w:val="16"/>
          <w:szCs w:val="16"/>
        </w:rPr>
        <w:t>sporné</w:t>
      </w:r>
      <w:r w:rsidR="00286A93" w:rsidRPr="00F457FD">
        <w:rPr>
          <w:rFonts w:ascii="Roboto Light" w:hAnsi="Roboto Light"/>
          <w:sz w:val="16"/>
          <w:szCs w:val="16"/>
        </w:rPr>
        <w:t xml:space="preserve"> </w:t>
      </w:r>
      <w:r w:rsidR="00286A93" w:rsidRPr="00F457FD">
        <w:rPr>
          <w:rFonts w:ascii="Roboto Light" w:hAnsi="Roboto Light"/>
          <w:b/>
          <w:sz w:val="16"/>
          <w:szCs w:val="16"/>
        </w:rPr>
        <w:t>(hraniční)</w:t>
      </w:r>
    </w:p>
    <w:p w14:paraId="35F08224" w14:textId="77777777" w:rsidR="00971979" w:rsidRPr="00F457FD" w:rsidRDefault="00971979" w:rsidP="00C346C4">
      <w:pPr>
        <w:pStyle w:val="Odstavecseseznamem"/>
        <w:numPr>
          <w:ilvl w:val="1"/>
          <w:numId w:val="7"/>
        </w:numPr>
        <w:ind w:left="284" w:hanging="284"/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sz w:val="16"/>
          <w:szCs w:val="16"/>
        </w:rPr>
        <w:t>vyšší nebo rovné 30 % se považují za</w:t>
      </w:r>
      <w:r w:rsidR="00165092" w:rsidRPr="00F457FD">
        <w:rPr>
          <w:rFonts w:ascii="Roboto Light" w:hAnsi="Roboto Light"/>
          <w:sz w:val="16"/>
          <w:szCs w:val="16"/>
        </w:rPr>
        <w:t xml:space="preserve"> </w:t>
      </w:r>
      <w:r w:rsidRPr="00F457FD">
        <w:rPr>
          <w:rFonts w:ascii="Roboto Light" w:hAnsi="Roboto Light"/>
          <w:b/>
          <w:sz w:val="16"/>
          <w:szCs w:val="16"/>
        </w:rPr>
        <w:t>pozitivní</w:t>
      </w:r>
      <w:r w:rsidRPr="00F457FD">
        <w:rPr>
          <w:rFonts w:ascii="Roboto Light" w:hAnsi="Roboto Light"/>
          <w:sz w:val="16"/>
          <w:szCs w:val="16"/>
        </w:rPr>
        <w:t>.</w:t>
      </w:r>
    </w:p>
    <w:p w14:paraId="65C1A365" w14:textId="77777777" w:rsidR="00D276BF" w:rsidRPr="00F457FD" w:rsidRDefault="00971979" w:rsidP="00971979">
      <w:pPr>
        <w:rPr>
          <w:rFonts w:ascii="Roboto Light" w:hAnsi="Roboto Light"/>
          <w:sz w:val="16"/>
          <w:szCs w:val="16"/>
        </w:rPr>
      </w:pPr>
      <w:r w:rsidRPr="00F457FD">
        <w:rPr>
          <w:rFonts w:ascii="Roboto Light" w:hAnsi="Roboto Light"/>
          <w:b/>
          <w:sz w:val="16"/>
          <w:szCs w:val="16"/>
        </w:rPr>
        <w:t>Poznámka</w:t>
      </w:r>
      <w:r w:rsidRPr="00F457FD">
        <w:rPr>
          <w:rFonts w:ascii="Roboto Light" w:hAnsi="Roboto Light"/>
          <w:sz w:val="16"/>
          <w:szCs w:val="16"/>
        </w:rPr>
        <w:t xml:space="preserve">: </w:t>
      </w:r>
    </w:p>
    <w:p w14:paraId="50A65134" w14:textId="099F8623" w:rsidR="00D276BF" w:rsidRPr="00F457FD" w:rsidRDefault="00D276BF" w:rsidP="00D276BF">
      <w:pPr>
        <w:spacing w:after="80" w:line="240" w:lineRule="auto"/>
      </w:pPr>
      <w:r w:rsidRPr="00F457FD">
        <w:rPr>
          <w:rFonts w:ascii="Roboto Light" w:hAnsi="Roboto Light"/>
          <w:sz w:val="16"/>
          <w:szCs w:val="16"/>
        </w:rPr>
        <w:t>K dispozici je program pro analýzu dat IDSoft zdarma. Pro</w:t>
      </w:r>
      <w:r w:rsidR="0085261A">
        <w:rPr>
          <w:rFonts w:ascii="Roboto Light" w:hAnsi="Roboto Light"/>
          <w:sz w:val="16"/>
          <w:szCs w:val="16"/>
        </w:rPr>
        <w:t> </w:t>
      </w:r>
      <w:r w:rsidRPr="00F457FD">
        <w:rPr>
          <w:rFonts w:ascii="Roboto Light" w:hAnsi="Roboto Light"/>
          <w:sz w:val="16"/>
          <w:szCs w:val="16"/>
        </w:rPr>
        <w:t xml:space="preserve">více informací se obraťte na email oddělení technické podpory: </w:t>
      </w:r>
      <w:r w:rsidR="00096EBA" w:rsidRPr="00F457FD">
        <w:rPr>
          <w:rFonts w:ascii="Roboto Light" w:hAnsi="Roboto Light"/>
          <w:sz w:val="16"/>
          <w:szCs w:val="16"/>
        </w:rPr>
        <w:t>support.software@innovative-diagnostics.com</w:t>
      </w:r>
      <w:r w:rsidRPr="00F457FD">
        <w:rPr>
          <w:rFonts w:ascii="Roboto Light" w:hAnsi="Roboto Light"/>
          <w:sz w:val="16"/>
          <w:szCs w:val="16"/>
        </w:rPr>
        <w:t xml:space="preserve"> </w:t>
      </w:r>
    </w:p>
    <w:p w14:paraId="178606DE" w14:textId="77777777" w:rsidR="00D276BF" w:rsidRPr="00F457FD" w:rsidRDefault="00D276BF" w:rsidP="00D276BF">
      <w:pPr>
        <w:spacing w:after="0" w:line="240" w:lineRule="auto"/>
        <w:ind w:right="356"/>
        <w:jc w:val="both"/>
      </w:pPr>
      <w:r w:rsidRPr="00F457FD">
        <w:rPr>
          <w:rFonts w:ascii="Roboto Light" w:hAnsi="Roboto Light"/>
          <w:sz w:val="16"/>
          <w:szCs w:val="16"/>
        </w:rPr>
        <w:t xml:space="preserve">Tento program vypočítává mnoho parametrů (kritéria platnosti, hodnoty S/P, titry nebo věk), </w:t>
      </w:r>
      <w:bookmarkStart w:id="1" w:name="_Hlk159495525"/>
      <w:r w:rsidRPr="00F457FD">
        <w:rPr>
          <w:rFonts w:ascii="Roboto Light" w:hAnsi="Roboto Light"/>
          <w:sz w:val="16"/>
          <w:szCs w:val="16"/>
        </w:rPr>
        <w:t>dále nabízí grafické znázornění a sérologické profily testovaných zvířat.</w:t>
      </w:r>
      <w:bookmarkEnd w:id="1"/>
    </w:p>
    <w:p w14:paraId="42EFF031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69B39B25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6C682F96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5430DCCA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2FBDEB6B" w14:textId="4E9D7480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41DAE250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0D896CC9" w14:textId="77777777" w:rsidR="00D25C9C" w:rsidRPr="00F457FD" w:rsidRDefault="00D25C9C" w:rsidP="00971979">
      <w:pPr>
        <w:rPr>
          <w:rFonts w:ascii="Roboto Light" w:hAnsi="Roboto Light"/>
          <w:sz w:val="16"/>
          <w:szCs w:val="16"/>
        </w:rPr>
      </w:pPr>
    </w:p>
    <w:p w14:paraId="3B51023D" w14:textId="14CA07A6" w:rsidR="00C346C4" w:rsidRPr="00F457FD" w:rsidRDefault="00C346C4" w:rsidP="000420CE">
      <w:pPr>
        <w:rPr>
          <w:rFonts w:ascii="Roboto Thin" w:hAnsi="Roboto Thin"/>
          <w:sz w:val="16"/>
          <w:szCs w:val="16"/>
        </w:rPr>
      </w:pPr>
      <w:r w:rsidRPr="00F457FD">
        <w:rPr>
          <w:rFonts w:ascii="Roboto Thin" w:hAnsi="Roboto Thin"/>
          <w:sz w:val="16"/>
          <w:szCs w:val="16"/>
        </w:rPr>
        <w:br w:type="column"/>
      </w:r>
    </w:p>
    <w:p w14:paraId="05E8F0CD" w14:textId="09F2ABFA" w:rsidR="000420CE" w:rsidRPr="00F457FD" w:rsidRDefault="000420CE" w:rsidP="00C346C4">
      <w:pPr>
        <w:jc w:val="center"/>
        <w:rPr>
          <w:rFonts w:ascii="Roboto Medium" w:hAnsi="Roboto Medium"/>
          <w:bCs/>
          <w:color w:val="FF0000"/>
          <w:sz w:val="44"/>
          <w:szCs w:val="44"/>
        </w:rPr>
      </w:pPr>
      <w:r w:rsidRPr="00F457FD">
        <w:rPr>
          <w:rFonts w:ascii="Roboto Medium" w:hAnsi="Roboto Medium"/>
          <w:bCs/>
          <w:color w:val="FF0000"/>
          <w:sz w:val="44"/>
          <w:szCs w:val="44"/>
        </w:rPr>
        <w:t>ID Screen</w:t>
      </w:r>
    </w:p>
    <w:p w14:paraId="1B4EEF89" w14:textId="1D1E5162" w:rsidR="000420CE" w:rsidRPr="00F457FD" w:rsidRDefault="000420CE" w:rsidP="00C346C4">
      <w:pPr>
        <w:jc w:val="center"/>
        <w:rPr>
          <w:rFonts w:ascii="Roboto Medium" w:hAnsi="Roboto Medium"/>
          <w:bCs/>
          <w:color w:val="FF0000"/>
          <w:sz w:val="44"/>
          <w:szCs w:val="44"/>
        </w:rPr>
      </w:pPr>
      <w:r w:rsidRPr="00F457FD">
        <w:rPr>
          <w:rFonts w:ascii="Roboto Medium" w:hAnsi="Roboto Medium"/>
          <w:bCs/>
          <w:color w:val="FF0000"/>
          <w:sz w:val="44"/>
          <w:szCs w:val="44"/>
        </w:rPr>
        <w:t xml:space="preserve">APP </w:t>
      </w:r>
      <w:r w:rsidR="007B5966" w:rsidRPr="00F457FD">
        <w:rPr>
          <w:rFonts w:ascii="Roboto Medium" w:hAnsi="Roboto Medium"/>
          <w:bCs/>
          <w:color w:val="FF0000"/>
          <w:sz w:val="44"/>
          <w:szCs w:val="44"/>
        </w:rPr>
        <w:t>Screening</w:t>
      </w:r>
      <w:r w:rsidR="007919A3" w:rsidRPr="00F457FD">
        <w:rPr>
          <w:rFonts w:ascii="Roboto Medium" w:hAnsi="Roboto Medium"/>
          <w:bCs/>
          <w:color w:val="FF0000"/>
          <w:sz w:val="44"/>
          <w:szCs w:val="44"/>
        </w:rPr>
        <w:t xml:space="preserve"> Indirect</w:t>
      </w:r>
    </w:p>
    <w:p w14:paraId="3E48167D" w14:textId="77777777" w:rsidR="000420CE" w:rsidRPr="00F457FD" w:rsidRDefault="000420CE" w:rsidP="000420CE">
      <w:pPr>
        <w:rPr>
          <w:rFonts w:ascii="Roboto Thin" w:hAnsi="Roboto Thin"/>
          <w:sz w:val="16"/>
          <w:szCs w:val="16"/>
        </w:rPr>
      </w:pPr>
    </w:p>
    <w:p w14:paraId="6E938A55" w14:textId="6801117D" w:rsidR="000420CE" w:rsidRPr="00F457FD" w:rsidRDefault="0061301C" w:rsidP="00C346C4">
      <w:pPr>
        <w:jc w:val="center"/>
        <w:rPr>
          <w:rFonts w:ascii="Roboto Thin" w:hAnsi="Roboto Thin"/>
          <w:b/>
        </w:rPr>
      </w:pPr>
      <w:r w:rsidRPr="00F457FD">
        <w:rPr>
          <w:rFonts w:ascii="Roboto Thin" w:hAnsi="Roboto Thin"/>
          <w:b/>
        </w:rPr>
        <w:t>Nep</w:t>
      </w:r>
      <w:r w:rsidR="000420CE" w:rsidRPr="00F457FD">
        <w:rPr>
          <w:rFonts w:ascii="Roboto Thin" w:hAnsi="Roboto Thin"/>
          <w:b/>
        </w:rPr>
        <w:t>římý test ELISA pro detekci protilátek proti</w:t>
      </w:r>
      <w:r w:rsidR="00165092" w:rsidRPr="00F457FD">
        <w:rPr>
          <w:rFonts w:ascii="Roboto Thin" w:hAnsi="Roboto Thin"/>
          <w:b/>
        </w:rPr>
        <w:t xml:space="preserve"> </w:t>
      </w:r>
      <w:r w:rsidR="000420CE" w:rsidRPr="00F457FD">
        <w:rPr>
          <w:rFonts w:ascii="Roboto Thin" w:hAnsi="Roboto Thin"/>
          <w:b/>
          <w:i/>
          <w:iCs/>
        </w:rPr>
        <w:t>Actinobacillus pleuropneumoniae</w:t>
      </w:r>
      <w:r w:rsidR="000420CE" w:rsidRPr="00F457FD">
        <w:rPr>
          <w:rFonts w:ascii="Roboto Thin" w:hAnsi="Roboto Thin"/>
          <w:b/>
        </w:rPr>
        <w:t xml:space="preserve"> sérotypy 1 až 12</w:t>
      </w:r>
      <w:r w:rsidR="00165092" w:rsidRPr="00F457FD">
        <w:rPr>
          <w:rFonts w:ascii="Roboto Thin" w:hAnsi="Roboto Thin"/>
          <w:b/>
        </w:rPr>
        <w:t xml:space="preserve"> </w:t>
      </w:r>
      <w:r w:rsidR="000420CE" w:rsidRPr="00F457FD">
        <w:rPr>
          <w:rFonts w:ascii="Roboto Thin" w:hAnsi="Roboto Thin"/>
          <w:b/>
        </w:rPr>
        <w:t>ve</w:t>
      </w:r>
      <w:r w:rsidR="0085261A">
        <w:rPr>
          <w:rFonts w:ascii="Roboto Thin" w:hAnsi="Roboto Thin"/>
          <w:b/>
        </w:rPr>
        <w:t> </w:t>
      </w:r>
      <w:bookmarkStart w:id="2" w:name="_GoBack"/>
      <w:bookmarkEnd w:id="2"/>
      <w:r w:rsidR="000420CE" w:rsidRPr="00F457FD">
        <w:rPr>
          <w:rFonts w:ascii="Roboto Thin" w:hAnsi="Roboto Thin"/>
          <w:b/>
        </w:rPr>
        <w:t>vzorcích prasečího séra, plazmy nebo masové šťávy</w:t>
      </w:r>
    </w:p>
    <w:p w14:paraId="756E3135" w14:textId="267711B8" w:rsidR="000420CE" w:rsidRPr="00F457FD" w:rsidRDefault="00C346C4" w:rsidP="007E19CF">
      <w:pPr>
        <w:jc w:val="center"/>
        <w:rPr>
          <w:rFonts w:ascii="Roboto Thin" w:hAnsi="Roboto Thin"/>
          <w:sz w:val="16"/>
          <w:szCs w:val="16"/>
        </w:rPr>
      </w:pPr>
      <w:r w:rsidRPr="00F457FD">
        <w:rPr>
          <w:rFonts w:ascii="Roboto Light" w:hAnsi="Roboto Light"/>
        </w:rPr>
        <w:t xml:space="preserve">Použití </w:t>
      </w:r>
      <w:r w:rsidRPr="00F457FD">
        <w:rPr>
          <w:rFonts w:ascii="Roboto Light" w:hAnsi="Roboto Light"/>
          <w:i/>
        </w:rPr>
        <w:t>in vitro</w:t>
      </w:r>
    </w:p>
    <w:p w14:paraId="28909314" w14:textId="7464A42E" w:rsidR="00C346C4" w:rsidRPr="00F457FD" w:rsidRDefault="00DD3E8F" w:rsidP="00C346C4">
      <w:pPr>
        <w:jc w:val="center"/>
        <w:rPr>
          <w:rFonts w:ascii="Roboto Thin" w:hAnsi="Roboto Thin"/>
          <w:b/>
          <w:sz w:val="16"/>
          <w:szCs w:val="16"/>
        </w:rPr>
      </w:pPr>
      <w:r w:rsidRPr="00F457FD">
        <w:rPr>
          <w:rFonts w:ascii="Roboto Thin" w:hAnsi="Roboto Thin"/>
          <w:b/>
          <w:sz w:val="16"/>
          <w:szCs w:val="16"/>
        </w:rPr>
        <w:t>192 testů, 960 testů</w:t>
      </w:r>
    </w:p>
    <w:p w14:paraId="53FB6BE0" w14:textId="3371FA84" w:rsidR="006D7780" w:rsidRPr="00F457FD" w:rsidRDefault="006D7780" w:rsidP="006D7780">
      <w:pPr>
        <w:jc w:val="center"/>
        <w:rPr>
          <w:rFonts w:ascii="Roboto Thin" w:hAnsi="Roboto Thin"/>
          <w:b/>
          <w:sz w:val="16"/>
          <w:szCs w:val="16"/>
        </w:rPr>
      </w:pPr>
      <w:r w:rsidRPr="00F457FD">
        <w:rPr>
          <w:rFonts w:ascii="Roboto Thin" w:hAnsi="Roboto Thin"/>
          <w:b/>
          <w:color w:val="FF0000"/>
          <w:sz w:val="16"/>
          <w:szCs w:val="16"/>
        </w:rPr>
        <w:t>Veterinární přípravek. Pouze pro zvířata.</w:t>
      </w:r>
    </w:p>
    <w:p w14:paraId="6F12C74E" w14:textId="06871AB8" w:rsidR="00DD3E8F" w:rsidRPr="00F457FD" w:rsidRDefault="00DD3E8F" w:rsidP="00D506E3">
      <w:pPr>
        <w:jc w:val="center"/>
        <w:rPr>
          <w:rFonts w:ascii="Roboto Thin" w:hAnsi="Roboto Thin"/>
          <w:b/>
          <w:color w:val="FF0000"/>
          <w:sz w:val="16"/>
          <w:szCs w:val="16"/>
        </w:rPr>
      </w:pPr>
    </w:p>
    <w:p w14:paraId="1A9C4D0C" w14:textId="77777777" w:rsidR="00CA0CCB" w:rsidRPr="00F457FD" w:rsidRDefault="00CA0CCB" w:rsidP="00C346C4">
      <w:pPr>
        <w:jc w:val="center"/>
        <w:rPr>
          <w:rFonts w:ascii="Roboto Thin" w:hAnsi="Roboto Thin"/>
          <w:b/>
          <w:color w:val="FF0000"/>
          <w:sz w:val="16"/>
          <w:szCs w:val="16"/>
        </w:rPr>
      </w:pPr>
    </w:p>
    <w:sectPr w:rsidR="00CA0CCB" w:rsidRPr="00F457FD" w:rsidSect="001D7B0D">
      <w:type w:val="continuous"/>
      <w:pgSz w:w="16838" w:h="11906" w:orient="landscape"/>
      <w:pgMar w:top="993" w:right="678" w:bottom="851" w:left="709" w:header="708" w:footer="708" w:gutter="0"/>
      <w:cols w:num="3" w:space="510" w:equalWidth="0">
        <w:col w:w="4196" w:space="510"/>
        <w:col w:w="4161" w:space="510"/>
        <w:col w:w="607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EACC" w14:textId="77777777" w:rsidR="00AB42F3" w:rsidRDefault="00AB42F3" w:rsidP="00C346C4">
      <w:pPr>
        <w:spacing w:after="0" w:line="240" w:lineRule="auto"/>
      </w:pPr>
      <w:r>
        <w:separator/>
      </w:r>
    </w:p>
  </w:endnote>
  <w:endnote w:type="continuationSeparator" w:id="0">
    <w:p w14:paraId="08C04B03" w14:textId="77777777" w:rsidR="00AB42F3" w:rsidRDefault="00AB42F3" w:rsidP="00C3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9C757" w14:textId="77777777" w:rsidR="00AB42F3" w:rsidRDefault="00AB42F3" w:rsidP="00C346C4">
      <w:pPr>
        <w:spacing w:after="0" w:line="240" w:lineRule="auto"/>
      </w:pPr>
      <w:r>
        <w:separator/>
      </w:r>
    </w:p>
  </w:footnote>
  <w:footnote w:type="continuationSeparator" w:id="0">
    <w:p w14:paraId="182EA014" w14:textId="77777777" w:rsidR="00AB42F3" w:rsidRDefault="00AB42F3" w:rsidP="00C3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1181" w14:textId="4EF04D5A" w:rsidR="00D17684" w:rsidRDefault="00D17684" w:rsidP="00D17684">
    <w:pPr>
      <w:jc w:val="both"/>
      <w:rPr>
        <w:b/>
        <w:bCs/>
      </w:rPr>
    </w:pPr>
    <w:r w:rsidRPr="00AD42B7">
      <w:rPr>
        <w:bCs/>
      </w:rPr>
      <w:t xml:space="preserve">Text </w:t>
    </w:r>
    <w:r w:rsidR="00CB7467">
      <w:rPr>
        <w:bCs/>
      </w:rPr>
      <w:t>návodu k použití</w:t>
    </w:r>
    <w:r w:rsidRPr="00AD42B7">
      <w:rPr>
        <w:bCs/>
      </w:rPr>
      <w:t> součást dokumentace schválené rozhodnutím sp.</w:t>
    </w:r>
    <w:r w:rsidR="00F457FD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14489586A66E49A38200D5DC00CB895E"/>
        </w:placeholder>
        <w:text/>
      </w:sdtPr>
      <w:sdtEndPr/>
      <w:sdtContent>
        <w:r>
          <w:rPr>
            <w:bCs/>
          </w:rPr>
          <w:t>USKVBL/13809/2023/POD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14489586A66E49A38200D5DC00CB895E"/>
        </w:placeholder>
        <w:text/>
      </w:sdtPr>
      <w:sdtEndPr/>
      <w:sdtContent>
        <w:r w:rsidR="006B5051" w:rsidRPr="006B5051">
          <w:rPr>
            <w:bCs/>
          </w:rPr>
          <w:t>USKVBL/3230/2024/REG-Gro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3ADBB115B80D4F75A32DFE8CE5F3F6BB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5051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4B4C4E796DA84265AAB07D8C900B03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228AA992861E430A95337015D4DEB929"/>
        </w:placeholder>
        <w:text/>
      </w:sdtPr>
      <w:sdtEndPr/>
      <w:sdtContent>
        <w:r>
          <w:t>ID SCREEN APPS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abstractNum w:abstractNumId="0" w15:restartNumberingAfterBreak="0">
    <w:nsid w:val="10012EBF"/>
    <w:multiLevelType w:val="hybridMultilevel"/>
    <w:tmpl w:val="38987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158A"/>
    <w:multiLevelType w:val="hybridMultilevel"/>
    <w:tmpl w:val="E4F8A84A"/>
    <w:lvl w:ilvl="0" w:tplc="186A0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AFD"/>
    <w:multiLevelType w:val="hybridMultilevel"/>
    <w:tmpl w:val="94608CD8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578B"/>
    <w:multiLevelType w:val="hybridMultilevel"/>
    <w:tmpl w:val="AD6A5A5A"/>
    <w:lvl w:ilvl="0" w:tplc="8AB4AE0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2A0F"/>
    <w:multiLevelType w:val="hybridMultilevel"/>
    <w:tmpl w:val="53A42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Theme="minorHAnsi" w:hAnsi="Roboto Thin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A4197"/>
    <w:multiLevelType w:val="hybridMultilevel"/>
    <w:tmpl w:val="1D603846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1591"/>
    <w:multiLevelType w:val="hybridMultilevel"/>
    <w:tmpl w:val="7B3E8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A58"/>
    <w:rsid w:val="000420CE"/>
    <w:rsid w:val="00096EBA"/>
    <w:rsid w:val="000A3426"/>
    <w:rsid w:val="000C5A58"/>
    <w:rsid w:val="00104298"/>
    <w:rsid w:val="00126298"/>
    <w:rsid w:val="00165092"/>
    <w:rsid w:val="001B3B0B"/>
    <w:rsid w:val="001D5B26"/>
    <w:rsid w:val="001D7B0D"/>
    <w:rsid w:val="001F55E3"/>
    <w:rsid w:val="00243FB6"/>
    <w:rsid w:val="00250914"/>
    <w:rsid w:val="00254D32"/>
    <w:rsid w:val="00286A93"/>
    <w:rsid w:val="002A250E"/>
    <w:rsid w:val="002C7E63"/>
    <w:rsid w:val="002D4B02"/>
    <w:rsid w:val="002E0B64"/>
    <w:rsid w:val="002F2B0C"/>
    <w:rsid w:val="003D7F7A"/>
    <w:rsid w:val="00467321"/>
    <w:rsid w:val="005773B4"/>
    <w:rsid w:val="006072E9"/>
    <w:rsid w:val="0061301C"/>
    <w:rsid w:val="0061322D"/>
    <w:rsid w:val="00632E86"/>
    <w:rsid w:val="006B5051"/>
    <w:rsid w:val="006D7780"/>
    <w:rsid w:val="0070609F"/>
    <w:rsid w:val="00727AAC"/>
    <w:rsid w:val="007336C8"/>
    <w:rsid w:val="00750D83"/>
    <w:rsid w:val="007919A3"/>
    <w:rsid w:val="007B5966"/>
    <w:rsid w:val="007C1530"/>
    <w:rsid w:val="007E19CF"/>
    <w:rsid w:val="007E6A2E"/>
    <w:rsid w:val="007F0848"/>
    <w:rsid w:val="00811E11"/>
    <w:rsid w:val="0085261A"/>
    <w:rsid w:val="00853240"/>
    <w:rsid w:val="00863929"/>
    <w:rsid w:val="008835DD"/>
    <w:rsid w:val="0091697A"/>
    <w:rsid w:val="0094266D"/>
    <w:rsid w:val="00971979"/>
    <w:rsid w:val="009D6BBC"/>
    <w:rsid w:val="009F234B"/>
    <w:rsid w:val="00A30E88"/>
    <w:rsid w:val="00A42BFE"/>
    <w:rsid w:val="00A92B61"/>
    <w:rsid w:val="00AB42F3"/>
    <w:rsid w:val="00AC1F74"/>
    <w:rsid w:val="00AF4B31"/>
    <w:rsid w:val="00B051D1"/>
    <w:rsid w:val="00B24E24"/>
    <w:rsid w:val="00B316FF"/>
    <w:rsid w:val="00B66B6C"/>
    <w:rsid w:val="00B919D8"/>
    <w:rsid w:val="00BA6841"/>
    <w:rsid w:val="00BB5581"/>
    <w:rsid w:val="00BE58BE"/>
    <w:rsid w:val="00BF4E52"/>
    <w:rsid w:val="00C00BE4"/>
    <w:rsid w:val="00C261AD"/>
    <w:rsid w:val="00C346C4"/>
    <w:rsid w:val="00C52660"/>
    <w:rsid w:val="00C66945"/>
    <w:rsid w:val="00CA0CCB"/>
    <w:rsid w:val="00CB7467"/>
    <w:rsid w:val="00D17684"/>
    <w:rsid w:val="00D25C9C"/>
    <w:rsid w:val="00D276BF"/>
    <w:rsid w:val="00D506E3"/>
    <w:rsid w:val="00D51DB4"/>
    <w:rsid w:val="00D760C2"/>
    <w:rsid w:val="00DD3E8F"/>
    <w:rsid w:val="00E1313A"/>
    <w:rsid w:val="00E144C2"/>
    <w:rsid w:val="00E40DA0"/>
    <w:rsid w:val="00E83A6E"/>
    <w:rsid w:val="00E9620F"/>
    <w:rsid w:val="00F202DF"/>
    <w:rsid w:val="00F457FD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76D740"/>
  <w15:docId w15:val="{04D6DC35-1DB8-428B-AD40-11B71E6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A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19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19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3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6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6C4"/>
  </w:style>
  <w:style w:type="paragraph" w:styleId="Zpat">
    <w:name w:val="footer"/>
    <w:basedOn w:val="Normln"/>
    <w:link w:val="ZpatChar"/>
    <w:uiPriority w:val="99"/>
    <w:unhideWhenUsed/>
    <w:rsid w:val="00C3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6C4"/>
  </w:style>
  <w:style w:type="character" w:styleId="Zstupntext">
    <w:name w:val="Placeholder Text"/>
    <w:rsid w:val="00D1768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17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6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6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6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6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3E8F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489586A66E49A38200D5DC00CB8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F8D33-486C-4347-8AF0-4EACCE083927}"/>
      </w:docPartPr>
      <w:docPartBody>
        <w:p w:rsidR="00F6128F" w:rsidRDefault="00BE5A98" w:rsidP="00BE5A98">
          <w:pPr>
            <w:pStyle w:val="14489586A66E49A38200D5DC00CB895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ADBB115B80D4F75A32DFE8CE5F3F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AF8CE-7073-458F-AA62-E2E67A7063C6}"/>
      </w:docPartPr>
      <w:docPartBody>
        <w:p w:rsidR="00F6128F" w:rsidRDefault="00BE5A98" w:rsidP="00BE5A98">
          <w:pPr>
            <w:pStyle w:val="3ADBB115B80D4F75A32DFE8CE5F3F6B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B4C4E796DA84265AAB07D8C900B0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46A2A-ACDE-4989-948C-D4DE64338E0D}"/>
      </w:docPartPr>
      <w:docPartBody>
        <w:p w:rsidR="00F6128F" w:rsidRDefault="00BE5A98" w:rsidP="00BE5A98">
          <w:pPr>
            <w:pStyle w:val="4B4C4E796DA84265AAB07D8C900B03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28AA992861E430A95337015D4DEB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85178-B1C5-4913-9DFA-9238ED9FB95F}"/>
      </w:docPartPr>
      <w:docPartBody>
        <w:p w:rsidR="00F6128F" w:rsidRDefault="00BE5A98" w:rsidP="00BE5A98">
          <w:pPr>
            <w:pStyle w:val="228AA992861E430A95337015D4DEB9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8"/>
    <w:rsid w:val="00002400"/>
    <w:rsid w:val="00125482"/>
    <w:rsid w:val="001A42C6"/>
    <w:rsid w:val="00284C20"/>
    <w:rsid w:val="002B3CA2"/>
    <w:rsid w:val="003536C4"/>
    <w:rsid w:val="00380477"/>
    <w:rsid w:val="00457BC1"/>
    <w:rsid w:val="00612FCE"/>
    <w:rsid w:val="00613DAE"/>
    <w:rsid w:val="00625441"/>
    <w:rsid w:val="006F26D5"/>
    <w:rsid w:val="00722A12"/>
    <w:rsid w:val="0075666F"/>
    <w:rsid w:val="0076722F"/>
    <w:rsid w:val="0080551B"/>
    <w:rsid w:val="00972B7E"/>
    <w:rsid w:val="009F4870"/>
    <w:rsid w:val="00BE5A98"/>
    <w:rsid w:val="00F55DC0"/>
    <w:rsid w:val="00F6128F"/>
    <w:rsid w:val="00F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5A98"/>
    <w:rPr>
      <w:color w:val="808080"/>
    </w:rPr>
  </w:style>
  <w:style w:type="paragraph" w:customStyle="1" w:styleId="14489586A66E49A38200D5DC00CB895E">
    <w:name w:val="14489586A66E49A38200D5DC00CB895E"/>
    <w:rsid w:val="00BE5A98"/>
  </w:style>
  <w:style w:type="paragraph" w:customStyle="1" w:styleId="3ADBB115B80D4F75A32DFE8CE5F3F6BB">
    <w:name w:val="3ADBB115B80D4F75A32DFE8CE5F3F6BB"/>
    <w:rsid w:val="00BE5A98"/>
  </w:style>
  <w:style w:type="paragraph" w:customStyle="1" w:styleId="4B4C4E796DA84265AAB07D8C900B0312">
    <w:name w:val="4B4C4E796DA84265AAB07D8C900B0312"/>
    <w:rsid w:val="00BE5A98"/>
  </w:style>
  <w:style w:type="paragraph" w:customStyle="1" w:styleId="228AA992861E430A95337015D4DEB929">
    <w:name w:val="228AA992861E430A95337015D4DEB929"/>
    <w:rsid w:val="00BE5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41</cp:revision>
  <cp:lastPrinted>2024-03-15T12:03:00Z</cp:lastPrinted>
  <dcterms:created xsi:type="dcterms:W3CDTF">2023-10-04T09:47:00Z</dcterms:created>
  <dcterms:modified xsi:type="dcterms:W3CDTF">2024-03-15T12:05:00Z</dcterms:modified>
</cp:coreProperties>
</file>