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F841F" w14:textId="50BC8C56" w:rsidR="00AE0440" w:rsidRPr="005F36C7" w:rsidRDefault="00AE0440" w:rsidP="00571AF1">
      <w:pPr>
        <w:pStyle w:val="Bezmezer"/>
        <w:jc w:val="both"/>
        <w:rPr>
          <w:rFonts w:ascii="Calibri" w:hAnsi="Calibri" w:cs="Calibri"/>
          <w:b/>
        </w:rPr>
      </w:pPr>
      <w:r w:rsidRPr="005F36C7">
        <w:rPr>
          <w:rFonts w:ascii="Calibri" w:hAnsi="Calibri" w:cs="Calibri"/>
          <w:b/>
        </w:rPr>
        <w:t>MSM gel s CBD pro koně</w:t>
      </w:r>
    </w:p>
    <w:p w14:paraId="5FFB7F18" w14:textId="77777777" w:rsidR="00AE0440" w:rsidRPr="005F36C7" w:rsidRDefault="00AE0440" w:rsidP="00571AF1">
      <w:pPr>
        <w:pStyle w:val="Bezmezer"/>
        <w:jc w:val="both"/>
        <w:rPr>
          <w:rFonts w:ascii="Calibri" w:hAnsi="Calibri" w:cs="Calibri"/>
          <w:b/>
        </w:rPr>
      </w:pPr>
    </w:p>
    <w:p w14:paraId="731F9F54" w14:textId="77777777" w:rsidR="00AE0440" w:rsidRPr="005F36C7" w:rsidRDefault="00AE0440" w:rsidP="00AE0440">
      <w:pPr>
        <w:pStyle w:val="Bezmezer"/>
        <w:jc w:val="both"/>
        <w:rPr>
          <w:rFonts w:ascii="Calibri" w:hAnsi="Calibri" w:cs="Calibri"/>
          <w:b/>
        </w:rPr>
      </w:pPr>
      <w:r w:rsidRPr="005F36C7">
        <w:rPr>
          <w:rFonts w:ascii="Calibri" w:hAnsi="Calibri" w:cs="Calibri"/>
          <w:b/>
        </w:rPr>
        <w:t>Klouby, svaly, pokožka a srst</w:t>
      </w:r>
    </w:p>
    <w:p w14:paraId="4651FC2D" w14:textId="77777777" w:rsidR="00AE0440" w:rsidRPr="005F36C7" w:rsidRDefault="00AE0440" w:rsidP="00AE0440">
      <w:pPr>
        <w:pStyle w:val="Bezmezer"/>
        <w:jc w:val="both"/>
        <w:rPr>
          <w:rFonts w:ascii="Calibri" w:hAnsi="Calibri" w:cs="Calibri"/>
          <w:b/>
        </w:rPr>
      </w:pPr>
      <w:r w:rsidRPr="005F36C7">
        <w:rPr>
          <w:rFonts w:ascii="Calibri" w:hAnsi="Calibri" w:cs="Calibri"/>
          <w:b/>
        </w:rPr>
        <w:t xml:space="preserve">Veterinární přípravek pro koně </w:t>
      </w:r>
    </w:p>
    <w:p w14:paraId="059528FC" w14:textId="77777777" w:rsidR="00AE0440" w:rsidRPr="005F36C7" w:rsidRDefault="00AE0440" w:rsidP="00AE0440">
      <w:pPr>
        <w:pStyle w:val="Bezmezer"/>
        <w:jc w:val="both"/>
        <w:rPr>
          <w:rFonts w:ascii="Calibri" w:hAnsi="Calibri" w:cs="Calibri"/>
          <w:b/>
        </w:rPr>
      </w:pPr>
    </w:p>
    <w:p w14:paraId="1F985E6A" w14:textId="16A072D4" w:rsidR="00571AF1" w:rsidRPr="005F36C7" w:rsidRDefault="00571AF1" w:rsidP="00571AF1">
      <w:pPr>
        <w:pStyle w:val="Bezmezer"/>
        <w:jc w:val="both"/>
        <w:rPr>
          <w:rFonts w:ascii="Calibri" w:hAnsi="Calibri" w:cs="Calibri"/>
          <w:bCs/>
        </w:rPr>
      </w:pPr>
      <w:bookmarkStart w:id="0" w:name="_Hlk151727789"/>
      <w:r w:rsidRPr="005F36C7">
        <w:rPr>
          <w:rFonts w:ascii="Calibri" w:hAnsi="Calibri" w:cs="Calibri"/>
          <w:b/>
        </w:rPr>
        <w:t xml:space="preserve">MSM gel s CBD </w:t>
      </w:r>
      <w:r w:rsidR="00352E03">
        <w:rPr>
          <w:rFonts w:ascii="Calibri" w:hAnsi="Calibri" w:cs="Calibri"/>
        </w:rPr>
        <w:t>obsahuje aktivní látky, které podporují funkce kloubů a svalů.</w:t>
      </w:r>
      <w:bookmarkEnd w:id="0"/>
      <w:r w:rsidR="008D5E79">
        <w:rPr>
          <w:rFonts w:ascii="Calibri" w:hAnsi="Calibri" w:cs="Calibri"/>
        </w:rPr>
        <w:t xml:space="preserve"> </w:t>
      </w:r>
      <w:r w:rsidR="00352E03">
        <w:rPr>
          <w:rFonts w:ascii="Calibri" w:hAnsi="Calibri" w:cs="Calibri"/>
        </w:rPr>
        <w:t>Nap</w:t>
      </w:r>
      <w:r w:rsidRPr="005F36C7">
        <w:rPr>
          <w:rFonts w:ascii="Calibri" w:hAnsi="Calibri" w:cs="Calibri"/>
        </w:rPr>
        <w:t xml:space="preserve">omáhá uvolnit napětí ve svalech a snižuje svalovou únavu. </w:t>
      </w:r>
      <w:r w:rsidR="005F36C7">
        <w:rPr>
          <w:rFonts w:ascii="Calibri" w:hAnsi="Calibri" w:cs="Calibri"/>
        </w:rPr>
        <w:t>Vhodný</w:t>
      </w:r>
      <w:r w:rsidRPr="005F36C7">
        <w:rPr>
          <w:rFonts w:ascii="Calibri" w:hAnsi="Calibri" w:cs="Calibri"/>
        </w:rPr>
        <w:t xml:space="preserve"> pro koně s omezenou pohyblivostí nebo ty, kteří se zotavují z vyššího fyzického zatížení.</w:t>
      </w:r>
    </w:p>
    <w:p w14:paraId="7E12D601" w14:textId="77777777" w:rsidR="00571AF1" w:rsidRPr="005F36C7" w:rsidRDefault="00571AF1" w:rsidP="00057300">
      <w:pPr>
        <w:pStyle w:val="Bezmezer"/>
        <w:tabs>
          <w:tab w:val="left" w:pos="5010"/>
        </w:tabs>
        <w:jc w:val="both"/>
        <w:rPr>
          <w:rFonts w:ascii="Calibri" w:hAnsi="Calibri" w:cs="Calibri"/>
          <w:b/>
        </w:rPr>
      </w:pPr>
    </w:p>
    <w:p w14:paraId="1A837EBE" w14:textId="29C3CCEB" w:rsidR="00AE0440" w:rsidRPr="005F36C7" w:rsidRDefault="00AE0440" w:rsidP="00AE0440">
      <w:pPr>
        <w:pStyle w:val="Bezmezer"/>
        <w:jc w:val="both"/>
        <w:rPr>
          <w:rFonts w:ascii="Calibri" w:hAnsi="Calibri" w:cs="Calibri"/>
        </w:rPr>
      </w:pPr>
      <w:r w:rsidRPr="005F36C7">
        <w:rPr>
          <w:rFonts w:ascii="Calibri" w:hAnsi="Calibri" w:cs="Calibri"/>
          <w:b/>
        </w:rPr>
        <w:t xml:space="preserve">Návod k použití: </w:t>
      </w:r>
      <w:r w:rsidRPr="005F36C7">
        <w:rPr>
          <w:rFonts w:ascii="Calibri" w:hAnsi="Calibri" w:cs="Calibri"/>
        </w:rPr>
        <w:t>Naneste gel na postižené oblasti a jemně vmasírujte. Používejte dle potřeby nebo</w:t>
      </w:r>
      <w:r w:rsidR="007472EC">
        <w:rPr>
          <w:rFonts w:ascii="Calibri" w:hAnsi="Calibri" w:cs="Calibri"/>
        </w:rPr>
        <w:t> </w:t>
      </w:r>
      <w:r w:rsidRPr="005F36C7">
        <w:rPr>
          <w:rFonts w:ascii="Calibri" w:hAnsi="Calibri" w:cs="Calibri"/>
        </w:rPr>
        <w:t>podle pokynů veterináře.</w:t>
      </w:r>
    </w:p>
    <w:p w14:paraId="5C3053F3" w14:textId="77777777" w:rsidR="00AE0440" w:rsidRPr="005F36C7" w:rsidRDefault="00AE0440" w:rsidP="00AE0440">
      <w:pPr>
        <w:pStyle w:val="Bezmezer"/>
        <w:jc w:val="both"/>
        <w:rPr>
          <w:rFonts w:ascii="Calibri" w:hAnsi="Calibri" w:cs="Calibri"/>
          <w:highlight w:val="cyan"/>
        </w:rPr>
      </w:pPr>
    </w:p>
    <w:p w14:paraId="40622FBD" w14:textId="77777777" w:rsidR="00AE0440" w:rsidRPr="005F36C7" w:rsidRDefault="00AE0440" w:rsidP="00AE0440">
      <w:pPr>
        <w:pStyle w:val="Bezmezer"/>
        <w:jc w:val="both"/>
        <w:rPr>
          <w:rFonts w:ascii="Calibri" w:hAnsi="Calibri" w:cs="Calibri"/>
        </w:rPr>
      </w:pPr>
      <w:r w:rsidRPr="005F36C7">
        <w:rPr>
          <w:rFonts w:ascii="Calibri" w:hAnsi="Calibri" w:cs="Calibri"/>
          <w:b/>
        </w:rPr>
        <w:t>Upozornění:</w:t>
      </w:r>
      <w:r w:rsidRPr="005F36C7">
        <w:rPr>
          <w:rFonts w:ascii="Calibri" w:hAnsi="Calibri" w:cs="Calibri"/>
        </w:rPr>
        <w:t xml:space="preserve"> Používejte dle návodu k použití. Nepoužívejte na sliznice a otevřené rány. Nepoužívejte vnitřně. Pouze pro zvířata. Nepoužívat u koní, jejichž maso je určeno pro lidskou spotřebu.</w:t>
      </w:r>
    </w:p>
    <w:p w14:paraId="11CE2CC5" w14:textId="77777777" w:rsidR="00AE0440" w:rsidRPr="005F36C7" w:rsidRDefault="00AE0440" w:rsidP="00AE0440">
      <w:pPr>
        <w:pStyle w:val="Bezmezer"/>
        <w:tabs>
          <w:tab w:val="left" w:pos="5010"/>
        </w:tabs>
        <w:jc w:val="both"/>
        <w:rPr>
          <w:rFonts w:ascii="Calibri" w:hAnsi="Calibri" w:cs="Calibri"/>
          <w:b/>
        </w:rPr>
      </w:pPr>
    </w:p>
    <w:p w14:paraId="3CEAAE90" w14:textId="3CA11FB8" w:rsidR="00AE0440" w:rsidRPr="005F36C7" w:rsidRDefault="00AE0440" w:rsidP="00AE0440">
      <w:pPr>
        <w:pStyle w:val="Bezmezer"/>
        <w:jc w:val="both"/>
        <w:rPr>
          <w:rFonts w:ascii="Calibri" w:hAnsi="Calibri" w:cs="Calibri"/>
        </w:rPr>
      </w:pPr>
      <w:r w:rsidRPr="005F36C7">
        <w:rPr>
          <w:rFonts w:ascii="Calibri" w:hAnsi="Calibri" w:cs="Calibri"/>
          <w:b/>
        </w:rPr>
        <w:t>Skladování:</w:t>
      </w:r>
      <w:r w:rsidRPr="005F36C7">
        <w:rPr>
          <w:rFonts w:ascii="Calibri" w:hAnsi="Calibri" w:cs="Calibri"/>
        </w:rPr>
        <w:t xml:space="preserve"> Skladujte v suchu při pokojové teplotě. Chraňte </w:t>
      </w:r>
      <w:r w:rsidR="007472EC">
        <w:rPr>
          <w:rFonts w:ascii="Calibri" w:hAnsi="Calibri" w:cs="Calibri"/>
        </w:rPr>
        <w:t>před přímým slunečním zářením a </w:t>
      </w:r>
      <w:r w:rsidRPr="005F36C7">
        <w:rPr>
          <w:rFonts w:ascii="Calibri" w:hAnsi="Calibri" w:cs="Calibri"/>
        </w:rPr>
        <w:t>mrazem. Uchovávejte mimo dohled a dosah dětí.</w:t>
      </w:r>
    </w:p>
    <w:p w14:paraId="1C151AE2" w14:textId="77777777" w:rsidR="00AE0440" w:rsidRPr="005F36C7" w:rsidRDefault="00AE0440" w:rsidP="00AE0440">
      <w:pPr>
        <w:pStyle w:val="Bezmezer"/>
        <w:jc w:val="both"/>
        <w:rPr>
          <w:rFonts w:ascii="Calibri" w:hAnsi="Calibri" w:cs="Calibri"/>
          <w:highlight w:val="cyan"/>
        </w:rPr>
      </w:pPr>
    </w:p>
    <w:p w14:paraId="6D486010" w14:textId="4AA4EC39" w:rsidR="00AE0440" w:rsidRPr="005F36C7" w:rsidRDefault="00AE0440" w:rsidP="00AE0440">
      <w:pPr>
        <w:rPr>
          <w:rFonts w:ascii="Calibri" w:eastAsia="Times New Roman" w:hAnsi="Calibri" w:cs="Calibri"/>
          <w:i/>
          <w:lang w:eastAsia="en-US"/>
        </w:rPr>
      </w:pPr>
      <w:r w:rsidRPr="005F36C7">
        <w:rPr>
          <w:rFonts w:ascii="Calibri" w:hAnsi="Calibri" w:cs="Calibri"/>
          <w:b/>
        </w:rPr>
        <w:t>Ingredients:</w:t>
      </w:r>
      <w:r w:rsidRPr="005F36C7">
        <w:rPr>
          <w:rFonts w:ascii="Calibri" w:hAnsi="Calibri" w:cs="Calibri"/>
        </w:rPr>
        <w:t xml:space="preserve"> </w:t>
      </w:r>
      <w:r w:rsidRPr="005F36C7">
        <w:rPr>
          <w:rFonts w:ascii="Calibri" w:eastAsia="Times New Roman" w:hAnsi="Calibri" w:cs="Calibri"/>
          <w:i/>
          <w:lang w:eastAsia="en-US"/>
        </w:rPr>
        <w:t>Aqua, Glycerin, Methylsulfonylmethan, Alcohol Denat., Cannabidiol, Propylene Glycol, Carbomer, Sodium Hydroxide, Ethylhexylglycerin, Phenoxyethanol</w:t>
      </w:r>
    </w:p>
    <w:p w14:paraId="33947B08" w14:textId="6240A830" w:rsidR="008D5E79" w:rsidRPr="008D5E79" w:rsidRDefault="00571AF1" w:rsidP="00571AF1">
      <w:pPr>
        <w:pStyle w:val="Bezmezer"/>
        <w:jc w:val="both"/>
        <w:rPr>
          <w:rFonts w:ascii="Calibri" w:hAnsi="Calibri" w:cs="Calibri"/>
        </w:rPr>
      </w:pPr>
      <w:r w:rsidRPr="005F36C7">
        <w:rPr>
          <w:rFonts w:ascii="Calibri" w:hAnsi="Calibri" w:cs="Calibri"/>
          <w:b/>
        </w:rPr>
        <w:t>Doba použitelnosti:</w:t>
      </w:r>
      <w:r w:rsidRPr="005F36C7">
        <w:rPr>
          <w:rFonts w:ascii="Calibri" w:hAnsi="Calibri" w:cs="Calibri"/>
        </w:rPr>
        <w:t xml:space="preserve"> 30 měsíců od data výroby</w:t>
      </w:r>
    </w:p>
    <w:p w14:paraId="019350A0" w14:textId="7DFDF248" w:rsidR="00571AF1" w:rsidRPr="008D5E79" w:rsidRDefault="00571AF1" w:rsidP="00571AF1">
      <w:pPr>
        <w:pStyle w:val="Bezmezer"/>
        <w:jc w:val="both"/>
        <w:rPr>
          <w:rFonts w:ascii="Calibri" w:hAnsi="Calibri" w:cs="Calibri"/>
        </w:rPr>
      </w:pPr>
      <w:r w:rsidRPr="005F36C7">
        <w:rPr>
          <w:rFonts w:ascii="Calibri" w:hAnsi="Calibri" w:cs="Calibri"/>
          <w:b/>
        </w:rPr>
        <w:t xml:space="preserve">Datum výroby: </w:t>
      </w:r>
      <w:r w:rsidRPr="005F36C7">
        <w:rPr>
          <w:rFonts w:ascii="Calibri" w:hAnsi="Calibri" w:cs="Calibri"/>
        </w:rPr>
        <w:t xml:space="preserve">Uvedeno na </w:t>
      </w:r>
      <w:r w:rsidR="00A3254B" w:rsidRPr="005F36C7">
        <w:rPr>
          <w:rFonts w:ascii="Calibri" w:hAnsi="Calibri" w:cs="Calibri"/>
        </w:rPr>
        <w:t>obale</w:t>
      </w:r>
    </w:p>
    <w:p w14:paraId="0B88C399" w14:textId="1244A287" w:rsidR="00571AF1" w:rsidRDefault="00571AF1" w:rsidP="00571AF1">
      <w:pPr>
        <w:pStyle w:val="Bezmezer"/>
        <w:jc w:val="both"/>
        <w:rPr>
          <w:rFonts w:ascii="Calibri" w:hAnsi="Calibri" w:cs="Calibri"/>
        </w:rPr>
      </w:pPr>
      <w:r w:rsidRPr="005F36C7">
        <w:rPr>
          <w:rFonts w:ascii="Calibri" w:hAnsi="Calibri" w:cs="Calibri"/>
          <w:b/>
        </w:rPr>
        <w:t xml:space="preserve">Číslo šarže: </w:t>
      </w:r>
      <w:r w:rsidRPr="005F36C7">
        <w:rPr>
          <w:rFonts w:ascii="Calibri" w:hAnsi="Calibri" w:cs="Calibri"/>
        </w:rPr>
        <w:t xml:space="preserve">Uvedeno na </w:t>
      </w:r>
      <w:r w:rsidR="00A3254B" w:rsidRPr="005F36C7">
        <w:rPr>
          <w:rFonts w:ascii="Calibri" w:hAnsi="Calibri" w:cs="Calibri"/>
        </w:rPr>
        <w:t>obale</w:t>
      </w:r>
    </w:p>
    <w:p w14:paraId="6E1BDDF2" w14:textId="77777777" w:rsidR="008D5E79" w:rsidRPr="005F36C7" w:rsidRDefault="008D5E79" w:rsidP="00571AF1">
      <w:pPr>
        <w:pStyle w:val="Bezmezer"/>
        <w:jc w:val="both"/>
        <w:rPr>
          <w:rFonts w:ascii="Calibri" w:hAnsi="Calibri" w:cs="Calibri"/>
        </w:rPr>
      </w:pPr>
    </w:p>
    <w:p w14:paraId="46133F8B" w14:textId="6A0E1575" w:rsidR="00571AF1" w:rsidRPr="005F36C7" w:rsidRDefault="00571AF1" w:rsidP="00571AF1">
      <w:pPr>
        <w:pStyle w:val="Bezmezer"/>
        <w:jc w:val="both"/>
        <w:rPr>
          <w:rFonts w:ascii="Calibri" w:hAnsi="Calibri" w:cs="Calibri"/>
          <w:b/>
        </w:rPr>
      </w:pPr>
      <w:r w:rsidRPr="005F36C7">
        <w:rPr>
          <w:rFonts w:ascii="Calibri" w:hAnsi="Calibri" w:cs="Calibri"/>
          <w:b/>
        </w:rPr>
        <w:t xml:space="preserve">Číslo schválení: </w:t>
      </w:r>
      <w:r w:rsidR="002F73EB" w:rsidRPr="002F73EB">
        <w:rPr>
          <w:rFonts w:ascii="Calibri" w:hAnsi="Calibri" w:cs="Calibri"/>
        </w:rPr>
        <w:t>116-24/C</w:t>
      </w:r>
    </w:p>
    <w:p w14:paraId="05DB33B5" w14:textId="77777777" w:rsidR="00571AF1" w:rsidRPr="005F36C7" w:rsidRDefault="00571AF1" w:rsidP="00057300">
      <w:pPr>
        <w:pStyle w:val="Bezmezer"/>
        <w:tabs>
          <w:tab w:val="left" w:pos="5010"/>
        </w:tabs>
        <w:jc w:val="both"/>
        <w:rPr>
          <w:rFonts w:ascii="Calibri" w:hAnsi="Calibri" w:cs="Calibri"/>
          <w:b/>
        </w:rPr>
      </w:pPr>
    </w:p>
    <w:p w14:paraId="497A8377" w14:textId="38DDB8EF" w:rsidR="00571AF1" w:rsidRPr="005F36C7" w:rsidRDefault="00571AF1" w:rsidP="00945833">
      <w:pPr>
        <w:pStyle w:val="Bezmezer"/>
        <w:jc w:val="both"/>
        <w:rPr>
          <w:rFonts w:ascii="Calibri" w:hAnsi="Calibri" w:cs="Calibri"/>
          <w:bCs/>
        </w:rPr>
      </w:pPr>
      <w:r w:rsidRPr="005F36C7">
        <w:rPr>
          <w:rFonts w:ascii="Calibri" w:hAnsi="Calibri" w:cs="Calibri"/>
          <w:bCs/>
        </w:rPr>
        <w:t>500 ml</w:t>
      </w:r>
      <w:r w:rsidR="00C164CA" w:rsidRPr="005F36C7">
        <w:rPr>
          <w:rFonts w:ascii="Calibri" w:hAnsi="Calibri" w:cs="Calibri"/>
          <w:bCs/>
        </w:rPr>
        <w:t>/2700 ml</w:t>
      </w:r>
    </w:p>
    <w:p w14:paraId="6BF80AB5" w14:textId="77777777" w:rsidR="00571AF1" w:rsidRPr="005F36C7" w:rsidRDefault="00571AF1" w:rsidP="00945833">
      <w:pPr>
        <w:pStyle w:val="Bezmezer"/>
        <w:jc w:val="both"/>
        <w:rPr>
          <w:rFonts w:ascii="Calibri" w:hAnsi="Calibri" w:cs="Calibri"/>
          <w:b/>
        </w:rPr>
      </w:pPr>
    </w:p>
    <w:p w14:paraId="05B21C7A" w14:textId="5BECD9EA" w:rsidR="00A3254B" w:rsidRPr="005F36C7" w:rsidRDefault="008D5E79" w:rsidP="00A3254B">
      <w:pPr>
        <w:spacing w:after="0"/>
        <w:rPr>
          <w:rFonts w:ascii="Calibri" w:hAnsi="Calibri" w:cs="Calibri"/>
          <w:b/>
          <w:bCs/>
        </w:rPr>
      </w:pPr>
      <w:r w:rsidRPr="005F36C7">
        <w:rPr>
          <w:rFonts w:ascii="Calibri" w:hAnsi="Calibri" w:cs="Calibri"/>
          <w:b/>
          <w:bCs/>
        </w:rPr>
        <w:t>Výrobce</w:t>
      </w:r>
      <w:r w:rsidR="005F36C7">
        <w:rPr>
          <w:rFonts w:ascii="Calibri" w:hAnsi="Calibri" w:cs="Calibri"/>
          <w:b/>
          <w:bCs/>
        </w:rPr>
        <w:t>:</w:t>
      </w:r>
    </w:p>
    <w:p w14:paraId="09E47DDA" w14:textId="77777777" w:rsidR="00A3254B" w:rsidRPr="005F36C7" w:rsidRDefault="00A3254B" w:rsidP="00A3254B">
      <w:pPr>
        <w:spacing w:after="0"/>
        <w:rPr>
          <w:rFonts w:ascii="Calibri" w:hAnsi="Calibri" w:cs="Calibri"/>
        </w:rPr>
      </w:pPr>
      <w:r w:rsidRPr="005F36C7">
        <w:rPr>
          <w:rFonts w:ascii="Calibri" w:hAnsi="Calibri" w:cs="Calibri"/>
        </w:rPr>
        <w:t>Green idea s.r.o., Vodova 40, 612 00 Brno, ČR</w:t>
      </w:r>
    </w:p>
    <w:p w14:paraId="6766CEFB" w14:textId="17CF61B8" w:rsidR="00A3254B" w:rsidRPr="005F36C7" w:rsidRDefault="00A3254B" w:rsidP="00A3254B">
      <w:pPr>
        <w:spacing w:after="0"/>
        <w:rPr>
          <w:rFonts w:ascii="Calibri" w:hAnsi="Calibri" w:cs="Calibri"/>
        </w:rPr>
      </w:pPr>
      <w:r w:rsidRPr="005F36C7">
        <w:rPr>
          <w:rFonts w:ascii="Calibri" w:hAnsi="Calibri" w:cs="Calibri"/>
        </w:rPr>
        <w:t>Provozovna: Knínická 2018/7, 664 34 Kuřim</w:t>
      </w:r>
    </w:p>
    <w:p w14:paraId="6E1F6945" w14:textId="77777777" w:rsidR="00A3254B" w:rsidRPr="005F36C7" w:rsidRDefault="00A3254B" w:rsidP="00A3254B">
      <w:pPr>
        <w:spacing w:after="0"/>
        <w:rPr>
          <w:rFonts w:ascii="Calibri" w:hAnsi="Calibri" w:cs="Calibri"/>
        </w:rPr>
      </w:pPr>
    </w:p>
    <w:p w14:paraId="46166018" w14:textId="0CE666AF" w:rsidR="00A3254B" w:rsidRPr="005F36C7" w:rsidRDefault="008D5E79" w:rsidP="00A3254B">
      <w:pPr>
        <w:spacing w:after="0"/>
        <w:rPr>
          <w:rFonts w:ascii="Calibri" w:hAnsi="Calibri" w:cs="Calibri"/>
          <w:b/>
          <w:bCs/>
        </w:rPr>
      </w:pPr>
      <w:r w:rsidRPr="005F36C7">
        <w:rPr>
          <w:rFonts w:ascii="Calibri" w:hAnsi="Calibri" w:cs="Calibri"/>
          <w:b/>
          <w:bCs/>
        </w:rPr>
        <w:t>Držitel rozhodnutí o schválení:</w:t>
      </w:r>
    </w:p>
    <w:p w14:paraId="104D6909" w14:textId="4ECFB161" w:rsidR="00A3254B" w:rsidRPr="005F36C7" w:rsidRDefault="00A3254B" w:rsidP="00A3254B">
      <w:pPr>
        <w:spacing w:after="0"/>
        <w:rPr>
          <w:rFonts w:ascii="Calibri" w:hAnsi="Calibri" w:cs="Calibri"/>
        </w:rPr>
      </w:pPr>
      <w:r w:rsidRPr="005F36C7">
        <w:rPr>
          <w:rFonts w:ascii="Calibri" w:hAnsi="Calibri" w:cs="Calibri"/>
        </w:rPr>
        <w:t>MVDr. Jiří Pantůček, Vodova 40, 612 00</w:t>
      </w:r>
      <w:r w:rsidR="002F73EB">
        <w:rPr>
          <w:rFonts w:ascii="Calibri" w:hAnsi="Calibri" w:cs="Calibri"/>
        </w:rPr>
        <w:t xml:space="preserve"> Brno</w:t>
      </w:r>
      <w:r w:rsidRPr="005F36C7">
        <w:rPr>
          <w:rFonts w:ascii="Calibri" w:hAnsi="Calibri" w:cs="Calibri"/>
        </w:rPr>
        <w:t>, ČR</w:t>
      </w:r>
    </w:p>
    <w:p w14:paraId="7D95D484" w14:textId="638DE103" w:rsidR="004C2696" w:rsidRPr="005F36C7" w:rsidRDefault="00547D99" w:rsidP="007472EC">
      <w:pPr>
        <w:rPr>
          <w:rFonts w:ascii="Calibri" w:hAnsi="Calibri" w:cs="Calibri"/>
          <w:b/>
        </w:rPr>
      </w:pPr>
      <w:r w:rsidRPr="005F36C7">
        <w:rPr>
          <w:rFonts w:ascii="Calibri" w:hAnsi="Calibri" w:cs="Calibri"/>
        </w:rPr>
        <w:t>www.greenidea.cz</w:t>
      </w:r>
      <w:bookmarkStart w:id="1" w:name="_GoBack"/>
      <w:bookmarkEnd w:id="1"/>
    </w:p>
    <w:sectPr w:rsidR="004C2696" w:rsidRPr="005F36C7" w:rsidSect="00F95E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7D6A0" w14:textId="77777777" w:rsidR="00B739D0" w:rsidRDefault="00B739D0" w:rsidP="005F36C7">
      <w:pPr>
        <w:spacing w:after="0" w:line="240" w:lineRule="auto"/>
      </w:pPr>
      <w:r>
        <w:separator/>
      </w:r>
    </w:p>
  </w:endnote>
  <w:endnote w:type="continuationSeparator" w:id="0">
    <w:p w14:paraId="3B744531" w14:textId="77777777" w:rsidR="00B739D0" w:rsidRDefault="00B739D0" w:rsidP="005F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D5529" w14:textId="77777777" w:rsidR="00B739D0" w:rsidRDefault="00B739D0" w:rsidP="005F36C7">
      <w:pPr>
        <w:spacing w:after="0" w:line="240" w:lineRule="auto"/>
      </w:pPr>
      <w:r>
        <w:separator/>
      </w:r>
    </w:p>
  </w:footnote>
  <w:footnote w:type="continuationSeparator" w:id="0">
    <w:p w14:paraId="73ABEC29" w14:textId="77777777" w:rsidR="00B739D0" w:rsidRDefault="00B739D0" w:rsidP="005F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9801E" w14:textId="08633A93" w:rsidR="005F36C7" w:rsidRPr="005F36C7" w:rsidRDefault="005F36C7" w:rsidP="00BF6F16">
    <w:pPr>
      <w:jc w:val="both"/>
      <w:rPr>
        <w:rFonts w:ascii="Calibri" w:hAnsi="Calibri"/>
        <w:b/>
        <w:bCs/>
      </w:rPr>
    </w:pPr>
    <w:r w:rsidRPr="005F36C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5F36C7">
      <w:rPr>
        <w:rFonts w:ascii="Calibri" w:hAnsi="Calibri"/>
        <w:bCs/>
      </w:rPr>
      <w:t> součást dokumentace schválené rozhodnutím sp.</w:t>
    </w:r>
    <w:r w:rsidR="007472EC">
      <w:rPr>
        <w:rFonts w:ascii="Calibri" w:hAnsi="Calibri"/>
        <w:bCs/>
      </w:rPr>
      <w:t> </w:t>
    </w:r>
    <w:r w:rsidRPr="005F36C7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2D916C209F974C6BAAC7FE999739BF33"/>
        </w:placeholder>
        <w:text/>
      </w:sdtPr>
      <w:sdtEndPr/>
      <w:sdtContent>
        <w:r w:rsidR="002F73EB">
          <w:rPr>
            <w:rFonts w:ascii="Calibri" w:hAnsi="Calibri"/>
            <w:bCs/>
          </w:rPr>
          <w:t>USKVBL/732/2024/POD,</w:t>
        </w:r>
      </w:sdtContent>
    </w:sdt>
    <w:r w:rsidR="007472EC">
      <w:rPr>
        <w:rFonts w:ascii="Calibri" w:hAnsi="Calibri"/>
        <w:bCs/>
      </w:rPr>
      <w:t xml:space="preserve"> č.j. </w:t>
    </w:r>
    <w:sdt>
      <w:sdtPr>
        <w:rPr>
          <w:rFonts w:ascii="Calibri" w:hAnsi="Calibri"/>
          <w:bCs/>
        </w:rPr>
        <w:id w:val="256413127"/>
        <w:placeholder>
          <w:docPart w:val="2D916C209F974C6BAAC7FE999739BF33"/>
        </w:placeholder>
        <w:text/>
      </w:sdtPr>
      <w:sdtEndPr/>
      <w:sdtContent>
        <w:r w:rsidR="002F73EB" w:rsidRPr="002F73EB">
          <w:rPr>
            <w:rFonts w:ascii="Calibri" w:hAnsi="Calibri"/>
            <w:bCs/>
          </w:rPr>
          <w:t>USKVBL/3658/2024/REG-Gro</w:t>
        </w:r>
      </w:sdtContent>
    </w:sdt>
    <w:r w:rsidRPr="005F36C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5FDA5FF32EC41FEA5C2993AC907607D"/>
        </w:placeholder>
        <w:date w:fullDate="2024-03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73EB">
          <w:rPr>
            <w:rFonts w:ascii="Calibri" w:hAnsi="Calibri"/>
            <w:bCs/>
          </w:rPr>
          <w:t>14.3.2024</w:t>
        </w:r>
      </w:sdtContent>
    </w:sdt>
    <w:r w:rsidRPr="005F36C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F7D56D1B1D844227A4DAA94772103A2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5F36C7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FFE16ED89369434FBDCF3BAB589540A3"/>
        </w:placeholder>
        <w:text/>
      </w:sdtPr>
      <w:sdtEndPr/>
      <w:sdtContent>
        <w:r>
          <w:rPr>
            <w:rFonts w:ascii="Calibri" w:hAnsi="Calibri"/>
          </w:rPr>
          <w:t>MSM gel s CBD pro koně</w:t>
        </w:r>
      </w:sdtContent>
    </w:sdt>
  </w:p>
  <w:p w14:paraId="4C669B0C" w14:textId="77777777" w:rsidR="005F36C7" w:rsidRDefault="005F36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22C9B"/>
    <w:rsid w:val="00057300"/>
    <w:rsid w:val="00093456"/>
    <w:rsid w:val="000E6244"/>
    <w:rsid w:val="00136350"/>
    <w:rsid w:val="0016051E"/>
    <w:rsid w:val="00193CA7"/>
    <w:rsid w:val="001B1209"/>
    <w:rsid w:val="001C0643"/>
    <w:rsid w:val="001D668D"/>
    <w:rsid w:val="002220AA"/>
    <w:rsid w:val="00231084"/>
    <w:rsid w:val="00262BD3"/>
    <w:rsid w:val="00274C12"/>
    <w:rsid w:val="002E1C34"/>
    <w:rsid w:val="002F73EB"/>
    <w:rsid w:val="003260A6"/>
    <w:rsid w:val="00352E03"/>
    <w:rsid w:val="00361986"/>
    <w:rsid w:val="00366FCF"/>
    <w:rsid w:val="00393320"/>
    <w:rsid w:val="00395674"/>
    <w:rsid w:val="003A7016"/>
    <w:rsid w:val="003F70BA"/>
    <w:rsid w:val="00404BB1"/>
    <w:rsid w:val="004358CF"/>
    <w:rsid w:val="00462B80"/>
    <w:rsid w:val="00481D61"/>
    <w:rsid w:val="004926D1"/>
    <w:rsid w:val="004C2696"/>
    <w:rsid w:val="00510F57"/>
    <w:rsid w:val="00524A21"/>
    <w:rsid w:val="00547D99"/>
    <w:rsid w:val="00560885"/>
    <w:rsid w:val="00562B20"/>
    <w:rsid w:val="00571AF1"/>
    <w:rsid w:val="0057500D"/>
    <w:rsid w:val="005C2134"/>
    <w:rsid w:val="005F36C7"/>
    <w:rsid w:val="00670027"/>
    <w:rsid w:val="00683985"/>
    <w:rsid w:val="006A5F46"/>
    <w:rsid w:val="006A7408"/>
    <w:rsid w:val="006D672D"/>
    <w:rsid w:val="0074205F"/>
    <w:rsid w:val="007472EC"/>
    <w:rsid w:val="00784029"/>
    <w:rsid w:val="00787531"/>
    <w:rsid w:val="007945B3"/>
    <w:rsid w:val="007A670C"/>
    <w:rsid w:val="007E7C26"/>
    <w:rsid w:val="00817651"/>
    <w:rsid w:val="0082216C"/>
    <w:rsid w:val="0082420A"/>
    <w:rsid w:val="00844EFF"/>
    <w:rsid w:val="00851573"/>
    <w:rsid w:val="00862010"/>
    <w:rsid w:val="008D5E79"/>
    <w:rsid w:val="0093109F"/>
    <w:rsid w:val="00945833"/>
    <w:rsid w:val="009469E3"/>
    <w:rsid w:val="00951ADD"/>
    <w:rsid w:val="00952BC6"/>
    <w:rsid w:val="00961E5C"/>
    <w:rsid w:val="009701B9"/>
    <w:rsid w:val="009865B8"/>
    <w:rsid w:val="00997A72"/>
    <w:rsid w:val="00A110C5"/>
    <w:rsid w:val="00A3254B"/>
    <w:rsid w:val="00A37355"/>
    <w:rsid w:val="00A64D45"/>
    <w:rsid w:val="00A72A16"/>
    <w:rsid w:val="00A82CC2"/>
    <w:rsid w:val="00A840B2"/>
    <w:rsid w:val="00A9755B"/>
    <w:rsid w:val="00AE0440"/>
    <w:rsid w:val="00B519DB"/>
    <w:rsid w:val="00B739D0"/>
    <w:rsid w:val="00B83E50"/>
    <w:rsid w:val="00B91EC3"/>
    <w:rsid w:val="00C164CA"/>
    <w:rsid w:val="00C25BFE"/>
    <w:rsid w:val="00C32AA5"/>
    <w:rsid w:val="00C35F45"/>
    <w:rsid w:val="00C5101B"/>
    <w:rsid w:val="00CB31D7"/>
    <w:rsid w:val="00CB7B64"/>
    <w:rsid w:val="00CD5692"/>
    <w:rsid w:val="00D0781A"/>
    <w:rsid w:val="00D34B41"/>
    <w:rsid w:val="00D72655"/>
    <w:rsid w:val="00D8400D"/>
    <w:rsid w:val="00D90687"/>
    <w:rsid w:val="00DB5307"/>
    <w:rsid w:val="00DD2EA7"/>
    <w:rsid w:val="00E11410"/>
    <w:rsid w:val="00E4672F"/>
    <w:rsid w:val="00E55C3B"/>
    <w:rsid w:val="00E70B3F"/>
    <w:rsid w:val="00E972A6"/>
    <w:rsid w:val="00EA0F30"/>
    <w:rsid w:val="00EA6A59"/>
    <w:rsid w:val="00EF4369"/>
    <w:rsid w:val="00F478D0"/>
    <w:rsid w:val="00F51ED9"/>
    <w:rsid w:val="00F57601"/>
    <w:rsid w:val="00F709F9"/>
    <w:rsid w:val="00F95EB7"/>
    <w:rsid w:val="00FF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9754"/>
  <w15:docId w15:val="{365553C6-4D95-4690-BEF8-A153EAE1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47D9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F3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6C7"/>
  </w:style>
  <w:style w:type="paragraph" w:styleId="Zpat">
    <w:name w:val="footer"/>
    <w:basedOn w:val="Normln"/>
    <w:link w:val="ZpatChar"/>
    <w:uiPriority w:val="99"/>
    <w:unhideWhenUsed/>
    <w:rsid w:val="005F3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36C7"/>
  </w:style>
  <w:style w:type="character" w:styleId="Zstupntext">
    <w:name w:val="Placeholder Text"/>
    <w:rsid w:val="005F36C7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7420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0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0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0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916C209F974C6BAAC7FE999739BF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59475A-8A4D-4989-905E-851938F959C9}"/>
      </w:docPartPr>
      <w:docPartBody>
        <w:p w:rsidR="000168FE" w:rsidRDefault="008E335C" w:rsidP="008E335C">
          <w:pPr>
            <w:pStyle w:val="2D916C209F974C6BAAC7FE999739BF3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5FDA5FF32EC41FEA5C2993AC90760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C848CF-6697-48C1-9744-E01F148496CD}"/>
      </w:docPartPr>
      <w:docPartBody>
        <w:p w:rsidR="000168FE" w:rsidRDefault="008E335C" w:rsidP="008E335C">
          <w:pPr>
            <w:pStyle w:val="C5FDA5FF32EC41FEA5C2993AC907607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7D56D1B1D844227A4DAA94772103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2792D1-273C-4066-BBBC-CD7E72292229}"/>
      </w:docPartPr>
      <w:docPartBody>
        <w:p w:rsidR="000168FE" w:rsidRDefault="008E335C" w:rsidP="008E335C">
          <w:pPr>
            <w:pStyle w:val="F7D56D1B1D844227A4DAA94772103A2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FE16ED89369434FBDCF3BAB589540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99DE6-2CA3-46D0-98A4-8CC53314C032}"/>
      </w:docPartPr>
      <w:docPartBody>
        <w:p w:rsidR="000168FE" w:rsidRDefault="008E335C" w:rsidP="008E335C">
          <w:pPr>
            <w:pStyle w:val="FFE16ED89369434FBDCF3BAB589540A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5C"/>
    <w:rsid w:val="000168FE"/>
    <w:rsid w:val="00182EDF"/>
    <w:rsid w:val="0036585D"/>
    <w:rsid w:val="008631AA"/>
    <w:rsid w:val="008E335C"/>
    <w:rsid w:val="008E7051"/>
    <w:rsid w:val="00A412B8"/>
    <w:rsid w:val="00D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E335C"/>
    <w:rPr>
      <w:color w:val="808080"/>
    </w:rPr>
  </w:style>
  <w:style w:type="paragraph" w:customStyle="1" w:styleId="2D916C209F974C6BAAC7FE999739BF33">
    <w:name w:val="2D916C209F974C6BAAC7FE999739BF33"/>
    <w:rsid w:val="008E335C"/>
  </w:style>
  <w:style w:type="paragraph" w:customStyle="1" w:styleId="C5FDA5FF32EC41FEA5C2993AC907607D">
    <w:name w:val="C5FDA5FF32EC41FEA5C2993AC907607D"/>
    <w:rsid w:val="008E335C"/>
  </w:style>
  <w:style w:type="paragraph" w:customStyle="1" w:styleId="F7D56D1B1D844227A4DAA94772103A27">
    <w:name w:val="F7D56D1B1D844227A4DAA94772103A27"/>
    <w:rsid w:val="008E335C"/>
  </w:style>
  <w:style w:type="paragraph" w:customStyle="1" w:styleId="FFE16ED89369434FBDCF3BAB589540A3">
    <w:name w:val="FFE16ED89369434FBDCF3BAB589540A3"/>
    <w:rsid w:val="008E3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Pantůček Jiří</dc:creator>
  <cp:lastModifiedBy>Nepejchalová Leona</cp:lastModifiedBy>
  <cp:revision>9</cp:revision>
  <dcterms:created xsi:type="dcterms:W3CDTF">2023-12-22T05:52:00Z</dcterms:created>
  <dcterms:modified xsi:type="dcterms:W3CDTF">2024-03-15T18:16:00Z</dcterms:modified>
</cp:coreProperties>
</file>