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93A97" w14:textId="77777777" w:rsidR="002E58F2" w:rsidRPr="00D6630A" w:rsidRDefault="002E58F2" w:rsidP="002E58F2">
      <w:pPr>
        <w:rPr>
          <w:rFonts w:cs="Calibri"/>
          <w:b/>
          <w:sz w:val="24"/>
        </w:rPr>
      </w:pPr>
      <w:r w:rsidRPr="00D6630A">
        <w:rPr>
          <w:rFonts w:cs="Calibri"/>
          <w:b/>
          <w:sz w:val="24"/>
        </w:rPr>
        <w:t>ALAVIS KLOUBNÍ VÝŽIVA</w:t>
      </w:r>
    </w:p>
    <w:p w14:paraId="41F98FD7" w14:textId="77777777" w:rsidR="00C35DB1" w:rsidRPr="00D6630A" w:rsidRDefault="002E58F2" w:rsidP="002E58F2">
      <w:pPr>
        <w:rPr>
          <w:rFonts w:cs="Calibri"/>
        </w:rPr>
      </w:pPr>
      <w:r w:rsidRPr="00D6630A">
        <w:rPr>
          <w:rFonts w:cs="Calibri"/>
        </w:rPr>
        <w:t xml:space="preserve">KLOUBNÍ VETERINÁRNÍ PŘÍPRAVEK PRO PSY </w:t>
      </w:r>
    </w:p>
    <w:p w14:paraId="1E1014E8" w14:textId="77777777" w:rsidR="002E58F2" w:rsidRPr="00D6630A" w:rsidRDefault="002E58F2" w:rsidP="002E58F2">
      <w:pPr>
        <w:rPr>
          <w:rFonts w:cs="Calibri"/>
        </w:rPr>
      </w:pPr>
      <w:r w:rsidRPr="00D6630A">
        <w:rPr>
          <w:rFonts w:cs="Calibri"/>
        </w:rPr>
        <w:t xml:space="preserve">GLUKOSAMIN </w:t>
      </w:r>
      <w:r w:rsidR="00F912DE" w:rsidRPr="00D6630A">
        <w:rPr>
          <w:rFonts w:cs="Calibri"/>
        </w:rPr>
        <w:t>SULFÁT – CHONDROITIN</w:t>
      </w:r>
      <w:r w:rsidRPr="00D6630A">
        <w:rPr>
          <w:rFonts w:cs="Calibri"/>
        </w:rPr>
        <w:t xml:space="preserve"> SULFÁT</w:t>
      </w:r>
    </w:p>
    <w:p w14:paraId="69FECE0A" w14:textId="77777777" w:rsidR="002E58F2" w:rsidRPr="00D6630A" w:rsidRDefault="002E58F2" w:rsidP="002E58F2">
      <w:pPr>
        <w:rPr>
          <w:rFonts w:cs="Calibri"/>
        </w:rPr>
      </w:pPr>
      <w:r w:rsidRPr="00D6630A">
        <w:rPr>
          <w:rFonts w:cs="Calibri"/>
        </w:rPr>
        <w:t>INTENZIVNÍ VÝŽIVA KLOUBŮ</w:t>
      </w:r>
    </w:p>
    <w:p w14:paraId="6F333397" w14:textId="77777777" w:rsidR="00A4352B" w:rsidRPr="00D6630A" w:rsidRDefault="002E58F2" w:rsidP="00CB74C7">
      <w:pPr>
        <w:rPr>
          <w:rFonts w:cs="Calibri"/>
        </w:rPr>
      </w:pPr>
      <w:r w:rsidRPr="00D6630A">
        <w:rPr>
          <w:rFonts w:cs="Calibri"/>
        </w:rPr>
        <w:t xml:space="preserve">Vhodný zejména </w:t>
      </w:r>
      <w:r w:rsidR="00CB74C7" w:rsidRPr="00D6630A">
        <w:rPr>
          <w:rFonts w:cs="Calibri"/>
        </w:rPr>
        <w:t>pro psy velkých a obřích plemen</w:t>
      </w:r>
    </w:p>
    <w:p w14:paraId="1A4F1F85" w14:textId="0617328D" w:rsidR="00E77B0C" w:rsidRPr="00D6630A" w:rsidRDefault="00E77B0C" w:rsidP="00F332FE">
      <w:pPr>
        <w:pStyle w:val="Zkladntext"/>
        <w:jc w:val="both"/>
        <w:rPr>
          <w:rFonts w:ascii="Calibri" w:hAnsi="Calibri" w:cs="Calibri"/>
          <w:sz w:val="22"/>
          <w:szCs w:val="22"/>
        </w:rPr>
      </w:pPr>
      <w:r w:rsidRPr="00D6630A">
        <w:rPr>
          <w:rFonts w:ascii="Calibri" w:hAnsi="Calibri" w:cs="Calibri"/>
          <w:b/>
          <w:sz w:val="22"/>
          <w:szCs w:val="22"/>
        </w:rPr>
        <w:t>Glukosamin sulfát a chondroitin sulfát</w:t>
      </w:r>
      <w:r w:rsidRPr="00D6630A">
        <w:rPr>
          <w:rFonts w:ascii="Calibri" w:hAnsi="Calibri" w:cs="Calibri"/>
          <w:sz w:val="22"/>
          <w:szCs w:val="22"/>
        </w:rPr>
        <w:t xml:space="preserve"> jsou látky, které se řadí do skupiny tzv. glykosaminoglykanů (GAG). Tyto látky tvoří přirozenou součást kloubní chrupavky</w:t>
      </w:r>
      <w:r w:rsidR="00975384" w:rsidRPr="00D6630A">
        <w:rPr>
          <w:rFonts w:ascii="Calibri" w:hAnsi="Calibri" w:cs="Calibri"/>
          <w:sz w:val="22"/>
          <w:szCs w:val="22"/>
        </w:rPr>
        <w:t>.</w:t>
      </w:r>
      <w:r w:rsidRPr="00D6630A">
        <w:rPr>
          <w:rFonts w:ascii="Calibri" w:hAnsi="Calibri" w:cs="Calibri"/>
          <w:sz w:val="22"/>
          <w:szCs w:val="22"/>
        </w:rPr>
        <w:t xml:space="preserve"> Bylo zjištěno, že jejich úbytek, který se s přibývajícím časem prohlubuje,</w:t>
      </w:r>
      <w:r w:rsidR="00CB74C7" w:rsidRPr="00D6630A">
        <w:rPr>
          <w:rFonts w:ascii="Calibri" w:hAnsi="Calibri" w:cs="Calibri"/>
          <w:sz w:val="22"/>
          <w:szCs w:val="22"/>
        </w:rPr>
        <w:t xml:space="preserve"> </w:t>
      </w:r>
      <w:r w:rsidRPr="00D6630A">
        <w:rPr>
          <w:rFonts w:ascii="Calibri" w:hAnsi="Calibri" w:cs="Calibri"/>
          <w:sz w:val="22"/>
          <w:szCs w:val="22"/>
        </w:rPr>
        <w:t xml:space="preserve">se podílí na zhoršení funkce kloubu a na urychlení rozvoje artrotických změn. Z tablet </w:t>
      </w:r>
      <w:r w:rsidR="00CB74C7" w:rsidRPr="00D6630A">
        <w:rPr>
          <w:rFonts w:ascii="Calibri" w:hAnsi="Calibri" w:cs="Calibri"/>
          <w:sz w:val="22"/>
          <w:szCs w:val="22"/>
        </w:rPr>
        <w:t>ALAVIS</w:t>
      </w:r>
      <w:r w:rsidRPr="00D6630A">
        <w:rPr>
          <w:rFonts w:ascii="Calibri" w:hAnsi="Calibri" w:cs="Calibri"/>
          <w:sz w:val="22"/>
          <w:szCs w:val="22"/>
        </w:rPr>
        <w:t xml:space="preserve"> Kloubní výživa </w:t>
      </w:r>
      <w:r w:rsidR="00387640" w:rsidRPr="00D6630A">
        <w:rPr>
          <w:rFonts w:ascii="Calibri" w:hAnsi="Calibri" w:cs="Calibri"/>
          <w:sz w:val="22"/>
          <w:szCs w:val="22"/>
        </w:rPr>
        <w:t>dokáže organismus tyto látky využít a použít na</w:t>
      </w:r>
      <w:r w:rsidR="001B3F15" w:rsidRPr="00D6630A">
        <w:rPr>
          <w:rFonts w:ascii="Calibri" w:hAnsi="Calibri" w:cs="Calibri"/>
          <w:sz w:val="22"/>
          <w:szCs w:val="22"/>
        </w:rPr>
        <w:t> </w:t>
      </w:r>
      <w:r w:rsidR="00387640" w:rsidRPr="00D6630A">
        <w:rPr>
          <w:rFonts w:ascii="Calibri" w:hAnsi="Calibri" w:cs="Calibri"/>
          <w:sz w:val="22"/>
          <w:szCs w:val="22"/>
        </w:rPr>
        <w:t>obnovu</w:t>
      </w:r>
      <w:r w:rsidRPr="00D6630A">
        <w:rPr>
          <w:rFonts w:ascii="Calibri" w:hAnsi="Calibri" w:cs="Calibri"/>
          <w:sz w:val="22"/>
          <w:szCs w:val="22"/>
        </w:rPr>
        <w:t xml:space="preserve"> poškozené chrupavky. Jejich podávání vede k postupnému zmírnění kloubních obtíží a</w:t>
      </w:r>
      <w:r w:rsidR="001B3F15" w:rsidRPr="00D6630A">
        <w:rPr>
          <w:rFonts w:ascii="Calibri" w:hAnsi="Calibri" w:cs="Calibri"/>
          <w:sz w:val="22"/>
          <w:szCs w:val="22"/>
        </w:rPr>
        <w:t> </w:t>
      </w:r>
      <w:r w:rsidRPr="00D6630A">
        <w:rPr>
          <w:rFonts w:ascii="Calibri" w:hAnsi="Calibri" w:cs="Calibri"/>
          <w:sz w:val="22"/>
          <w:szCs w:val="22"/>
        </w:rPr>
        <w:t>zároveň ke zlepšení pohyblivosti kloubů. Tyto látky, které farmakologie řadí mezi tzv. SYSADOA (Symptomatic slow acting drugs of osteoarthritis) neboli symptomaticky pomalu působící látky u</w:t>
      </w:r>
      <w:r w:rsidR="001B3F15" w:rsidRPr="00D6630A">
        <w:rPr>
          <w:rFonts w:ascii="Calibri" w:hAnsi="Calibri" w:cs="Calibri"/>
          <w:sz w:val="22"/>
          <w:szCs w:val="22"/>
        </w:rPr>
        <w:t> </w:t>
      </w:r>
      <w:r w:rsidRPr="00D6630A">
        <w:rPr>
          <w:rFonts w:ascii="Calibri" w:hAnsi="Calibri" w:cs="Calibri"/>
          <w:sz w:val="22"/>
          <w:szCs w:val="22"/>
        </w:rPr>
        <w:t>osteoartrózy</w:t>
      </w:r>
      <w:r w:rsidR="00CB74C7" w:rsidRPr="00D6630A">
        <w:rPr>
          <w:rFonts w:ascii="Calibri" w:hAnsi="Calibri" w:cs="Calibri"/>
          <w:sz w:val="22"/>
          <w:szCs w:val="22"/>
        </w:rPr>
        <w:t>,</w:t>
      </w:r>
      <w:r w:rsidRPr="00D6630A">
        <w:rPr>
          <w:rFonts w:ascii="Calibri" w:hAnsi="Calibri" w:cs="Calibri"/>
          <w:sz w:val="22"/>
          <w:szCs w:val="22"/>
        </w:rPr>
        <w:t xml:space="preserve"> jsou široce využívány</w:t>
      </w:r>
      <w:r w:rsidR="00423983" w:rsidRPr="00D6630A">
        <w:rPr>
          <w:rFonts w:ascii="Calibri" w:hAnsi="Calibri" w:cs="Calibri"/>
          <w:sz w:val="22"/>
          <w:szCs w:val="22"/>
        </w:rPr>
        <w:t> k zmírnění projevů</w:t>
      </w:r>
      <w:r w:rsidRPr="00D6630A">
        <w:rPr>
          <w:rFonts w:ascii="Calibri" w:hAnsi="Calibri" w:cs="Calibri"/>
          <w:sz w:val="22"/>
          <w:szCs w:val="22"/>
        </w:rPr>
        <w:t xml:space="preserve"> artrózy</w:t>
      </w:r>
      <w:r w:rsidR="00423983" w:rsidRPr="00D6630A">
        <w:rPr>
          <w:rFonts w:ascii="Calibri" w:hAnsi="Calibri" w:cs="Calibri"/>
          <w:sz w:val="22"/>
          <w:szCs w:val="22"/>
        </w:rPr>
        <w:t>,</w:t>
      </w:r>
      <w:r w:rsidRPr="00D6630A">
        <w:rPr>
          <w:rFonts w:ascii="Calibri" w:hAnsi="Calibri" w:cs="Calibri"/>
          <w:sz w:val="22"/>
          <w:szCs w:val="22"/>
        </w:rPr>
        <w:t xml:space="preserve"> pro zmírnění bolesti a zlepšení funkce kloubu. Benefitní efekt těchto látek s chondroprotektivním (chrupavku chránícím) účinkem však rovněž spočívá ve zpomalení dalšího poškozování kloubní chrupavky, a to bez známých vedlejších účinků. Navíc chondroitin sulfát </w:t>
      </w:r>
      <w:r w:rsidR="007F2726" w:rsidRPr="00D6630A">
        <w:rPr>
          <w:rFonts w:ascii="Calibri" w:hAnsi="Calibri" w:cs="Calibri"/>
          <w:sz w:val="22"/>
          <w:szCs w:val="22"/>
        </w:rPr>
        <w:t>na</w:t>
      </w:r>
      <w:r w:rsidRPr="00D6630A">
        <w:rPr>
          <w:rFonts w:ascii="Calibri" w:hAnsi="Calibri" w:cs="Calibri"/>
          <w:sz w:val="22"/>
          <w:szCs w:val="22"/>
        </w:rPr>
        <w:t>pomáhá vázat vodu v chrupavce, která se tak stává pružnou</w:t>
      </w:r>
      <w:r w:rsidR="00CB74C7" w:rsidRPr="00D6630A">
        <w:rPr>
          <w:rFonts w:ascii="Calibri" w:hAnsi="Calibri" w:cs="Calibri"/>
          <w:sz w:val="22"/>
          <w:szCs w:val="22"/>
        </w:rPr>
        <w:t>, odolnou</w:t>
      </w:r>
      <w:r w:rsidRPr="00D6630A">
        <w:rPr>
          <w:rFonts w:ascii="Calibri" w:hAnsi="Calibri" w:cs="Calibri"/>
          <w:sz w:val="22"/>
          <w:szCs w:val="22"/>
        </w:rPr>
        <w:t xml:space="preserve"> a velmi pevnou</w:t>
      </w:r>
      <w:r w:rsidR="00CB74C7" w:rsidRPr="00D6630A">
        <w:rPr>
          <w:rFonts w:ascii="Calibri" w:hAnsi="Calibri" w:cs="Calibri"/>
          <w:sz w:val="22"/>
          <w:szCs w:val="22"/>
        </w:rPr>
        <w:t>,</w:t>
      </w:r>
      <w:r w:rsidRPr="00D6630A">
        <w:rPr>
          <w:rFonts w:ascii="Calibri" w:hAnsi="Calibri" w:cs="Calibri"/>
          <w:sz w:val="22"/>
          <w:szCs w:val="22"/>
        </w:rPr>
        <w:t xml:space="preserve"> a tudíž může dobře plnit svoji funkci. </w:t>
      </w:r>
    </w:p>
    <w:p w14:paraId="42FAFDA6" w14:textId="77777777" w:rsidR="00871220" w:rsidRPr="00D6630A" w:rsidRDefault="00871220" w:rsidP="00F332FE">
      <w:pPr>
        <w:pStyle w:val="Zkladntext"/>
        <w:jc w:val="both"/>
        <w:rPr>
          <w:rFonts w:ascii="Calibri" w:hAnsi="Calibri" w:cs="Calibri"/>
          <w:sz w:val="22"/>
          <w:szCs w:val="22"/>
        </w:rPr>
      </w:pPr>
    </w:p>
    <w:p w14:paraId="0166CBFE" w14:textId="27C53E81" w:rsidR="002E58F2" w:rsidRPr="00D6630A" w:rsidRDefault="00764B02" w:rsidP="002E58F2">
      <w:pPr>
        <w:rPr>
          <w:rFonts w:cs="Calibri"/>
          <w:b/>
        </w:rPr>
      </w:pPr>
      <w:r w:rsidRPr="00D6630A">
        <w:rPr>
          <w:rFonts w:cs="Calibri"/>
          <w:b/>
        </w:rPr>
        <w:t>Účinkem podporuje</w:t>
      </w:r>
      <w:r w:rsidR="002E58F2" w:rsidRPr="00D6630A">
        <w:rPr>
          <w:rFonts w:cs="Calibri"/>
          <w:b/>
        </w:rPr>
        <w:t>:</w:t>
      </w:r>
    </w:p>
    <w:p w14:paraId="5FAC6EAB" w14:textId="77777777" w:rsidR="002E58F2" w:rsidRPr="00D6630A" w:rsidRDefault="002E58F2" w:rsidP="002E58F2">
      <w:pPr>
        <w:pStyle w:val="Odstavecseseznamem"/>
        <w:numPr>
          <w:ilvl w:val="0"/>
          <w:numId w:val="1"/>
        </w:numPr>
        <w:rPr>
          <w:rFonts w:cs="Calibri"/>
        </w:rPr>
      </w:pPr>
      <w:r w:rsidRPr="00D6630A">
        <w:rPr>
          <w:rFonts w:cs="Calibri"/>
        </w:rPr>
        <w:t>ochranu a regeneraci chrupavky</w:t>
      </w:r>
    </w:p>
    <w:p w14:paraId="751E7414" w14:textId="5A93103B" w:rsidR="002E58F2" w:rsidRPr="00D6630A" w:rsidRDefault="00764B02" w:rsidP="002E58F2">
      <w:pPr>
        <w:pStyle w:val="Odstavecseseznamem"/>
        <w:numPr>
          <w:ilvl w:val="0"/>
          <w:numId w:val="1"/>
        </w:numPr>
        <w:rPr>
          <w:rFonts w:cs="Calibri"/>
        </w:rPr>
      </w:pPr>
      <w:r w:rsidRPr="00D6630A">
        <w:rPr>
          <w:rFonts w:cs="Calibri"/>
        </w:rPr>
        <w:t>ochranu</w:t>
      </w:r>
      <w:r w:rsidR="002E58F2" w:rsidRPr="00D6630A">
        <w:rPr>
          <w:rFonts w:cs="Calibri"/>
        </w:rPr>
        <w:t xml:space="preserve"> kloubů u mladých a zdravých jedinců </w:t>
      </w:r>
    </w:p>
    <w:p w14:paraId="2C582664" w14:textId="77777777" w:rsidR="002E58F2" w:rsidRPr="00D6630A" w:rsidRDefault="002E58F2" w:rsidP="002E58F2">
      <w:pPr>
        <w:pStyle w:val="Odstavecseseznamem"/>
        <w:numPr>
          <w:ilvl w:val="0"/>
          <w:numId w:val="1"/>
        </w:numPr>
        <w:rPr>
          <w:rFonts w:cs="Calibri"/>
        </w:rPr>
      </w:pPr>
      <w:r w:rsidRPr="00D6630A">
        <w:rPr>
          <w:rFonts w:cs="Calibri"/>
        </w:rPr>
        <w:t>zmírnění bolestí kloubů a zlepšení jejich pohyblivosti</w:t>
      </w:r>
    </w:p>
    <w:p w14:paraId="4CC59F5F" w14:textId="77777777" w:rsidR="002E58F2" w:rsidRPr="00D6630A" w:rsidRDefault="002E58F2" w:rsidP="002E58F2">
      <w:pPr>
        <w:pStyle w:val="Odstavecseseznamem"/>
        <w:numPr>
          <w:ilvl w:val="0"/>
          <w:numId w:val="1"/>
        </w:numPr>
        <w:rPr>
          <w:rFonts w:cs="Calibri"/>
        </w:rPr>
      </w:pPr>
      <w:r w:rsidRPr="00D6630A">
        <w:rPr>
          <w:rFonts w:cs="Calibri"/>
        </w:rPr>
        <w:t>zpomalení až zastavení dalšího poškozování kloubních chrupavek</w:t>
      </w:r>
    </w:p>
    <w:p w14:paraId="547FDF92" w14:textId="77777777" w:rsidR="002E58F2" w:rsidRPr="00D6630A" w:rsidRDefault="002E58F2" w:rsidP="002E58F2">
      <w:pPr>
        <w:pStyle w:val="Odstavecseseznamem"/>
        <w:numPr>
          <w:ilvl w:val="0"/>
          <w:numId w:val="1"/>
        </w:numPr>
        <w:rPr>
          <w:rFonts w:cs="Calibri"/>
        </w:rPr>
      </w:pPr>
      <w:r w:rsidRPr="00D6630A">
        <w:rPr>
          <w:rFonts w:cs="Calibri"/>
        </w:rPr>
        <w:t xml:space="preserve">prodloužení aktivního věku zvířete </w:t>
      </w:r>
    </w:p>
    <w:p w14:paraId="48B0B8A2" w14:textId="77777777" w:rsidR="002E58F2" w:rsidRPr="00D6630A" w:rsidRDefault="002E58F2" w:rsidP="002E58F2">
      <w:pPr>
        <w:rPr>
          <w:rFonts w:cs="Calibri"/>
          <w:b/>
        </w:rPr>
      </w:pPr>
      <w:r w:rsidRPr="00D6630A">
        <w:rPr>
          <w:rFonts w:cs="Calibri"/>
          <w:b/>
        </w:rPr>
        <w:t>Přípravek podávejte:</w:t>
      </w:r>
    </w:p>
    <w:p w14:paraId="3EA7FB77" w14:textId="77777777" w:rsidR="002E58F2" w:rsidRPr="00D6630A" w:rsidRDefault="002E58F2" w:rsidP="002E58F2">
      <w:pPr>
        <w:pStyle w:val="Odstavecseseznamem"/>
        <w:numPr>
          <w:ilvl w:val="0"/>
          <w:numId w:val="2"/>
        </w:numPr>
        <w:rPr>
          <w:rFonts w:cs="Calibri"/>
        </w:rPr>
      </w:pPr>
      <w:r w:rsidRPr="00D6630A">
        <w:rPr>
          <w:rFonts w:cs="Calibri"/>
        </w:rPr>
        <w:t>štěňatům a mladým psům, zejména velkých a obřích plemen</w:t>
      </w:r>
    </w:p>
    <w:p w14:paraId="4D66CB30" w14:textId="77777777" w:rsidR="002E58F2" w:rsidRPr="00D6630A" w:rsidRDefault="002E58F2" w:rsidP="002E58F2">
      <w:pPr>
        <w:pStyle w:val="Odstavecseseznamem"/>
        <w:numPr>
          <w:ilvl w:val="0"/>
          <w:numId w:val="2"/>
        </w:numPr>
        <w:rPr>
          <w:rFonts w:cs="Calibri"/>
        </w:rPr>
      </w:pPr>
      <w:r w:rsidRPr="00D6630A">
        <w:rPr>
          <w:rFonts w:cs="Calibri"/>
        </w:rPr>
        <w:t>jedincům s genetickými dispozicemi k onemocnění kloubů</w:t>
      </w:r>
    </w:p>
    <w:p w14:paraId="7B8DCACC" w14:textId="77777777" w:rsidR="002E58F2" w:rsidRPr="00D6630A" w:rsidRDefault="002E58F2" w:rsidP="002E58F2">
      <w:pPr>
        <w:pStyle w:val="Odstavecseseznamem"/>
        <w:numPr>
          <w:ilvl w:val="0"/>
          <w:numId w:val="2"/>
        </w:numPr>
        <w:rPr>
          <w:rFonts w:cs="Calibri"/>
        </w:rPr>
      </w:pPr>
      <w:r w:rsidRPr="00D6630A">
        <w:rPr>
          <w:rFonts w:cs="Calibri"/>
        </w:rPr>
        <w:t xml:space="preserve">jedincům se zvýšenou zátěží pohybového aparátu </w:t>
      </w:r>
    </w:p>
    <w:p w14:paraId="09A9F690" w14:textId="77777777" w:rsidR="002E58F2" w:rsidRPr="00D6630A" w:rsidRDefault="002E58F2" w:rsidP="002E58F2">
      <w:pPr>
        <w:pStyle w:val="Odstavecseseznamem"/>
        <w:numPr>
          <w:ilvl w:val="0"/>
          <w:numId w:val="2"/>
        </w:numPr>
        <w:rPr>
          <w:rFonts w:cs="Calibri"/>
        </w:rPr>
      </w:pPr>
      <w:r w:rsidRPr="00D6630A">
        <w:rPr>
          <w:rFonts w:cs="Calibri"/>
        </w:rPr>
        <w:t>při dysplazii kloubů</w:t>
      </w:r>
    </w:p>
    <w:p w14:paraId="5864AEEE" w14:textId="77777777" w:rsidR="002E58F2" w:rsidRPr="00D6630A" w:rsidRDefault="002E58F2" w:rsidP="002E58F2">
      <w:pPr>
        <w:pStyle w:val="Odstavecseseznamem"/>
        <w:numPr>
          <w:ilvl w:val="0"/>
          <w:numId w:val="2"/>
        </w:numPr>
        <w:rPr>
          <w:rFonts w:cs="Calibri"/>
        </w:rPr>
      </w:pPr>
      <w:r w:rsidRPr="00D6630A">
        <w:rPr>
          <w:rFonts w:cs="Calibri"/>
        </w:rPr>
        <w:t>při osteoartróze a osteoporóze</w:t>
      </w:r>
    </w:p>
    <w:p w14:paraId="2997B847" w14:textId="77777777" w:rsidR="002E58F2" w:rsidRPr="00D6630A" w:rsidRDefault="002E58F2" w:rsidP="002E58F2">
      <w:pPr>
        <w:pStyle w:val="Odstavecseseznamem"/>
        <w:numPr>
          <w:ilvl w:val="0"/>
          <w:numId w:val="2"/>
        </w:numPr>
        <w:rPr>
          <w:rFonts w:cs="Calibri"/>
        </w:rPr>
      </w:pPr>
      <w:r w:rsidRPr="00D6630A">
        <w:rPr>
          <w:rFonts w:cs="Calibri"/>
        </w:rPr>
        <w:t>starším psům</w:t>
      </w:r>
    </w:p>
    <w:p w14:paraId="2F06EC40" w14:textId="77777777" w:rsidR="001A195E" w:rsidRPr="00D6630A" w:rsidRDefault="001A195E" w:rsidP="002E58F2">
      <w:pPr>
        <w:rPr>
          <w:rFonts w:cs="Calibri"/>
        </w:rPr>
      </w:pPr>
    </w:p>
    <w:p w14:paraId="63BCBC1F" w14:textId="77777777" w:rsidR="001A195E" w:rsidRPr="00D6630A" w:rsidRDefault="001A195E" w:rsidP="002E58F2">
      <w:pPr>
        <w:rPr>
          <w:rFonts w:cs="Calibri"/>
        </w:rPr>
      </w:pPr>
    </w:p>
    <w:p w14:paraId="749D4677" w14:textId="77777777" w:rsidR="001A195E" w:rsidRPr="00D6630A" w:rsidRDefault="001A195E" w:rsidP="002E58F2">
      <w:pPr>
        <w:rPr>
          <w:rFonts w:cs="Calibri"/>
        </w:rPr>
      </w:pPr>
    </w:p>
    <w:p w14:paraId="6F0A6BCA" w14:textId="77777777" w:rsidR="001A195E" w:rsidRPr="00D6630A" w:rsidRDefault="001A195E" w:rsidP="002E58F2">
      <w:pPr>
        <w:rPr>
          <w:rFonts w:cs="Calibri"/>
        </w:rPr>
      </w:pPr>
    </w:p>
    <w:p w14:paraId="2B15026F" w14:textId="77777777" w:rsidR="001A195E" w:rsidRPr="00D6630A" w:rsidRDefault="001A195E" w:rsidP="002E58F2">
      <w:pPr>
        <w:rPr>
          <w:rFonts w:cs="Calibri"/>
        </w:rPr>
      </w:pPr>
    </w:p>
    <w:p w14:paraId="3C855123" w14:textId="56E85BC2" w:rsidR="002E58F2" w:rsidRPr="00D6630A" w:rsidRDefault="002E58F2" w:rsidP="002E58F2">
      <w:pPr>
        <w:rPr>
          <w:rFonts w:cs="Calibri"/>
          <w:b/>
        </w:rPr>
      </w:pPr>
      <w:r w:rsidRPr="00D6630A">
        <w:rPr>
          <w:rFonts w:cs="Calibri"/>
          <w:b/>
        </w:rPr>
        <w:lastRenderedPageBreak/>
        <w:t>Denní dávkování: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20"/>
        <w:gridCol w:w="2220"/>
      </w:tblGrid>
      <w:tr w:rsidR="001B3F15" w:rsidRPr="00D6630A" w14:paraId="28E02B05" w14:textId="77777777" w:rsidTr="00C35DB1">
        <w:trPr>
          <w:trHeight w:val="315"/>
        </w:trPr>
        <w:tc>
          <w:tcPr>
            <w:tcW w:w="2552" w:type="dxa"/>
            <w:vMerge w:val="restart"/>
          </w:tcPr>
          <w:p w14:paraId="61868148" w14:textId="77777777" w:rsidR="002E58F2" w:rsidRPr="00D6630A" w:rsidRDefault="002E58F2" w:rsidP="00C35DB1">
            <w:pPr>
              <w:spacing w:after="0"/>
              <w:rPr>
                <w:rFonts w:cs="Calibri"/>
                <w:b/>
              </w:rPr>
            </w:pPr>
            <w:r w:rsidRPr="00D6630A">
              <w:rPr>
                <w:rFonts w:cs="Calibri"/>
                <w:b/>
              </w:rPr>
              <w:t>Hmotnost psa:</w:t>
            </w:r>
          </w:p>
        </w:tc>
        <w:tc>
          <w:tcPr>
            <w:tcW w:w="2220" w:type="dxa"/>
            <w:vMerge w:val="restart"/>
          </w:tcPr>
          <w:p w14:paraId="001A91A2" w14:textId="56450573" w:rsidR="002E58F2" w:rsidRPr="00D6630A" w:rsidRDefault="002E58F2" w:rsidP="00C35DB1">
            <w:pPr>
              <w:spacing w:after="0"/>
              <w:rPr>
                <w:rFonts w:cs="Calibri"/>
                <w:b/>
              </w:rPr>
            </w:pPr>
            <w:r w:rsidRPr="00D6630A">
              <w:rPr>
                <w:rFonts w:cs="Calibri"/>
                <w:b/>
              </w:rPr>
              <w:t xml:space="preserve">Iniciační dávka (prvních 14 dní užívání) </w:t>
            </w:r>
          </w:p>
        </w:tc>
        <w:tc>
          <w:tcPr>
            <w:tcW w:w="2220" w:type="dxa"/>
            <w:vMerge w:val="restart"/>
          </w:tcPr>
          <w:p w14:paraId="1651AB9A" w14:textId="77777777" w:rsidR="002E58F2" w:rsidRPr="00D6630A" w:rsidRDefault="002E58F2" w:rsidP="00C35DB1">
            <w:pPr>
              <w:spacing w:after="0"/>
              <w:rPr>
                <w:rFonts w:cs="Calibri"/>
                <w:b/>
              </w:rPr>
            </w:pPr>
            <w:r w:rsidRPr="00D6630A">
              <w:rPr>
                <w:rFonts w:cs="Calibri"/>
                <w:b/>
              </w:rPr>
              <w:t xml:space="preserve">Udržovací dávka </w:t>
            </w:r>
          </w:p>
          <w:p w14:paraId="5630EBD1" w14:textId="77777777" w:rsidR="002E58F2" w:rsidRPr="00D6630A" w:rsidRDefault="002E58F2" w:rsidP="00C35DB1">
            <w:pPr>
              <w:spacing w:after="0"/>
              <w:rPr>
                <w:rFonts w:cs="Calibri"/>
                <w:b/>
              </w:rPr>
            </w:pPr>
            <w:r w:rsidRPr="00D6630A">
              <w:rPr>
                <w:rFonts w:cs="Calibri"/>
                <w:b/>
              </w:rPr>
              <w:t>(pokračovací)</w:t>
            </w:r>
          </w:p>
          <w:p w14:paraId="2DD393F7" w14:textId="77777777" w:rsidR="002E58F2" w:rsidRPr="00D6630A" w:rsidRDefault="002E58F2" w:rsidP="00C35DB1">
            <w:pPr>
              <w:spacing w:after="0"/>
              <w:rPr>
                <w:rFonts w:cs="Calibri"/>
                <w:b/>
              </w:rPr>
            </w:pPr>
          </w:p>
        </w:tc>
      </w:tr>
      <w:tr w:rsidR="001B3F15" w:rsidRPr="00D6630A" w14:paraId="72042710" w14:textId="77777777" w:rsidTr="00C35DB1">
        <w:trPr>
          <w:trHeight w:val="315"/>
        </w:trPr>
        <w:tc>
          <w:tcPr>
            <w:tcW w:w="2552" w:type="dxa"/>
            <w:vMerge/>
          </w:tcPr>
          <w:p w14:paraId="3ADF32D0" w14:textId="77777777" w:rsidR="002E58F2" w:rsidRPr="00D6630A" w:rsidRDefault="002E58F2" w:rsidP="00C35DB1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220" w:type="dxa"/>
            <w:vMerge/>
          </w:tcPr>
          <w:p w14:paraId="1FAD20CB" w14:textId="77777777" w:rsidR="002E58F2" w:rsidRPr="00D6630A" w:rsidRDefault="002E58F2" w:rsidP="00C35DB1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220" w:type="dxa"/>
            <w:vMerge/>
          </w:tcPr>
          <w:p w14:paraId="4FCFCD4F" w14:textId="77777777" w:rsidR="002E58F2" w:rsidRPr="00D6630A" w:rsidRDefault="002E58F2" w:rsidP="00C35DB1">
            <w:pPr>
              <w:rPr>
                <w:rFonts w:cs="Calibri"/>
                <w:b/>
              </w:rPr>
            </w:pPr>
          </w:p>
        </w:tc>
      </w:tr>
      <w:tr w:rsidR="001B3F15" w:rsidRPr="00D6630A" w14:paraId="5C3B6513" w14:textId="77777777" w:rsidTr="00C35DB1">
        <w:trPr>
          <w:trHeight w:val="510"/>
        </w:trPr>
        <w:tc>
          <w:tcPr>
            <w:tcW w:w="2552" w:type="dxa"/>
            <w:vMerge/>
          </w:tcPr>
          <w:p w14:paraId="245B8913" w14:textId="77777777" w:rsidR="002E58F2" w:rsidRPr="00D6630A" w:rsidRDefault="002E58F2" w:rsidP="00C35DB1">
            <w:pPr>
              <w:rPr>
                <w:rFonts w:cs="Calibri"/>
                <w:b/>
              </w:rPr>
            </w:pPr>
          </w:p>
        </w:tc>
        <w:tc>
          <w:tcPr>
            <w:tcW w:w="2220" w:type="dxa"/>
            <w:vMerge/>
          </w:tcPr>
          <w:p w14:paraId="66A665E8" w14:textId="77777777" w:rsidR="002E58F2" w:rsidRPr="00D6630A" w:rsidRDefault="002E58F2" w:rsidP="00C35DB1">
            <w:pPr>
              <w:rPr>
                <w:rFonts w:cs="Calibri"/>
                <w:b/>
              </w:rPr>
            </w:pPr>
          </w:p>
        </w:tc>
        <w:tc>
          <w:tcPr>
            <w:tcW w:w="2220" w:type="dxa"/>
            <w:vMerge/>
          </w:tcPr>
          <w:p w14:paraId="18A0647A" w14:textId="77777777" w:rsidR="002E58F2" w:rsidRPr="00D6630A" w:rsidRDefault="002E58F2" w:rsidP="00C35DB1">
            <w:pPr>
              <w:rPr>
                <w:rFonts w:cs="Calibri"/>
                <w:b/>
              </w:rPr>
            </w:pPr>
          </w:p>
        </w:tc>
      </w:tr>
      <w:tr w:rsidR="001B3F15" w:rsidRPr="00D6630A" w14:paraId="23CD54EA" w14:textId="77777777" w:rsidTr="00C35DB1">
        <w:tc>
          <w:tcPr>
            <w:tcW w:w="2552" w:type="dxa"/>
          </w:tcPr>
          <w:p w14:paraId="6DA1720D" w14:textId="4AB709E7" w:rsidR="002E58F2" w:rsidRPr="00D6630A" w:rsidRDefault="007F2726" w:rsidP="00C35DB1">
            <w:pPr>
              <w:rPr>
                <w:rFonts w:cs="Calibri"/>
              </w:rPr>
            </w:pPr>
            <w:r w:rsidRPr="00D6630A">
              <w:rPr>
                <w:rFonts w:cs="Calibri"/>
              </w:rPr>
              <w:t>1–5</w:t>
            </w:r>
            <w:r w:rsidR="002E58F2" w:rsidRPr="00D6630A">
              <w:rPr>
                <w:rFonts w:cs="Calibri"/>
              </w:rPr>
              <w:t xml:space="preserve"> kg</w:t>
            </w:r>
          </w:p>
        </w:tc>
        <w:tc>
          <w:tcPr>
            <w:tcW w:w="2220" w:type="dxa"/>
          </w:tcPr>
          <w:p w14:paraId="65A148FE" w14:textId="77777777" w:rsidR="002E58F2" w:rsidRPr="00D6630A" w:rsidRDefault="002E58F2" w:rsidP="00C35DB1">
            <w:pPr>
              <w:rPr>
                <w:rFonts w:cs="Calibri"/>
              </w:rPr>
            </w:pPr>
            <w:r w:rsidRPr="00D6630A">
              <w:rPr>
                <w:rFonts w:cs="Calibri"/>
              </w:rPr>
              <w:t>1 tableta</w:t>
            </w:r>
          </w:p>
        </w:tc>
        <w:tc>
          <w:tcPr>
            <w:tcW w:w="2220" w:type="dxa"/>
          </w:tcPr>
          <w:p w14:paraId="777A243E" w14:textId="77777777" w:rsidR="002E58F2" w:rsidRPr="00D6630A" w:rsidRDefault="002E58F2" w:rsidP="00C35DB1">
            <w:pPr>
              <w:rPr>
                <w:rFonts w:cs="Calibri"/>
              </w:rPr>
            </w:pPr>
            <w:r w:rsidRPr="00D6630A">
              <w:rPr>
                <w:rFonts w:cs="Calibri"/>
              </w:rPr>
              <w:t>1 / 2 tablety</w:t>
            </w:r>
          </w:p>
        </w:tc>
      </w:tr>
      <w:tr w:rsidR="001B3F15" w:rsidRPr="00D6630A" w14:paraId="3C0D4549" w14:textId="77777777" w:rsidTr="00C35DB1">
        <w:tc>
          <w:tcPr>
            <w:tcW w:w="2552" w:type="dxa"/>
          </w:tcPr>
          <w:p w14:paraId="173F4830" w14:textId="6B03C2F9" w:rsidR="002E58F2" w:rsidRPr="00D6630A" w:rsidRDefault="007F2726" w:rsidP="00C35DB1">
            <w:pPr>
              <w:rPr>
                <w:rFonts w:cs="Calibri"/>
              </w:rPr>
            </w:pPr>
            <w:r w:rsidRPr="00D6630A">
              <w:rPr>
                <w:rFonts w:cs="Calibri"/>
              </w:rPr>
              <w:t>5–10</w:t>
            </w:r>
            <w:r w:rsidR="002E58F2" w:rsidRPr="00D6630A">
              <w:rPr>
                <w:rFonts w:cs="Calibri"/>
              </w:rPr>
              <w:t xml:space="preserve"> kg</w:t>
            </w:r>
          </w:p>
        </w:tc>
        <w:tc>
          <w:tcPr>
            <w:tcW w:w="2220" w:type="dxa"/>
          </w:tcPr>
          <w:p w14:paraId="71C10F3C" w14:textId="77777777" w:rsidR="002E58F2" w:rsidRPr="00D6630A" w:rsidRDefault="002E58F2" w:rsidP="00C35DB1">
            <w:pPr>
              <w:rPr>
                <w:rFonts w:cs="Calibri"/>
              </w:rPr>
            </w:pPr>
            <w:r w:rsidRPr="00D6630A">
              <w:rPr>
                <w:rFonts w:cs="Calibri"/>
              </w:rPr>
              <w:t>1,5 tablety</w:t>
            </w:r>
          </w:p>
        </w:tc>
        <w:tc>
          <w:tcPr>
            <w:tcW w:w="2220" w:type="dxa"/>
          </w:tcPr>
          <w:p w14:paraId="16725AAC" w14:textId="77777777" w:rsidR="002E58F2" w:rsidRPr="00D6630A" w:rsidRDefault="002E58F2" w:rsidP="00C35DB1">
            <w:pPr>
              <w:rPr>
                <w:rFonts w:cs="Calibri"/>
              </w:rPr>
            </w:pPr>
            <w:r w:rsidRPr="00D6630A">
              <w:rPr>
                <w:rFonts w:cs="Calibri"/>
              </w:rPr>
              <w:t>3 / 4 tablety</w:t>
            </w:r>
          </w:p>
        </w:tc>
      </w:tr>
      <w:tr w:rsidR="001B3F15" w:rsidRPr="00D6630A" w14:paraId="3DE18741" w14:textId="77777777" w:rsidTr="00C35DB1">
        <w:tc>
          <w:tcPr>
            <w:tcW w:w="2552" w:type="dxa"/>
          </w:tcPr>
          <w:p w14:paraId="6427E253" w14:textId="0A5BC56B" w:rsidR="002E58F2" w:rsidRPr="00D6630A" w:rsidRDefault="007F2726" w:rsidP="00C35DB1">
            <w:pPr>
              <w:rPr>
                <w:rFonts w:cs="Calibri"/>
              </w:rPr>
            </w:pPr>
            <w:r w:rsidRPr="00D6630A">
              <w:rPr>
                <w:rFonts w:cs="Calibri"/>
              </w:rPr>
              <w:t>10–25</w:t>
            </w:r>
            <w:r w:rsidR="002E58F2" w:rsidRPr="00D6630A">
              <w:rPr>
                <w:rFonts w:cs="Calibri"/>
              </w:rPr>
              <w:t xml:space="preserve"> kg</w:t>
            </w:r>
          </w:p>
        </w:tc>
        <w:tc>
          <w:tcPr>
            <w:tcW w:w="2220" w:type="dxa"/>
          </w:tcPr>
          <w:p w14:paraId="69227E10" w14:textId="77777777" w:rsidR="002E58F2" w:rsidRPr="00D6630A" w:rsidRDefault="002E58F2" w:rsidP="00C35DB1">
            <w:pPr>
              <w:rPr>
                <w:rFonts w:cs="Calibri"/>
              </w:rPr>
            </w:pPr>
            <w:r w:rsidRPr="00D6630A">
              <w:rPr>
                <w:rFonts w:cs="Calibri"/>
              </w:rPr>
              <w:t>2,5 tablety</w:t>
            </w:r>
          </w:p>
        </w:tc>
        <w:tc>
          <w:tcPr>
            <w:tcW w:w="2220" w:type="dxa"/>
          </w:tcPr>
          <w:p w14:paraId="6B4B2BF0" w14:textId="77777777" w:rsidR="002E58F2" w:rsidRPr="00D6630A" w:rsidRDefault="002E58F2" w:rsidP="00C35DB1">
            <w:pPr>
              <w:rPr>
                <w:rFonts w:cs="Calibri"/>
              </w:rPr>
            </w:pPr>
            <w:r w:rsidRPr="00D6630A">
              <w:rPr>
                <w:rFonts w:cs="Calibri"/>
              </w:rPr>
              <w:t>1 tableta</w:t>
            </w:r>
          </w:p>
        </w:tc>
      </w:tr>
      <w:tr w:rsidR="001B3F15" w:rsidRPr="00D6630A" w14:paraId="0FE4B202" w14:textId="77777777" w:rsidTr="00C35DB1">
        <w:tc>
          <w:tcPr>
            <w:tcW w:w="2552" w:type="dxa"/>
          </w:tcPr>
          <w:p w14:paraId="100EA634" w14:textId="7DB15031" w:rsidR="002E58F2" w:rsidRPr="00D6630A" w:rsidRDefault="007F2726" w:rsidP="00C35DB1">
            <w:pPr>
              <w:rPr>
                <w:rFonts w:cs="Calibri"/>
              </w:rPr>
            </w:pPr>
            <w:r w:rsidRPr="00D6630A">
              <w:rPr>
                <w:rFonts w:cs="Calibri"/>
              </w:rPr>
              <w:t>25–45</w:t>
            </w:r>
            <w:r w:rsidR="002E58F2" w:rsidRPr="00D6630A">
              <w:rPr>
                <w:rFonts w:cs="Calibri"/>
              </w:rPr>
              <w:t xml:space="preserve"> kg</w:t>
            </w:r>
          </w:p>
        </w:tc>
        <w:tc>
          <w:tcPr>
            <w:tcW w:w="2220" w:type="dxa"/>
          </w:tcPr>
          <w:p w14:paraId="1D0AC759" w14:textId="77777777" w:rsidR="002E58F2" w:rsidRPr="00D6630A" w:rsidRDefault="002E58F2" w:rsidP="00C35DB1">
            <w:pPr>
              <w:rPr>
                <w:rFonts w:cs="Calibri"/>
              </w:rPr>
            </w:pPr>
            <w:r w:rsidRPr="00D6630A">
              <w:rPr>
                <w:rFonts w:cs="Calibri"/>
              </w:rPr>
              <w:t>3 – 3,5 tablety</w:t>
            </w:r>
          </w:p>
        </w:tc>
        <w:tc>
          <w:tcPr>
            <w:tcW w:w="2220" w:type="dxa"/>
          </w:tcPr>
          <w:p w14:paraId="418E6C7C" w14:textId="77777777" w:rsidR="002E58F2" w:rsidRPr="00D6630A" w:rsidRDefault="002E58F2" w:rsidP="00C35DB1">
            <w:pPr>
              <w:rPr>
                <w:rFonts w:cs="Calibri"/>
              </w:rPr>
            </w:pPr>
            <w:r w:rsidRPr="00D6630A">
              <w:rPr>
                <w:rFonts w:cs="Calibri"/>
              </w:rPr>
              <w:t>1,5 tablety</w:t>
            </w:r>
          </w:p>
        </w:tc>
      </w:tr>
      <w:tr w:rsidR="002E58F2" w:rsidRPr="00D6630A" w14:paraId="26551327" w14:textId="77777777" w:rsidTr="00C35DB1">
        <w:tc>
          <w:tcPr>
            <w:tcW w:w="2552" w:type="dxa"/>
          </w:tcPr>
          <w:p w14:paraId="538DABDA" w14:textId="77777777" w:rsidR="002E58F2" w:rsidRPr="00D6630A" w:rsidRDefault="002E58F2" w:rsidP="00C35DB1">
            <w:pPr>
              <w:rPr>
                <w:rFonts w:cs="Calibri"/>
              </w:rPr>
            </w:pPr>
            <w:r w:rsidRPr="00D6630A">
              <w:rPr>
                <w:rFonts w:cs="Calibri"/>
              </w:rPr>
              <w:t>45 a více kg</w:t>
            </w:r>
          </w:p>
        </w:tc>
        <w:tc>
          <w:tcPr>
            <w:tcW w:w="2220" w:type="dxa"/>
          </w:tcPr>
          <w:p w14:paraId="7D069BB7" w14:textId="77777777" w:rsidR="002E58F2" w:rsidRPr="00D6630A" w:rsidRDefault="002E58F2" w:rsidP="00C35DB1">
            <w:pPr>
              <w:rPr>
                <w:rFonts w:cs="Calibri"/>
              </w:rPr>
            </w:pPr>
            <w:r w:rsidRPr="00D6630A">
              <w:rPr>
                <w:rFonts w:cs="Calibri"/>
              </w:rPr>
              <w:t>3,5 – 4,5 tablety</w:t>
            </w:r>
          </w:p>
        </w:tc>
        <w:tc>
          <w:tcPr>
            <w:tcW w:w="2220" w:type="dxa"/>
          </w:tcPr>
          <w:p w14:paraId="0190AD4D" w14:textId="77777777" w:rsidR="002E58F2" w:rsidRPr="00D6630A" w:rsidRDefault="002E58F2" w:rsidP="00C35DB1">
            <w:pPr>
              <w:rPr>
                <w:rFonts w:cs="Calibri"/>
              </w:rPr>
            </w:pPr>
            <w:r w:rsidRPr="00D6630A">
              <w:rPr>
                <w:rFonts w:cs="Calibri"/>
              </w:rPr>
              <w:t>2 – 2,5 tablety</w:t>
            </w:r>
          </w:p>
        </w:tc>
      </w:tr>
    </w:tbl>
    <w:p w14:paraId="4AE8EC7B" w14:textId="77777777" w:rsidR="002E58F2" w:rsidRPr="00D6630A" w:rsidRDefault="002E58F2" w:rsidP="002E58F2">
      <w:pPr>
        <w:rPr>
          <w:rFonts w:cs="Calibri"/>
        </w:rPr>
      </w:pPr>
      <w:r w:rsidRPr="00D6630A">
        <w:rPr>
          <w:rFonts w:cs="Calibri"/>
          <w:b/>
        </w:rPr>
        <w:t>Složení</w:t>
      </w:r>
      <w:r w:rsidRPr="00D6630A">
        <w:rPr>
          <w:rFonts w:cs="Calibri"/>
        </w:rPr>
        <w:t>: 1 tableta obsahuje glukosamin sulfát 500 mg, chondroitin sulfát 400 mg</w:t>
      </w:r>
    </w:p>
    <w:p w14:paraId="64C4F712" w14:textId="0610A179" w:rsidR="002E58F2" w:rsidRPr="00D6630A" w:rsidRDefault="002E58F2" w:rsidP="002E58F2">
      <w:pPr>
        <w:rPr>
          <w:rFonts w:cs="Calibri"/>
        </w:rPr>
      </w:pPr>
      <w:r w:rsidRPr="00D6630A">
        <w:rPr>
          <w:rFonts w:cs="Calibri"/>
          <w:b/>
        </w:rPr>
        <w:t>Další složky</w:t>
      </w:r>
      <w:r w:rsidRPr="00D6630A">
        <w:rPr>
          <w:rFonts w:cs="Calibri"/>
        </w:rPr>
        <w:t>: mikrokrystalická celulóza, hydrogenfosforečnan vápenatý, stearát hořečnatý</w:t>
      </w:r>
    </w:p>
    <w:p w14:paraId="73476186" w14:textId="77777777" w:rsidR="002E58F2" w:rsidRPr="00D6630A" w:rsidRDefault="002E58F2" w:rsidP="002E58F2">
      <w:pPr>
        <w:rPr>
          <w:rFonts w:cs="Calibri"/>
        </w:rPr>
      </w:pPr>
      <w:r w:rsidRPr="00D6630A">
        <w:rPr>
          <w:rFonts w:cs="Calibri"/>
        </w:rPr>
        <w:t>Přípravek neobsahuje cukr.</w:t>
      </w:r>
    </w:p>
    <w:p w14:paraId="74DB90F3" w14:textId="38C02E0B" w:rsidR="002E58F2" w:rsidRPr="00D6630A" w:rsidRDefault="002E58F2" w:rsidP="002E58F2">
      <w:pPr>
        <w:rPr>
          <w:rFonts w:cs="Calibri"/>
        </w:rPr>
      </w:pPr>
      <w:r w:rsidRPr="00D6630A">
        <w:rPr>
          <w:rFonts w:cs="Calibri"/>
          <w:b/>
        </w:rPr>
        <w:t>Způsob použití:</w:t>
      </w:r>
      <w:r w:rsidRPr="00D6630A">
        <w:rPr>
          <w:rFonts w:cs="Calibri"/>
        </w:rPr>
        <w:t xml:space="preserve"> Tablety se podávají denně dle doporučeného dávkování přímo do tlamy nebo</w:t>
      </w:r>
      <w:r w:rsidR="001B3F15" w:rsidRPr="00D6630A">
        <w:rPr>
          <w:rFonts w:cs="Calibri"/>
        </w:rPr>
        <w:t> </w:t>
      </w:r>
      <w:r w:rsidRPr="00D6630A">
        <w:rPr>
          <w:rFonts w:cs="Calibri"/>
        </w:rPr>
        <w:t>s</w:t>
      </w:r>
      <w:r w:rsidR="001B3F15" w:rsidRPr="00D6630A">
        <w:rPr>
          <w:rFonts w:cs="Calibri"/>
        </w:rPr>
        <w:t> </w:t>
      </w:r>
      <w:r w:rsidRPr="00D6630A">
        <w:rPr>
          <w:rFonts w:cs="Calibri"/>
        </w:rPr>
        <w:t xml:space="preserve">kouskem potravy, event. rozdrcené do krmiva. </w:t>
      </w:r>
    </w:p>
    <w:p w14:paraId="26549F22" w14:textId="3CFFB499" w:rsidR="002E58F2" w:rsidRPr="00D6630A" w:rsidRDefault="002E58F2" w:rsidP="002E58F2">
      <w:pPr>
        <w:rPr>
          <w:rFonts w:cs="Calibri"/>
        </w:rPr>
      </w:pPr>
      <w:r w:rsidRPr="00D6630A">
        <w:rPr>
          <w:rFonts w:cs="Calibri"/>
          <w:b/>
        </w:rPr>
        <w:t>Délka užívání:</w:t>
      </w:r>
      <w:r w:rsidRPr="00D6630A">
        <w:rPr>
          <w:rFonts w:cs="Calibri"/>
        </w:rPr>
        <w:t xml:space="preserve"> Optimální doba podávání jsou tři měsíce. </w:t>
      </w:r>
      <w:r w:rsidR="007F2726" w:rsidRPr="00D6630A">
        <w:rPr>
          <w:rFonts w:cs="Calibri"/>
        </w:rPr>
        <w:t xml:space="preserve">Podávání </w:t>
      </w:r>
      <w:r w:rsidRPr="00D6630A">
        <w:rPr>
          <w:rFonts w:cs="Calibri"/>
        </w:rPr>
        <w:t xml:space="preserve">je vhodné zopakovat </w:t>
      </w:r>
      <w:r w:rsidR="00F912DE" w:rsidRPr="00D6630A">
        <w:rPr>
          <w:rFonts w:cs="Calibri"/>
        </w:rPr>
        <w:t>1–3</w:t>
      </w:r>
      <w:r w:rsidR="002B73DC" w:rsidRPr="00D6630A">
        <w:rPr>
          <w:rFonts w:cs="Calibri"/>
        </w:rPr>
        <w:t>x</w:t>
      </w:r>
      <w:r w:rsidRPr="00D6630A">
        <w:rPr>
          <w:rFonts w:cs="Calibri"/>
        </w:rPr>
        <w:t xml:space="preserve"> ročně dle</w:t>
      </w:r>
      <w:r w:rsidR="001B3F15" w:rsidRPr="00D6630A">
        <w:rPr>
          <w:rFonts w:cs="Calibri"/>
        </w:rPr>
        <w:t> </w:t>
      </w:r>
      <w:r w:rsidRPr="00D6630A">
        <w:rPr>
          <w:rFonts w:cs="Calibri"/>
        </w:rPr>
        <w:t>intenzity obtíží. Při obtížích doporučujeme podávat společně s přípravkem ALAVIS Single Maxík nebo ALAVIS Celadrin</w:t>
      </w:r>
      <w:r w:rsidR="00065A9E" w:rsidRPr="00D6630A">
        <w:rPr>
          <w:rFonts w:cs="Calibri"/>
        </w:rPr>
        <w:t xml:space="preserve"> 500 mg</w:t>
      </w:r>
      <w:r w:rsidRPr="00D6630A">
        <w:rPr>
          <w:rFonts w:cs="Calibri"/>
        </w:rPr>
        <w:t>.</w:t>
      </w:r>
    </w:p>
    <w:p w14:paraId="1769A1B6" w14:textId="77777777" w:rsidR="002E58F2" w:rsidRPr="00D6630A" w:rsidRDefault="002E58F2" w:rsidP="002E58F2">
      <w:pPr>
        <w:rPr>
          <w:rFonts w:cs="Calibri"/>
        </w:rPr>
      </w:pPr>
      <w:r w:rsidRPr="00D6630A">
        <w:rPr>
          <w:rFonts w:cs="Calibri"/>
        </w:rPr>
        <w:t>Velikost balení: 90 tablet</w:t>
      </w:r>
    </w:p>
    <w:p w14:paraId="4A6D8C19" w14:textId="6EC5631E" w:rsidR="002E58F2" w:rsidRPr="00D6630A" w:rsidRDefault="002E58F2" w:rsidP="002E58F2">
      <w:pPr>
        <w:rPr>
          <w:rFonts w:cs="Calibri"/>
        </w:rPr>
      </w:pPr>
      <w:r w:rsidRPr="00D6630A">
        <w:rPr>
          <w:rFonts w:cs="Calibri"/>
          <w:b/>
        </w:rPr>
        <w:t>Skladování:</w:t>
      </w:r>
      <w:r w:rsidRPr="00D6630A">
        <w:rPr>
          <w:rFonts w:cs="Calibri"/>
        </w:rPr>
        <w:t xml:space="preserve"> </w:t>
      </w:r>
      <w:r w:rsidR="00F912DE" w:rsidRPr="00D6630A">
        <w:rPr>
          <w:rFonts w:cs="Calibri"/>
        </w:rPr>
        <w:t xml:space="preserve">Uchovávejte </w:t>
      </w:r>
      <w:r w:rsidRPr="00D6630A">
        <w:rPr>
          <w:rFonts w:cs="Calibri"/>
        </w:rPr>
        <w:t xml:space="preserve">uzavřené v suchu při teplotě </w:t>
      </w:r>
      <w:r w:rsidR="00A3141C" w:rsidRPr="00D6630A">
        <w:rPr>
          <w:rFonts w:cs="Calibri"/>
        </w:rPr>
        <w:t>15–30</w:t>
      </w:r>
      <w:r w:rsidRPr="00D6630A">
        <w:rPr>
          <w:rFonts w:cs="Calibri"/>
        </w:rPr>
        <w:t xml:space="preserve"> °C. Chraňte před mrazem.</w:t>
      </w:r>
      <w:r w:rsidR="00C35DB1" w:rsidRPr="00D6630A">
        <w:rPr>
          <w:rFonts w:cs="Calibri"/>
        </w:rPr>
        <w:t xml:space="preserve"> </w:t>
      </w:r>
      <w:r w:rsidR="00F912DE" w:rsidRPr="00D6630A">
        <w:rPr>
          <w:rFonts w:cs="Calibri"/>
        </w:rPr>
        <w:t xml:space="preserve">Uchovávejte </w:t>
      </w:r>
      <w:r w:rsidR="00C35DB1" w:rsidRPr="00D6630A">
        <w:rPr>
          <w:rFonts w:cs="Calibri"/>
        </w:rPr>
        <w:t>mimo dohled a dosah dětí.</w:t>
      </w:r>
    </w:p>
    <w:p w14:paraId="66C76C47" w14:textId="77777777" w:rsidR="00C65D0B" w:rsidRPr="00D6630A" w:rsidRDefault="002B73DC" w:rsidP="001A195E">
      <w:pPr>
        <w:spacing w:after="0"/>
        <w:rPr>
          <w:rFonts w:cs="Calibri"/>
          <w:i/>
        </w:rPr>
      </w:pPr>
      <w:r w:rsidRPr="00D6630A">
        <w:rPr>
          <w:rFonts w:cs="Calibri"/>
          <w:b/>
        </w:rPr>
        <w:t>Číslo šarže a datum spotřeby:</w:t>
      </w:r>
      <w:r w:rsidRPr="00D6630A">
        <w:rPr>
          <w:rFonts w:cs="Calibri"/>
        </w:rPr>
        <w:t xml:space="preserve"> </w:t>
      </w:r>
      <w:r w:rsidRPr="00D6630A">
        <w:rPr>
          <w:rFonts w:cs="Calibri"/>
          <w:i/>
        </w:rPr>
        <w:t>Uvedeno přímo na dóze.</w:t>
      </w:r>
    </w:p>
    <w:p w14:paraId="0DB147CE" w14:textId="0B5569C5" w:rsidR="001A195E" w:rsidRPr="00D6630A" w:rsidRDefault="001A195E" w:rsidP="001A195E">
      <w:pPr>
        <w:spacing w:after="0"/>
        <w:rPr>
          <w:rFonts w:cs="Calibri"/>
          <w:b/>
          <w:lang w:eastAsia="cs-CZ"/>
        </w:rPr>
      </w:pPr>
      <w:r w:rsidRPr="00D6630A">
        <w:rPr>
          <w:rFonts w:cs="Calibri"/>
          <w:b/>
          <w:lang w:eastAsia="cs-CZ"/>
        </w:rPr>
        <w:t>Držitel rozhodnutí o schválení a výrobce:</w:t>
      </w:r>
    </w:p>
    <w:p w14:paraId="651C6E05" w14:textId="77777777" w:rsidR="001A195E" w:rsidRPr="00D6630A" w:rsidRDefault="001A195E" w:rsidP="001A195E">
      <w:pPr>
        <w:spacing w:after="0"/>
      </w:pPr>
      <w:r w:rsidRPr="00D6630A">
        <w:t>Patron ca, s.r.o., Thámova 402/4, 186 00 Praha 8, Česká republika, tel: 800 252 847, email: info@alavis.cz</w:t>
      </w:r>
      <w:r w:rsidRPr="00D6630A">
        <w:rPr>
          <w:color w:val="44546A"/>
        </w:rPr>
        <w:t xml:space="preserve">, </w:t>
      </w:r>
      <w:r w:rsidRPr="00D6630A">
        <w:t>www.alavis.cz</w:t>
      </w:r>
    </w:p>
    <w:p w14:paraId="0EB59AE6" w14:textId="77777777" w:rsidR="001A195E" w:rsidRPr="00D6630A" w:rsidRDefault="001A195E" w:rsidP="001A195E">
      <w:pPr>
        <w:autoSpaceDE w:val="0"/>
        <w:autoSpaceDN w:val="0"/>
        <w:adjustRightInd w:val="0"/>
        <w:rPr>
          <w:rFonts w:cs="Calibri"/>
        </w:rPr>
      </w:pPr>
      <w:r w:rsidRPr="00D6630A">
        <w:t xml:space="preserve">Další informace: </w:t>
      </w:r>
      <w:r w:rsidRPr="00D6630A">
        <w:rPr>
          <w:highlight w:val="lightGray"/>
        </w:rPr>
        <w:t>člen skupiny Mike. M capital a.s., provozovna: P3 Prague D8, Hala DC3, Zdibsko 614, 250 67 Klecany</w:t>
      </w:r>
      <w:r w:rsidRPr="00D6630A">
        <w:rPr>
          <w:vertAlign w:val="superscript"/>
        </w:rPr>
        <w:t>1</w:t>
      </w:r>
      <w:r w:rsidRPr="00D6630A">
        <w:rPr>
          <w:color w:val="FFFFFF" w:themeColor="background1"/>
          <w:vertAlign w:val="superscript"/>
        </w:rPr>
        <w:footnoteReference w:id="1"/>
      </w:r>
    </w:p>
    <w:p w14:paraId="60CD36C3" w14:textId="5E4E5DAA" w:rsidR="002E58F2" w:rsidRPr="00D6630A" w:rsidRDefault="002E58F2" w:rsidP="002E58F2">
      <w:pPr>
        <w:rPr>
          <w:rFonts w:cs="Calibri"/>
          <w:b/>
          <w:bCs/>
        </w:rPr>
      </w:pPr>
      <w:r w:rsidRPr="00D6630A">
        <w:rPr>
          <w:rFonts w:cs="Calibri"/>
          <w:b/>
        </w:rPr>
        <w:t>POUZE PRO ZVÍŘATA!</w:t>
      </w:r>
    </w:p>
    <w:p w14:paraId="3BBABBB2" w14:textId="77777777" w:rsidR="002E58F2" w:rsidRPr="00D6630A" w:rsidRDefault="002E58F2" w:rsidP="002E58F2">
      <w:pPr>
        <w:rPr>
          <w:rFonts w:cs="Calibri"/>
        </w:rPr>
      </w:pPr>
      <w:r w:rsidRPr="00D6630A">
        <w:rPr>
          <w:rFonts w:cs="Calibri"/>
        </w:rPr>
        <w:t>Přípravek je schválen ÚSKVBL pod číslem 176-03/C.</w:t>
      </w:r>
    </w:p>
    <w:p w14:paraId="147F7E3B" w14:textId="2274BFD4" w:rsidR="002B73DC" w:rsidRPr="00D6630A" w:rsidRDefault="002E58F2" w:rsidP="00C35DB1">
      <w:pPr>
        <w:spacing w:line="360" w:lineRule="auto"/>
        <w:rPr>
          <w:rFonts w:cs="Calibri"/>
        </w:rPr>
      </w:pPr>
      <w:r w:rsidRPr="00D6630A">
        <w:rPr>
          <w:rFonts w:eastAsia="Arial" w:cs="Calibri"/>
        </w:rPr>
        <w:t>Přípravek</w:t>
      </w:r>
      <w:r w:rsidRPr="00D6630A">
        <w:rPr>
          <w:rFonts w:eastAsia="Arial" w:cs="Calibri"/>
          <w:b/>
          <w:bCs/>
        </w:rPr>
        <w:t xml:space="preserve"> </w:t>
      </w:r>
      <w:r w:rsidRPr="00D6630A">
        <w:rPr>
          <w:rFonts w:eastAsia="Arial" w:cs="Calibri"/>
        </w:rPr>
        <w:t>není náhradou veterinární péče a léčiv doporučených veterinárním lékařem.</w:t>
      </w:r>
      <w:r w:rsidRPr="00D6630A">
        <w:rPr>
          <w:rFonts w:cs="Calibri"/>
          <w:sz w:val="19"/>
          <w:szCs w:val="19"/>
        </w:rPr>
        <w:t xml:space="preserve"> </w:t>
      </w:r>
      <w:bookmarkStart w:id="0" w:name="_GoBack"/>
      <w:bookmarkEnd w:id="0"/>
    </w:p>
    <w:sectPr w:rsidR="002B73DC" w:rsidRPr="00D6630A" w:rsidSect="00F912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B59F8" w14:textId="77777777" w:rsidR="006E08C7" w:rsidRDefault="006E08C7" w:rsidP="00A3141C">
      <w:pPr>
        <w:spacing w:after="0" w:line="240" w:lineRule="auto"/>
      </w:pPr>
      <w:r>
        <w:separator/>
      </w:r>
    </w:p>
  </w:endnote>
  <w:endnote w:type="continuationSeparator" w:id="0">
    <w:p w14:paraId="0DFC0C7A" w14:textId="77777777" w:rsidR="006E08C7" w:rsidRDefault="006E08C7" w:rsidP="00A3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04980" w14:textId="77777777" w:rsidR="006E08C7" w:rsidRDefault="006E08C7" w:rsidP="00A3141C">
      <w:pPr>
        <w:spacing w:after="0" w:line="240" w:lineRule="auto"/>
      </w:pPr>
      <w:r>
        <w:separator/>
      </w:r>
    </w:p>
  </w:footnote>
  <w:footnote w:type="continuationSeparator" w:id="0">
    <w:p w14:paraId="17C1E7BC" w14:textId="77777777" w:rsidR="006E08C7" w:rsidRDefault="006E08C7" w:rsidP="00A3141C">
      <w:pPr>
        <w:spacing w:after="0" w:line="240" w:lineRule="auto"/>
      </w:pPr>
      <w:r>
        <w:continuationSeparator/>
      </w:r>
    </w:p>
  </w:footnote>
  <w:footnote w:id="1">
    <w:p w14:paraId="68041E4D" w14:textId="77777777" w:rsidR="001A195E" w:rsidRDefault="001A195E" w:rsidP="001A195E">
      <w:pPr>
        <w:pStyle w:val="Textpoznpodarou"/>
      </w:pPr>
      <w:r w:rsidRPr="0070486A">
        <w:rPr>
          <w:vertAlign w:val="superscript"/>
        </w:rPr>
        <w:t>1</w:t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34BF8" w14:textId="0AEDEBF1" w:rsidR="00A3141C" w:rsidRDefault="00A3141C" w:rsidP="001B3F15">
    <w:pPr>
      <w:jc w:val="both"/>
      <w:rPr>
        <w:b/>
        <w:bCs/>
      </w:rPr>
    </w:pPr>
    <w:r w:rsidRPr="00AD42B7">
      <w:rPr>
        <w:bCs/>
      </w:rPr>
      <w:t>Text příbalové informace</w:t>
    </w:r>
    <w:r w:rsidR="00D6630A">
      <w:rPr>
        <w:bCs/>
      </w:rPr>
      <w:t xml:space="preserve"> </w:t>
    </w:r>
    <w:r w:rsidRPr="00AD42B7">
      <w:rPr>
        <w:bCs/>
      </w:rPr>
      <w:t>součást dokumentace schválené rozhodnutím sp.</w:t>
    </w:r>
    <w:r w:rsidR="001B3F15">
      <w:rPr>
        <w:bCs/>
      </w:rPr>
      <w:t> </w:t>
    </w:r>
    <w:r w:rsidRPr="00AD42B7">
      <w:rPr>
        <w:bCs/>
      </w:rPr>
      <w:t>zn.</w:t>
    </w:r>
    <w:r w:rsidR="001B3F15">
      <w:rPr>
        <w:bCs/>
      </w:rPr>
      <w:t> </w:t>
    </w:r>
    <w:sdt>
      <w:sdtPr>
        <w:rPr>
          <w:rFonts w:eastAsia="Times New Roman"/>
          <w:lang w:eastAsia="cs-CZ"/>
        </w:rPr>
        <w:id w:val="485062483"/>
        <w:placeholder>
          <w:docPart w:val="77A746BB06BB4733A14F098C80155393"/>
        </w:placeholder>
        <w:text/>
      </w:sdtPr>
      <w:sdtEndPr/>
      <w:sdtContent>
        <w:r w:rsidR="003A7760" w:rsidRPr="003A7760">
          <w:rPr>
            <w:rFonts w:eastAsia="Times New Roman"/>
            <w:lang w:eastAsia="cs-CZ"/>
          </w:rPr>
          <w:t>USKVBL/11</w:t>
        </w:r>
        <w:r w:rsidR="002B73DC">
          <w:rPr>
            <w:rFonts w:eastAsia="Times New Roman"/>
            <w:lang w:eastAsia="cs-CZ"/>
          </w:rPr>
          <w:t>550</w:t>
        </w:r>
        <w:r w:rsidR="003A7760" w:rsidRPr="003A7760">
          <w:rPr>
            <w:rFonts w:eastAsia="Times New Roman"/>
            <w:lang w:eastAsia="cs-CZ"/>
          </w:rPr>
          <w:t>/2023/POD</w:t>
        </w:r>
        <w:r w:rsidR="003A7760">
          <w:rPr>
            <w:rFonts w:eastAsia="Times New Roman"/>
            <w:lang w:eastAsia="cs-CZ"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77A746BB06BB4733A14F098C80155393"/>
        </w:placeholder>
        <w:text/>
      </w:sdtPr>
      <w:sdtEndPr/>
      <w:sdtContent>
        <w:r w:rsidR="0045216C" w:rsidRPr="0045216C">
          <w:rPr>
            <w:bCs/>
          </w:rPr>
          <w:t>USKVBL/4967/2024/REG-Gro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A3311369AF2E4F0096E24763FEE4FE34"/>
        </w:placeholder>
        <w:date w:fullDate="2024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5216C">
          <w:rPr>
            <w:bCs/>
          </w:rPr>
          <w:t>11.4.2024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D4CC803E7D014749BC8B2A7C1D2E344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366E5"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6BE7E1AE5921437B8C42716315C293BA"/>
        </w:placeholder>
        <w:text/>
      </w:sdtPr>
      <w:sdtEndPr/>
      <w:sdtContent>
        <w:r w:rsidR="000F42EA" w:rsidRPr="000F42EA">
          <w:t>ALAVIS KLOUBNÍ VÝŽIVA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95D24"/>
    <w:multiLevelType w:val="hybridMultilevel"/>
    <w:tmpl w:val="040E05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8660B"/>
    <w:multiLevelType w:val="hybridMultilevel"/>
    <w:tmpl w:val="E93C2B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1A"/>
    <w:rsid w:val="000277F2"/>
    <w:rsid w:val="00050EA0"/>
    <w:rsid w:val="000650B1"/>
    <w:rsid w:val="00065A9E"/>
    <w:rsid w:val="00071D5B"/>
    <w:rsid w:val="000F42EA"/>
    <w:rsid w:val="001A195E"/>
    <w:rsid w:val="001B3F15"/>
    <w:rsid w:val="001D0E65"/>
    <w:rsid w:val="001D30B9"/>
    <w:rsid w:val="00201D62"/>
    <w:rsid w:val="00247335"/>
    <w:rsid w:val="002A50CA"/>
    <w:rsid w:val="002B73DC"/>
    <w:rsid w:val="002E58F2"/>
    <w:rsid w:val="00364770"/>
    <w:rsid w:val="00384D76"/>
    <w:rsid w:val="00387640"/>
    <w:rsid w:val="00395427"/>
    <w:rsid w:val="003A7760"/>
    <w:rsid w:val="003B20C4"/>
    <w:rsid w:val="003D03D3"/>
    <w:rsid w:val="003F335D"/>
    <w:rsid w:val="003F4765"/>
    <w:rsid w:val="004060BA"/>
    <w:rsid w:val="00423983"/>
    <w:rsid w:val="00432BC4"/>
    <w:rsid w:val="004337A8"/>
    <w:rsid w:val="0045216C"/>
    <w:rsid w:val="00474368"/>
    <w:rsid w:val="004E428A"/>
    <w:rsid w:val="004E43E0"/>
    <w:rsid w:val="00507384"/>
    <w:rsid w:val="005372AA"/>
    <w:rsid w:val="00562880"/>
    <w:rsid w:val="005836D9"/>
    <w:rsid w:val="00595CBE"/>
    <w:rsid w:val="005D05AC"/>
    <w:rsid w:val="005F0AD8"/>
    <w:rsid w:val="00601CB3"/>
    <w:rsid w:val="00605C50"/>
    <w:rsid w:val="006067B5"/>
    <w:rsid w:val="006237A6"/>
    <w:rsid w:val="00627058"/>
    <w:rsid w:val="006B22BA"/>
    <w:rsid w:val="006B6311"/>
    <w:rsid w:val="006C0B13"/>
    <w:rsid w:val="006C544F"/>
    <w:rsid w:val="006D2909"/>
    <w:rsid w:val="006E08C7"/>
    <w:rsid w:val="00717767"/>
    <w:rsid w:val="007366E5"/>
    <w:rsid w:val="00750E1D"/>
    <w:rsid w:val="00764B02"/>
    <w:rsid w:val="00765679"/>
    <w:rsid w:val="007906DD"/>
    <w:rsid w:val="007F2726"/>
    <w:rsid w:val="008033C8"/>
    <w:rsid w:val="00856A80"/>
    <w:rsid w:val="00870B43"/>
    <w:rsid w:val="00871220"/>
    <w:rsid w:val="00873131"/>
    <w:rsid w:val="008B4FE0"/>
    <w:rsid w:val="008C6CD9"/>
    <w:rsid w:val="009060B1"/>
    <w:rsid w:val="00912916"/>
    <w:rsid w:val="0091448B"/>
    <w:rsid w:val="00975384"/>
    <w:rsid w:val="009832C2"/>
    <w:rsid w:val="009C1DAD"/>
    <w:rsid w:val="009F1780"/>
    <w:rsid w:val="00A27C22"/>
    <w:rsid w:val="00A3141C"/>
    <w:rsid w:val="00A413F0"/>
    <w:rsid w:val="00A4352B"/>
    <w:rsid w:val="00AA153D"/>
    <w:rsid w:val="00B0001C"/>
    <w:rsid w:val="00B17AF4"/>
    <w:rsid w:val="00B80EDB"/>
    <w:rsid w:val="00BC26C6"/>
    <w:rsid w:val="00C039E6"/>
    <w:rsid w:val="00C35DB1"/>
    <w:rsid w:val="00C438F1"/>
    <w:rsid w:val="00C54E9B"/>
    <w:rsid w:val="00C65D0B"/>
    <w:rsid w:val="00CB74C7"/>
    <w:rsid w:val="00CD3089"/>
    <w:rsid w:val="00CF3227"/>
    <w:rsid w:val="00D0371A"/>
    <w:rsid w:val="00D572E4"/>
    <w:rsid w:val="00D6630A"/>
    <w:rsid w:val="00D73C4F"/>
    <w:rsid w:val="00D821D4"/>
    <w:rsid w:val="00D830EE"/>
    <w:rsid w:val="00DA3AE7"/>
    <w:rsid w:val="00DD2E88"/>
    <w:rsid w:val="00E0435D"/>
    <w:rsid w:val="00E269F6"/>
    <w:rsid w:val="00E47D07"/>
    <w:rsid w:val="00E77B0C"/>
    <w:rsid w:val="00ED3CF5"/>
    <w:rsid w:val="00F05539"/>
    <w:rsid w:val="00F332FE"/>
    <w:rsid w:val="00F912DE"/>
    <w:rsid w:val="00FC27F4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984C"/>
  <w15:chartTrackingRefBased/>
  <w15:docId w15:val="{465BC40D-EBC8-45CF-8B94-59E07CA6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AD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71A"/>
    <w:pPr>
      <w:ind w:left="720"/>
      <w:contextualSpacing/>
    </w:pPr>
  </w:style>
  <w:style w:type="table" w:styleId="Mkatabulky">
    <w:name w:val="Table Grid"/>
    <w:basedOn w:val="Normlntabulka"/>
    <w:uiPriority w:val="59"/>
    <w:rsid w:val="00C0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C27F4"/>
    <w:rPr>
      <w:color w:val="0000FF"/>
      <w:u w:val="single"/>
    </w:rPr>
  </w:style>
  <w:style w:type="paragraph" w:styleId="Zkladntext">
    <w:name w:val="Body Text"/>
    <w:basedOn w:val="Normln"/>
    <w:link w:val="ZkladntextChar"/>
    <w:rsid w:val="000650B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0650B1"/>
    <w:rPr>
      <w:rFonts w:ascii="Times New Roman" w:eastAsia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75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38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38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384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3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41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3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41C"/>
    <w:rPr>
      <w:sz w:val="22"/>
      <w:szCs w:val="22"/>
      <w:lang w:eastAsia="en-US"/>
    </w:rPr>
  </w:style>
  <w:style w:type="character" w:styleId="Zstupntext">
    <w:name w:val="Placeholder Text"/>
    <w:rsid w:val="00A3141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1A19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A195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A746BB06BB4733A14F098C80155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1FAD1A-3C01-4540-B94D-D33060846D57}"/>
      </w:docPartPr>
      <w:docPartBody>
        <w:p w:rsidR="00AC7444" w:rsidRDefault="00C76A11" w:rsidP="00C76A11">
          <w:pPr>
            <w:pStyle w:val="77A746BB06BB4733A14F098C8015539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3311369AF2E4F0096E24763FEE4F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20819-1160-40AC-8A64-A425A7DAE3B5}"/>
      </w:docPartPr>
      <w:docPartBody>
        <w:p w:rsidR="00AC7444" w:rsidRDefault="00C76A11" w:rsidP="00C76A11">
          <w:pPr>
            <w:pStyle w:val="A3311369AF2E4F0096E24763FEE4FE3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4CC803E7D014749BC8B2A7C1D2E3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D9E5C-1871-4F83-BEFE-C90EAD4100C9}"/>
      </w:docPartPr>
      <w:docPartBody>
        <w:p w:rsidR="00AC7444" w:rsidRDefault="00C76A11" w:rsidP="00C76A11">
          <w:pPr>
            <w:pStyle w:val="D4CC803E7D014749BC8B2A7C1D2E344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BE7E1AE5921437B8C42716315C293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7ECEA-FCFD-4831-A5F3-DDF90814B10D}"/>
      </w:docPartPr>
      <w:docPartBody>
        <w:p w:rsidR="00AC7444" w:rsidRDefault="00C76A11" w:rsidP="00C76A11">
          <w:pPr>
            <w:pStyle w:val="6BE7E1AE5921437B8C42716315C293B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11"/>
    <w:rsid w:val="00301C35"/>
    <w:rsid w:val="00304624"/>
    <w:rsid w:val="003C61E5"/>
    <w:rsid w:val="00400E39"/>
    <w:rsid w:val="004368D1"/>
    <w:rsid w:val="006A1076"/>
    <w:rsid w:val="006D06AB"/>
    <w:rsid w:val="008E0C6D"/>
    <w:rsid w:val="0093079D"/>
    <w:rsid w:val="009A752A"/>
    <w:rsid w:val="009C7240"/>
    <w:rsid w:val="00AC7444"/>
    <w:rsid w:val="00AF301B"/>
    <w:rsid w:val="00BC647D"/>
    <w:rsid w:val="00C76A11"/>
    <w:rsid w:val="00CC68E2"/>
    <w:rsid w:val="00D75AE4"/>
    <w:rsid w:val="00E32316"/>
    <w:rsid w:val="00F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76A11"/>
    <w:rPr>
      <w:color w:val="808080"/>
    </w:rPr>
  </w:style>
  <w:style w:type="paragraph" w:customStyle="1" w:styleId="77A746BB06BB4733A14F098C80155393">
    <w:name w:val="77A746BB06BB4733A14F098C80155393"/>
    <w:rsid w:val="00C76A11"/>
  </w:style>
  <w:style w:type="paragraph" w:customStyle="1" w:styleId="A3311369AF2E4F0096E24763FEE4FE34">
    <w:name w:val="A3311369AF2E4F0096E24763FEE4FE34"/>
    <w:rsid w:val="00C76A11"/>
  </w:style>
  <w:style w:type="paragraph" w:customStyle="1" w:styleId="D4CC803E7D014749BC8B2A7C1D2E3441">
    <w:name w:val="D4CC803E7D014749BC8B2A7C1D2E3441"/>
    <w:rsid w:val="00C76A11"/>
  </w:style>
  <w:style w:type="paragraph" w:customStyle="1" w:styleId="6BE7E1AE5921437B8C42716315C293BA">
    <w:name w:val="6BE7E1AE5921437B8C42716315C293BA"/>
    <w:rsid w:val="00C76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cp:lastModifiedBy>Nepejchalová Leona</cp:lastModifiedBy>
  <cp:revision>32</cp:revision>
  <cp:lastPrinted>2023-10-24T13:21:00Z</cp:lastPrinted>
  <dcterms:created xsi:type="dcterms:W3CDTF">2022-03-11T13:58:00Z</dcterms:created>
  <dcterms:modified xsi:type="dcterms:W3CDTF">2024-04-16T11:41:00Z</dcterms:modified>
</cp:coreProperties>
</file>