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A42EA" w14:textId="77777777" w:rsidR="007D3177" w:rsidRPr="009E19B2" w:rsidRDefault="007D3047" w:rsidP="007D3177">
      <w:pPr>
        <w:rPr>
          <w:rFonts w:ascii="Calibri" w:hAnsi="Calibri"/>
          <w:b/>
          <w:sz w:val="22"/>
          <w:szCs w:val="22"/>
        </w:rPr>
      </w:pPr>
      <w:r w:rsidRPr="009E19B2">
        <w:rPr>
          <w:rFonts w:ascii="Calibri" w:hAnsi="Calibri"/>
          <w:b/>
          <w:sz w:val="22"/>
          <w:szCs w:val="22"/>
        </w:rPr>
        <w:t xml:space="preserve">Pythie Dog </w:t>
      </w:r>
      <w:r w:rsidR="001E5BE7" w:rsidRPr="009E19B2">
        <w:rPr>
          <w:rFonts w:ascii="Calibri" w:hAnsi="Calibri"/>
          <w:b/>
          <w:sz w:val="22"/>
          <w:szCs w:val="22"/>
        </w:rPr>
        <w:t>V</w:t>
      </w:r>
      <w:r w:rsidR="00F570DC" w:rsidRPr="009E19B2">
        <w:rPr>
          <w:rFonts w:ascii="Calibri" w:hAnsi="Calibri"/>
          <w:b/>
          <w:sz w:val="22"/>
          <w:szCs w:val="22"/>
        </w:rPr>
        <w:t>eterinární mast</w:t>
      </w:r>
    </w:p>
    <w:p w14:paraId="6925D6C2" w14:textId="77777777" w:rsidR="00E035F8" w:rsidRPr="009E19B2" w:rsidRDefault="00E035F8" w:rsidP="007D3177">
      <w:pPr>
        <w:rPr>
          <w:rFonts w:ascii="Calibri" w:hAnsi="Calibri"/>
          <w:sz w:val="22"/>
          <w:szCs w:val="22"/>
        </w:rPr>
      </w:pPr>
    </w:p>
    <w:p w14:paraId="6BACC2D1" w14:textId="0EF190C7" w:rsidR="00E035F8" w:rsidRPr="009E19B2" w:rsidRDefault="00E035F8" w:rsidP="00E035F8">
      <w:pPr>
        <w:rPr>
          <w:rFonts w:ascii="Calibri" w:hAnsi="Calibri"/>
          <w:sz w:val="22"/>
          <w:szCs w:val="22"/>
        </w:rPr>
      </w:pPr>
      <w:r w:rsidRPr="009E19B2">
        <w:rPr>
          <w:rFonts w:ascii="Calibri" w:hAnsi="Calibri"/>
          <w:b/>
          <w:sz w:val="22"/>
          <w:szCs w:val="22"/>
        </w:rPr>
        <w:t>Obsah balení:</w:t>
      </w:r>
      <w:r w:rsidRPr="009E19B2">
        <w:rPr>
          <w:rFonts w:ascii="Calibri" w:hAnsi="Calibri"/>
          <w:sz w:val="22"/>
          <w:szCs w:val="22"/>
        </w:rPr>
        <w:t xml:space="preserve"> 50 ml/100 ml</w:t>
      </w:r>
    </w:p>
    <w:p w14:paraId="5DBAACCE" w14:textId="77777777" w:rsidR="007931C8" w:rsidRPr="009E19B2" w:rsidRDefault="007931C8" w:rsidP="00AC4511">
      <w:pPr>
        <w:jc w:val="both"/>
        <w:rPr>
          <w:rFonts w:ascii="Calibri" w:hAnsi="Calibri"/>
          <w:sz w:val="22"/>
          <w:szCs w:val="22"/>
        </w:rPr>
      </w:pPr>
    </w:p>
    <w:p w14:paraId="5D8455CB" w14:textId="6EBB425D" w:rsidR="007D3177" w:rsidRPr="009E19B2" w:rsidRDefault="00F570DC" w:rsidP="00AC4511">
      <w:pPr>
        <w:jc w:val="both"/>
        <w:rPr>
          <w:rFonts w:ascii="Calibri" w:hAnsi="Calibri"/>
          <w:sz w:val="22"/>
          <w:szCs w:val="22"/>
        </w:rPr>
      </w:pPr>
      <w:r w:rsidRPr="009E19B2">
        <w:rPr>
          <w:rFonts w:ascii="Calibri" w:hAnsi="Calibri"/>
          <w:sz w:val="22"/>
          <w:szCs w:val="22"/>
        </w:rPr>
        <w:t>Veterinární mast je vhodná při špatně se hojících</w:t>
      </w:r>
      <w:r w:rsidR="005C4070" w:rsidRPr="009E19B2">
        <w:rPr>
          <w:rFonts w:ascii="Calibri" w:hAnsi="Calibri"/>
          <w:sz w:val="22"/>
          <w:szCs w:val="22"/>
        </w:rPr>
        <w:t xml:space="preserve"> nehlubokých</w:t>
      </w:r>
      <w:r w:rsidRPr="009E19B2">
        <w:rPr>
          <w:rFonts w:ascii="Calibri" w:hAnsi="Calibri"/>
          <w:sz w:val="22"/>
          <w:szCs w:val="22"/>
        </w:rPr>
        <w:t xml:space="preserve"> ranách, při drobných kožních a</w:t>
      </w:r>
      <w:r w:rsidR="001B2DF7">
        <w:rPr>
          <w:rFonts w:ascii="Calibri" w:hAnsi="Calibri"/>
          <w:sz w:val="22"/>
          <w:szCs w:val="22"/>
        </w:rPr>
        <w:t> </w:t>
      </w:r>
      <w:r w:rsidRPr="009E19B2">
        <w:rPr>
          <w:rFonts w:ascii="Calibri" w:hAnsi="Calibri"/>
          <w:sz w:val="22"/>
          <w:szCs w:val="22"/>
        </w:rPr>
        <w:t>slizničních poraněních, oděrkách, ztvrdlé či šupinaté kůži, hmyzím bodnutí, popáleninách a jiných drobných poraněních.</w:t>
      </w:r>
      <w:r w:rsidR="001E5BE7" w:rsidRPr="009E19B2">
        <w:rPr>
          <w:rFonts w:ascii="Calibri" w:hAnsi="Calibri"/>
          <w:sz w:val="22"/>
          <w:szCs w:val="22"/>
        </w:rPr>
        <w:t xml:space="preserve"> </w:t>
      </w:r>
      <w:r w:rsidR="008E3D9B" w:rsidRPr="009E19B2">
        <w:rPr>
          <w:rFonts w:ascii="Calibri" w:hAnsi="Calibri"/>
          <w:sz w:val="22"/>
          <w:szCs w:val="22"/>
        </w:rPr>
        <w:t>Díky svému složení</w:t>
      </w:r>
      <w:r w:rsidRPr="009E19B2">
        <w:rPr>
          <w:rFonts w:ascii="Calibri" w:hAnsi="Calibri"/>
          <w:sz w:val="22"/>
          <w:szCs w:val="22"/>
        </w:rPr>
        <w:t xml:space="preserve"> </w:t>
      </w:r>
      <w:r w:rsidR="005C4070" w:rsidRPr="009E19B2">
        <w:rPr>
          <w:rFonts w:ascii="Calibri" w:hAnsi="Calibri"/>
          <w:sz w:val="22"/>
          <w:szCs w:val="22"/>
        </w:rPr>
        <w:t xml:space="preserve">přispívá k tlumení </w:t>
      </w:r>
      <w:r w:rsidRPr="009E19B2">
        <w:rPr>
          <w:rFonts w:ascii="Calibri" w:hAnsi="Calibri"/>
          <w:sz w:val="22"/>
          <w:szCs w:val="22"/>
        </w:rPr>
        <w:t>růst</w:t>
      </w:r>
      <w:r w:rsidR="005C4070" w:rsidRPr="009E19B2">
        <w:rPr>
          <w:rFonts w:ascii="Calibri" w:hAnsi="Calibri"/>
          <w:sz w:val="22"/>
          <w:szCs w:val="22"/>
        </w:rPr>
        <w:t xml:space="preserve">u baktérií a plísní a </w:t>
      </w:r>
      <w:r w:rsidR="001B2DF7" w:rsidRPr="009E19B2">
        <w:rPr>
          <w:rFonts w:ascii="Calibri" w:hAnsi="Calibri"/>
          <w:sz w:val="22"/>
          <w:szCs w:val="22"/>
        </w:rPr>
        <w:t>uklidnění zánětlivé</w:t>
      </w:r>
      <w:r w:rsidRPr="009E19B2">
        <w:rPr>
          <w:rFonts w:ascii="Calibri" w:hAnsi="Calibri"/>
          <w:sz w:val="22"/>
          <w:szCs w:val="22"/>
        </w:rPr>
        <w:t xml:space="preserve"> reakce. Používá se k</w:t>
      </w:r>
      <w:r w:rsidR="005C4070" w:rsidRPr="009E19B2">
        <w:rPr>
          <w:rFonts w:ascii="Calibri" w:hAnsi="Calibri"/>
          <w:sz w:val="22"/>
          <w:szCs w:val="22"/>
        </w:rPr>
        <w:t> podpoře hojení a tím jeho urychlení</w:t>
      </w:r>
      <w:r w:rsidRPr="009E19B2">
        <w:rPr>
          <w:rFonts w:ascii="Calibri" w:hAnsi="Calibri"/>
          <w:sz w:val="22"/>
          <w:szCs w:val="22"/>
        </w:rPr>
        <w:t>, tlumení svědění, vyhlazení jizev a regeneraci pokožky</w:t>
      </w:r>
      <w:r w:rsidR="007E476A" w:rsidRPr="009E19B2">
        <w:rPr>
          <w:rFonts w:ascii="Calibri" w:hAnsi="Calibri"/>
          <w:sz w:val="22"/>
          <w:szCs w:val="22"/>
        </w:rPr>
        <w:t xml:space="preserve"> psů</w:t>
      </w:r>
      <w:r w:rsidRPr="009E19B2">
        <w:rPr>
          <w:rFonts w:ascii="Calibri" w:hAnsi="Calibri"/>
          <w:sz w:val="22"/>
          <w:szCs w:val="22"/>
        </w:rPr>
        <w:t>. Podporuje obnovu</w:t>
      </w:r>
      <w:r w:rsidR="001E5BE7" w:rsidRPr="009E19B2">
        <w:rPr>
          <w:rFonts w:ascii="Calibri" w:hAnsi="Calibri"/>
          <w:sz w:val="22"/>
          <w:szCs w:val="22"/>
        </w:rPr>
        <w:t xml:space="preserve"> </w:t>
      </w:r>
      <w:r w:rsidRPr="009E19B2">
        <w:rPr>
          <w:rFonts w:ascii="Calibri" w:hAnsi="Calibri"/>
          <w:sz w:val="22"/>
          <w:szCs w:val="22"/>
        </w:rPr>
        <w:t>a růst srsti.</w:t>
      </w:r>
    </w:p>
    <w:p w14:paraId="38DC295C" w14:textId="77777777" w:rsidR="00F570DC" w:rsidRPr="009E19B2" w:rsidRDefault="00F570DC" w:rsidP="00AC4511">
      <w:pPr>
        <w:jc w:val="both"/>
        <w:rPr>
          <w:rFonts w:ascii="Calibri" w:hAnsi="Calibri"/>
          <w:sz w:val="22"/>
          <w:szCs w:val="22"/>
        </w:rPr>
      </w:pPr>
    </w:p>
    <w:p w14:paraId="712B7560" w14:textId="77777777" w:rsidR="007D3177" w:rsidRPr="009E19B2" w:rsidRDefault="007D3177" w:rsidP="007D3177">
      <w:pPr>
        <w:jc w:val="both"/>
        <w:rPr>
          <w:rFonts w:ascii="Calibri" w:hAnsi="Calibri"/>
          <w:b/>
          <w:sz w:val="22"/>
          <w:szCs w:val="22"/>
        </w:rPr>
      </w:pPr>
      <w:r w:rsidRPr="009E19B2">
        <w:rPr>
          <w:rFonts w:ascii="Calibri" w:hAnsi="Calibri"/>
          <w:b/>
          <w:sz w:val="22"/>
          <w:szCs w:val="22"/>
        </w:rPr>
        <w:t>Návod k použití</w:t>
      </w:r>
      <w:r w:rsidR="00AC4511" w:rsidRPr="009E19B2">
        <w:rPr>
          <w:rFonts w:ascii="Calibri" w:hAnsi="Calibri"/>
          <w:b/>
          <w:sz w:val="22"/>
          <w:szCs w:val="22"/>
        </w:rPr>
        <w:t>:</w:t>
      </w:r>
    </w:p>
    <w:p w14:paraId="2B42E49A" w14:textId="77777777" w:rsidR="00F570DC" w:rsidRPr="009E19B2" w:rsidRDefault="00F570DC" w:rsidP="007D3177">
      <w:pPr>
        <w:jc w:val="both"/>
        <w:rPr>
          <w:rFonts w:ascii="Calibri" w:hAnsi="Calibri"/>
          <w:sz w:val="22"/>
          <w:szCs w:val="22"/>
        </w:rPr>
      </w:pPr>
      <w:r w:rsidRPr="009E19B2">
        <w:rPr>
          <w:rFonts w:ascii="Calibri" w:hAnsi="Calibri"/>
          <w:sz w:val="22"/>
          <w:szCs w:val="22"/>
        </w:rPr>
        <w:t>Mast aplikujte na očištěnou a navlhčenou pokožku, slabou vrstvu lehce vmasírujte i několikrát denně.</w:t>
      </w:r>
    </w:p>
    <w:p w14:paraId="4048C42F" w14:textId="77777777" w:rsidR="008E471D" w:rsidRPr="009E19B2" w:rsidRDefault="00F570DC" w:rsidP="00F570DC">
      <w:pPr>
        <w:jc w:val="both"/>
        <w:rPr>
          <w:rFonts w:ascii="Calibri" w:hAnsi="Calibri"/>
          <w:sz w:val="22"/>
          <w:szCs w:val="22"/>
        </w:rPr>
      </w:pPr>
      <w:r w:rsidRPr="009E19B2">
        <w:rPr>
          <w:rFonts w:ascii="Calibri" w:hAnsi="Calibri"/>
          <w:sz w:val="22"/>
          <w:szCs w:val="22"/>
        </w:rPr>
        <w:t>Při aplikaci přípravku nepoužívejte žádné jiné prostředky k ošetření kůže, kromě přípravků s </w:t>
      </w:r>
      <w:r w:rsidRPr="009E19B2">
        <w:rPr>
          <w:rFonts w:ascii="Calibri" w:hAnsi="Calibri"/>
          <w:i/>
          <w:sz w:val="22"/>
          <w:szCs w:val="22"/>
        </w:rPr>
        <w:t>Pythium oli</w:t>
      </w:r>
      <w:r w:rsidR="00311100" w:rsidRPr="009E19B2">
        <w:rPr>
          <w:rFonts w:ascii="Calibri" w:hAnsi="Calibri"/>
          <w:i/>
          <w:sz w:val="22"/>
          <w:szCs w:val="22"/>
        </w:rPr>
        <w:t>g</w:t>
      </w:r>
      <w:r w:rsidRPr="009E19B2">
        <w:rPr>
          <w:rFonts w:ascii="Calibri" w:hAnsi="Calibri"/>
          <w:i/>
          <w:sz w:val="22"/>
          <w:szCs w:val="22"/>
        </w:rPr>
        <w:t>andrum</w:t>
      </w:r>
      <w:r w:rsidRPr="009E19B2">
        <w:rPr>
          <w:rFonts w:ascii="Calibri" w:hAnsi="Calibri"/>
          <w:sz w:val="22"/>
          <w:szCs w:val="22"/>
        </w:rPr>
        <w:t>.</w:t>
      </w:r>
    </w:p>
    <w:p w14:paraId="429B098E" w14:textId="77777777" w:rsidR="007931C8" w:rsidRPr="009E19B2" w:rsidRDefault="007931C8" w:rsidP="00AC4511">
      <w:pPr>
        <w:jc w:val="both"/>
        <w:rPr>
          <w:rFonts w:ascii="Calibri" w:hAnsi="Calibri"/>
          <w:b/>
          <w:sz w:val="22"/>
          <w:szCs w:val="22"/>
        </w:rPr>
      </w:pPr>
    </w:p>
    <w:p w14:paraId="50CA5531" w14:textId="77777777" w:rsidR="00AB604C" w:rsidRPr="009E19B2" w:rsidRDefault="009A4367" w:rsidP="00AC4511">
      <w:pPr>
        <w:jc w:val="both"/>
        <w:rPr>
          <w:rFonts w:ascii="Calibri" w:hAnsi="Calibri"/>
          <w:b/>
          <w:sz w:val="22"/>
          <w:szCs w:val="22"/>
        </w:rPr>
      </w:pPr>
      <w:r w:rsidRPr="009E19B2">
        <w:rPr>
          <w:rFonts w:ascii="Calibri" w:hAnsi="Calibri"/>
          <w:b/>
          <w:sz w:val="22"/>
          <w:szCs w:val="22"/>
        </w:rPr>
        <w:t>Upozornění</w:t>
      </w:r>
      <w:r w:rsidR="00AB604C" w:rsidRPr="009E19B2">
        <w:rPr>
          <w:rFonts w:ascii="Calibri" w:hAnsi="Calibri"/>
          <w:b/>
          <w:sz w:val="22"/>
          <w:szCs w:val="22"/>
        </w:rPr>
        <w:t>:</w:t>
      </w:r>
    </w:p>
    <w:p w14:paraId="7D331303" w14:textId="77777777" w:rsidR="008E471D" w:rsidRPr="009E19B2" w:rsidRDefault="008E471D" w:rsidP="00AC4511">
      <w:pPr>
        <w:jc w:val="both"/>
        <w:rPr>
          <w:rFonts w:ascii="Calibri" w:hAnsi="Calibri"/>
          <w:sz w:val="22"/>
          <w:szCs w:val="22"/>
        </w:rPr>
      </w:pPr>
      <w:r w:rsidRPr="009E19B2">
        <w:rPr>
          <w:rFonts w:ascii="Calibri" w:hAnsi="Calibri"/>
          <w:b/>
          <w:sz w:val="22"/>
          <w:szCs w:val="22"/>
        </w:rPr>
        <w:t>VETERINÁRNÍ PŘÍPRAVEK – JEN PRO ZVÍŘATA</w:t>
      </w:r>
      <w:r w:rsidRPr="009E19B2">
        <w:rPr>
          <w:rFonts w:ascii="Calibri" w:hAnsi="Calibri"/>
          <w:sz w:val="22"/>
          <w:szCs w:val="22"/>
        </w:rPr>
        <w:t xml:space="preserve"> </w:t>
      </w:r>
    </w:p>
    <w:p w14:paraId="2B6D4E9B" w14:textId="77777777" w:rsidR="008E471D" w:rsidRPr="009E19B2" w:rsidRDefault="008E471D" w:rsidP="00AC4511">
      <w:pPr>
        <w:jc w:val="both"/>
        <w:rPr>
          <w:rFonts w:ascii="Calibri" w:hAnsi="Calibri"/>
          <w:sz w:val="22"/>
          <w:szCs w:val="22"/>
        </w:rPr>
      </w:pPr>
      <w:r w:rsidRPr="009E19B2">
        <w:rPr>
          <w:rFonts w:ascii="Calibri" w:hAnsi="Calibri"/>
          <w:sz w:val="22"/>
          <w:szCs w:val="22"/>
        </w:rPr>
        <w:t>Uchovávejte mimo</w:t>
      </w:r>
      <w:r w:rsidR="006E374A" w:rsidRPr="009E19B2">
        <w:rPr>
          <w:rFonts w:ascii="Calibri" w:hAnsi="Calibri"/>
          <w:sz w:val="22"/>
          <w:szCs w:val="22"/>
        </w:rPr>
        <w:t xml:space="preserve"> dohled a</w:t>
      </w:r>
      <w:r w:rsidRPr="009E19B2">
        <w:rPr>
          <w:rFonts w:ascii="Calibri" w:hAnsi="Calibri"/>
          <w:sz w:val="22"/>
          <w:szCs w:val="22"/>
        </w:rPr>
        <w:t xml:space="preserve"> dosah dětí. </w:t>
      </w:r>
    </w:p>
    <w:p w14:paraId="1B6D552C" w14:textId="77777777" w:rsidR="008E471D" w:rsidRPr="009E19B2" w:rsidRDefault="00F570DC" w:rsidP="00AC4511">
      <w:pPr>
        <w:jc w:val="both"/>
        <w:rPr>
          <w:rFonts w:ascii="Calibri" w:hAnsi="Calibri"/>
          <w:sz w:val="22"/>
          <w:szCs w:val="22"/>
        </w:rPr>
      </w:pPr>
      <w:r w:rsidRPr="009E19B2">
        <w:rPr>
          <w:rFonts w:ascii="Calibri" w:hAnsi="Calibri"/>
          <w:sz w:val="22"/>
          <w:szCs w:val="22"/>
        </w:rPr>
        <w:t>Není určeno k vnitřnímu uži</w:t>
      </w:r>
      <w:r w:rsidR="008E471D" w:rsidRPr="009E19B2">
        <w:rPr>
          <w:rFonts w:ascii="Calibri" w:hAnsi="Calibri"/>
          <w:sz w:val="22"/>
          <w:szCs w:val="22"/>
        </w:rPr>
        <w:t>tí</w:t>
      </w:r>
    </w:p>
    <w:p w14:paraId="4C6929B0" w14:textId="77777777" w:rsidR="008E471D" w:rsidRPr="009E19B2" w:rsidRDefault="008E471D" w:rsidP="00AC4511">
      <w:pPr>
        <w:jc w:val="both"/>
        <w:rPr>
          <w:rFonts w:ascii="Calibri" w:hAnsi="Calibri"/>
          <w:sz w:val="22"/>
          <w:szCs w:val="22"/>
        </w:rPr>
      </w:pPr>
    </w:p>
    <w:p w14:paraId="79712152" w14:textId="77777777" w:rsidR="00AB604C" w:rsidRPr="009E19B2" w:rsidRDefault="009A4367" w:rsidP="009A4367">
      <w:pPr>
        <w:rPr>
          <w:rFonts w:ascii="Calibri" w:hAnsi="Calibri"/>
          <w:sz w:val="22"/>
          <w:szCs w:val="22"/>
        </w:rPr>
      </w:pPr>
      <w:r w:rsidRPr="009E19B2">
        <w:rPr>
          <w:rFonts w:ascii="Calibri" w:hAnsi="Calibri"/>
          <w:b/>
          <w:sz w:val="22"/>
          <w:szCs w:val="22"/>
        </w:rPr>
        <w:t>Složení:</w:t>
      </w:r>
    </w:p>
    <w:p w14:paraId="04184592" w14:textId="77777777" w:rsidR="009A4367" w:rsidRPr="009E19B2" w:rsidRDefault="00F570DC" w:rsidP="009A4367">
      <w:pPr>
        <w:rPr>
          <w:rFonts w:ascii="Calibri" w:hAnsi="Calibri"/>
          <w:sz w:val="22"/>
          <w:szCs w:val="22"/>
        </w:rPr>
      </w:pPr>
      <w:r w:rsidRPr="009E19B2">
        <w:rPr>
          <w:rFonts w:ascii="Calibri" w:hAnsi="Calibri"/>
          <w:sz w:val="22"/>
          <w:szCs w:val="22"/>
        </w:rPr>
        <w:t>Petrolatum</w:t>
      </w:r>
      <w:r w:rsidR="009A4367" w:rsidRPr="009E19B2">
        <w:rPr>
          <w:rFonts w:ascii="Calibri" w:hAnsi="Calibri"/>
          <w:sz w:val="22"/>
          <w:szCs w:val="22"/>
        </w:rPr>
        <w:t xml:space="preserve">, </w:t>
      </w:r>
      <w:r w:rsidR="00D41BD1" w:rsidRPr="009E19B2">
        <w:rPr>
          <w:rFonts w:ascii="Calibri" w:hAnsi="Calibri"/>
          <w:sz w:val="22"/>
          <w:szCs w:val="22"/>
        </w:rPr>
        <w:t xml:space="preserve">Silica, </w:t>
      </w:r>
      <w:r w:rsidR="009A4367" w:rsidRPr="009E19B2">
        <w:rPr>
          <w:rFonts w:ascii="Calibri" w:hAnsi="Calibri"/>
          <w:i/>
          <w:sz w:val="22"/>
          <w:szCs w:val="22"/>
        </w:rPr>
        <w:t>Panicum miliaceum</w:t>
      </w:r>
      <w:r w:rsidR="009A4367" w:rsidRPr="009E19B2">
        <w:rPr>
          <w:rFonts w:ascii="Calibri" w:hAnsi="Calibri"/>
          <w:sz w:val="22"/>
          <w:szCs w:val="22"/>
        </w:rPr>
        <w:t xml:space="preserve">, </w:t>
      </w:r>
      <w:r w:rsidR="009A4367" w:rsidRPr="009E19B2">
        <w:rPr>
          <w:rFonts w:ascii="Calibri" w:hAnsi="Calibri"/>
          <w:i/>
          <w:sz w:val="22"/>
          <w:szCs w:val="22"/>
        </w:rPr>
        <w:t>Pythium oligandrum</w:t>
      </w:r>
    </w:p>
    <w:p w14:paraId="3231B267" w14:textId="77777777" w:rsidR="007D3177" w:rsidRPr="009E19B2" w:rsidRDefault="007D3177" w:rsidP="007D3177">
      <w:pPr>
        <w:rPr>
          <w:rFonts w:ascii="Calibri" w:hAnsi="Calibri"/>
          <w:spacing w:val="-20"/>
          <w:sz w:val="22"/>
          <w:szCs w:val="22"/>
        </w:rPr>
      </w:pPr>
    </w:p>
    <w:p w14:paraId="3795F462" w14:textId="77777777" w:rsidR="007D3177" w:rsidRPr="009E19B2" w:rsidRDefault="00AB604C" w:rsidP="00646A51">
      <w:pPr>
        <w:rPr>
          <w:rFonts w:ascii="Calibri" w:hAnsi="Calibri"/>
          <w:b/>
          <w:sz w:val="22"/>
          <w:szCs w:val="22"/>
        </w:rPr>
      </w:pPr>
      <w:r w:rsidRPr="009E19B2">
        <w:rPr>
          <w:rFonts w:ascii="Calibri" w:hAnsi="Calibri"/>
          <w:b/>
          <w:sz w:val="22"/>
          <w:szCs w:val="22"/>
        </w:rPr>
        <w:t>Skladování:</w:t>
      </w:r>
    </w:p>
    <w:p w14:paraId="0ECD1AB6" w14:textId="4067F332" w:rsidR="007D3177" w:rsidRPr="009E19B2" w:rsidRDefault="006E374A" w:rsidP="00AB604C">
      <w:pPr>
        <w:rPr>
          <w:rFonts w:ascii="Calibri" w:hAnsi="Calibri"/>
          <w:sz w:val="22"/>
          <w:szCs w:val="22"/>
          <w:lang w:eastAsia="en-US"/>
        </w:rPr>
      </w:pPr>
      <w:r w:rsidRPr="009E19B2">
        <w:rPr>
          <w:rFonts w:ascii="Calibri" w:hAnsi="Calibri"/>
          <w:sz w:val="22"/>
          <w:szCs w:val="22"/>
        </w:rPr>
        <w:t xml:space="preserve">Přípravek </w:t>
      </w:r>
      <w:r w:rsidR="007D3177" w:rsidRPr="009E19B2">
        <w:rPr>
          <w:rFonts w:ascii="Calibri" w:hAnsi="Calibri"/>
          <w:sz w:val="22"/>
          <w:szCs w:val="22"/>
        </w:rPr>
        <w:t>skladovat v suchu při pokojové teplotě 15-25</w:t>
      </w:r>
      <w:r w:rsidR="00CA4248" w:rsidRPr="009E19B2">
        <w:rPr>
          <w:rFonts w:ascii="Calibri" w:hAnsi="Calibri"/>
          <w:sz w:val="22"/>
          <w:szCs w:val="22"/>
        </w:rPr>
        <w:t xml:space="preserve"> °C</w:t>
      </w:r>
      <w:r w:rsidR="007D3177" w:rsidRPr="009E19B2">
        <w:rPr>
          <w:rFonts w:ascii="Calibri" w:hAnsi="Calibri"/>
          <w:sz w:val="22"/>
          <w:szCs w:val="22"/>
        </w:rPr>
        <w:t xml:space="preserve"> a relativní vlhkosti do 40</w:t>
      </w:r>
      <w:r w:rsidRPr="009E19B2">
        <w:rPr>
          <w:rFonts w:ascii="Calibri" w:hAnsi="Calibri"/>
          <w:sz w:val="22"/>
          <w:szCs w:val="22"/>
        </w:rPr>
        <w:t xml:space="preserve"> </w:t>
      </w:r>
      <w:r w:rsidR="007D3177" w:rsidRPr="009E19B2">
        <w:rPr>
          <w:rFonts w:ascii="Calibri" w:hAnsi="Calibri"/>
          <w:sz w:val="22"/>
          <w:szCs w:val="22"/>
        </w:rPr>
        <w:t>%.</w:t>
      </w:r>
      <w:r w:rsidR="00C31AD8" w:rsidRPr="009E19B2">
        <w:rPr>
          <w:rFonts w:ascii="Calibri" w:hAnsi="Calibri"/>
          <w:sz w:val="22"/>
          <w:szCs w:val="22"/>
          <w:lang w:eastAsia="en-US"/>
        </w:rPr>
        <w:t xml:space="preserve"> </w:t>
      </w:r>
    </w:p>
    <w:p w14:paraId="6D867A0D" w14:textId="77777777" w:rsidR="00E035F8" w:rsidRPr="009E19B2" w:rsidRDefault="00E035F8" w:rsidP="00E035F8">
      <w:pPr>
        <w:rPr>
          <w:rFonts w:ascii="Calibri" w:hAnsi="Calibri"/>
          <w:sz w:val="22"/>
          <w:szCs w:val="22"/>
        </w:rPr>
      </w:pPr>
    </w:p>
    <w:p w14:paraId="5B053EEE" w14:textId="327592E5" w:rsidR="00E035F8" w:rsidRPr="009E19B2" w:rsidRDefault="00E035F8" w:rsidP="00AB604C">
      <w:pPr>
        <w:rPr>
          <w:rFonts w:ascii="Calibri" w:hAnsi="Calibri"/>
          <w:sz w:val="22"/>
          <w:szCs w:val="22"/>
        </w:rPr>
      </w:pPr>
      <w:r w:rsidRPr="009E19B2">
        <w:rPr>
          <w:rFonts w:ascii="Calibri" w:hAnsi="Calibri"/>
          <w:b/>
          <w:sz w:val="22"/>
          <w:szCs w:val="22"/>
        </w:rPr>
        <w:t>Likvidace obalů</w:t>
      </w:r>
      <w:r w:rsidRPr="009E19B2">
        <w:rPr>
          <w:rFonts w:ascii="Calibri" w:hAnsi="Calibri"/>
          <w:sz w:val="22"/>
          <w:szCs w:val="22"/>
        </w:rPr>
        <w:t xml:space="preserve">: </w:t>
      </w:r>
      <w:r w:rsidR="006E374A" w:rsidRPr="009E19B2">
        <w:rPr>
          <w:rFonts w:ascii="Calibri" w:hAnsi="Calibri"/>
          <w:sz w:val="22"/>
          <w:szCs w:val="22"/>
        </w:rPr>
        <w:t>Odpad likvidujte podle místních právních předpisů.</w:t>
      </w:r>
    </w:p>
    <w:p w14:paraId="48AF6C93" w14:textId="77777777" w:rsidR="007931C8" w:rsidRPr="009E19B2" w:rsidRDefault="007931C8" w:rsidP="00646A51">
      <w:pPr>
        <w:rPr>
          <w:rFonts w:ascii="Calibri" w:hAnsi="Calibri"/>
          <w:b/>
          <w:sz w:val="22"/>
          <w:szCs w:val="22"/>
        </w:rPr>
      </w:pPr>
    </w:p>
    <w:p w14:paraId="0CE5160D" w14:textId="77777777" w:rsidR="00AC4511" w:rsidRPr="009E19B2" w:rsidRDefault="00AC4511" w:rsidP="00646A51">
      <w:pPr>
        <w:rPr>
          <w:rFonts w:ascii="Calibri" w:hAnsi="Calibri"/>
          <w:sz w:val="22"/>
          <w:szCs w:val="22"/>
        </w:rPr>
      </w:pPr>
      <w:r w:rsidRPr="009E19B2">
        <w:rPr>
          <w:rFonts w:ascii="Calibri" w:hAnsi="Calibri"/>
          <w:b/>
          <w:sz w:val="22"/>
          <w:szCs w:val="22"/>
        </w:rPr>
        <w:t>Držitel rozhodnutí o schválení:</w:t>
      </w:r>
      <w:r w:rsidR="007D3177" w:rsidRPr="009E19B2">
        <w:rPr>
          <w:rFonts w:ascii="Calibri" w:hAnsi="Calibri"/>
          <w:sz w:val="22"/>
          <w:szCs w:val="22"/>
        </w:rPr>
        <w:t xml:space="preserve"> </w:t>
      </w:r>
    </w:p>
    <w:p w14:paraId="4B8BB19C" w14:textId="1D035BF6" w:rsidR="00AC4511" w:rsidRPr="009E19B2" w:rsidRDefault="00646A51" w:rsidP="00646A51">
      <w:pPr>
        <w:rPr>
          <w:rFonts w:ascii="Calibri" w:hAnsi="Calibri"/>
          <w:bCs/>
          <w:sz w:val="22"/>
          <w:szCs w:val="22"/>
        </w:rPr>
      </w:pPr>
      <w:r w:rsidRPr="009E19B2">
        <w:rPr>
          <w:rFonts w:ascii="Calibri" w:hAnsi="Calibri"/>
          <w:bCs/>
          <w:sz w:val="22"/>
          <w:szCs w:val="22"/>
        </w:rPr>
        <w:t>Bio Agens Rese</w:t>
      </w:r>
      <w:r w:rsidR="00AC4511" w:rsidRPr="009E19B2">
        <w:rPr>
          <w:rFonts w:ascii="Calibri" w:hAnsi="Calibri"/>
          <w:bCs/>
          <w:sz w:val="22"/>
          <w:szCs w:val="22"/>
        </w:rPr>
        <w:t>arch and Development - BARD,</w:t>
      </w:r>
      <w:r w:rsidR="00C46724" w:rsidRPr="009E19B2">
        <w:rPr>
          <w:rFonts w:ascii="Calibri" w:hAnsi="Calibri"/>
          <w:bCs/>
          <w:sz w:val="22"/>
          <w:szCs w:val="22"/>
        </w:rPr>
        <w:t xml:space="preserve"> </w:t>
      </w:r>
      <w:r w:rsidR="00AC4511" w:rsidRPr="009E19B2">
        <w:rPr>
          <w:rFonts w:ascii="Calibri" w:hAnsi="Calibri"/>
          <w:bCs/>
          <w:sz w:val="22"/>
          <w:szCs w:val="22"/>
        </w:rPr>
        <w:t>s.r.o.,</w:t>
      </w:r>
    </w:p>
    <w:p w14:paraId="4929930D" w14:textId="77777777" w:rsidR="00AC4511" w:rsidRPr="009E19B2" w:rsidRDefault="007D3047" w:rsidP="00646A51">
      <w:pPr>
        <w:rPr>
          <w:rFonts w:ascii="Calibri" w:hAnsi="Calibri"/>
          <w:bCs/>
          <w:sz w:val="22"/>
          <w:szCs w:val="22"/>
        </w:rPr>
      </w:pPr>
      <w:r w:rsidRPr="009E19B2">
        <w:rPr>
          <w:rFonts w:ascii="Calibri" w:hAnsi="Calibri"/>
          <w:bCs/>
          <w:sz w:val="22"/>
          <w:szCs w:val="22"/>
        </w:rPr>
        <w:t>Tylišovská 772/1</w:t>
      </w:r>
    </w:p>
    <w:p w14:paraId="5AFB2A58" w14:textId="77777777" w:rsidR="00AC4511" w:rsidRPr="009E19B2" w:rsidRDefault="00015D66" w:rsidP="00646A51">
      <w:pPr>
        <w:rPr>
          <w:rFonts w:ascii="Calibri" w:hAnsi="Calibri"/>
          <w:bCs/>
          <w:sz w:val="22"/>
          <w:szCs w:val="22"/>
        </w:rPr>
      </w:pPr>
      <w:r w:rsidRPr="009E19B2">
        <w:rPr>
          <w:rFonts w:ascii="Calibri" w:hAnsi="Calibri"/>
          <w:bCs/>
          <w:sz w:val="22"/>
          <w:szCs w:val="22"/>
        </w:rPr>
        <w:t xml:space="preserve">160 00 </w:t>
      </w:r>
      <w:r w:rsidR="007D3047" w:rsidRPr="009E19B2">
        <w:rPr>
          <w:rFonts w:ascii="Calibri" w:hAnsi="Calibri"/>
          <w:bCs/>
          <w:sz w:val="22"/>
          <w:szCs w:val="22"/>
        </w:rPr>
        <w:t>Praha 6</w:t>
      </w:r>
      <w:r w:rsidR="00646A51" w:rsidRPr="009E19B2">
        <w:rPr>
          <w:rFonts w:ascii="Calibri" w:hAnsi="Calibri"/>
          <w:bCs/>
          <w:sz w:val="22"/>
          <w:szCs w:val="22"/>
        </w:rPr>
        <w:t xml:space="preserve">,  </w:t>
      </w:r>
    </w:p>
    <w:p w14:paraId="70945CE4" w14:textId="0880347C" w:rsidR="00646A51" w:rsidRPr="009E19B2" w:rsidRDefault="00646A51" w:rsidP="00646A51">
      <w:pPr>
        <w:rPr>
          <w:rFonts w:ascii="Calibri" w:hAnsi="Calibri"/>
          <w:bCs/>
          <w:sz w:val="22"/>
          <w:szCs w:val="22"/>
        </w:rPr>
      </w:pPr>
      <w:r w:rsidRPr="009E19B2">
        <w:rPr>
          <w:rFonts w:ascii="Calibri" w:hAnsi="Calibri"/>
          <w:bCs/>
          <w:sz w:val="22"/>
          <w:szCs w:val="22"/>
        </w:rPr>
        <w:t xml:space="preserve"> e-mail: </w:t>
      </w:r>
      <w:r w:rsidR="00FD51E9" w:rsidRPr="009E19B2">
        <w:rPr>
          <w:rFonts w:ascii="Calibri" w:hAnsi="Calibri"/>
          <w:bCs/>
          <w:sz w:val="22"/>
          <w:szCs w:val="22"/>
        </w:rPr>
        <w:t>pythium@pythium.cz</w:t>
      </w:r>
      <w:r w:rsidR="00F36C12" w:rsidRPr="009E19B2">
        <w:rPr>
          <w:rFonts w:ascii="Calibri" w:hAnsi="Calibri"/>
          <w:bCs/>
          <w:sz w:val="22"/>
          <w:szCs w:val="22"/>
        </w:rPr>
        <w:t xml:space="preserve">, </w:t>
      </w:r>
      <w:r w:rsidR="00FD51E9" w:rsidRPr="009E19B2">
        <w:rPr>
          <w:rFonts w:ascii="Calibri" w:hAnsi="Calibri"/>
          <w:bCs/>
          <w:sz w:val="22"/>
          <w:szCs w:val="22"/>
        </w:rPr>
        <w:t>www</w:t>
      </w:r>
      <w:r w:rsidR="006E374A" w:rsidRPr="009E19B2">
        <w:rPr>
          <w:rFonts w:ascii="Calibri" w:hAnsi="Calibri"/>
          <w:bCs/>
          <w:sz w:val="22"/>
          <w:szCs w:val="22"/>
        </w:rPr>
        <w:t>.</w:t>
      </w:r>
      <w:r w:rsidR="00F36C12" w:rsidRPr="009E19B2">
        <w:rPr>
          <w:rFonts w:ascii="Calibri" w:hAnsi="Calibri"/>
          <w:bCs/>
          <w:sz w:val="22"/>
          <w:szCs w:val="22"/>
        </w:rPr>
        <w:t>vet-pythium.eu</w:t>
      </w:r>
    </w:p>
    <w:p w14:paraId="06BC7863" w14:textId="77777777" w:rsidR="00437DB2" w:rsidRPr="009E19B2" w:rsidRDefault="00437DB2" w:rsidP="00646A51">
      <w:pPr>
        <w:rPr>
          <w:rFonts w:ascii="Calibri" w:hAnsi="Calibri"/>
          <w:b/>
          <w:bCs/>
          <w:sz w:val="22"/>
          <w:szCs w:val="22"/>
        </w:rPr>
      </w:pPr>
    </w:p>
    <w:p w14:paraId="076334A0" w14:textId="77777777" w:rsidR="008E471D" w:rsidRPr="009E19B2" w:rsidRDefault="00437DB2" w:rsidP="00646A51">
      <w:pPr>
        <w:rPr>
          <w:rFonts w:ascii="Calibri" w:hAnsi="Calibri"/>
          <w:b/>
          <w:bCs/>
          <w:sz w:val="22"/>
          <w:szCs w:val="22"/>
        </w:rPr>
      </w:pPr>
      <w:r w:rsidRPr="009E19B2">
        <w:rPr>
          <w:rFonts w:ascii="Calibri" w:hAnsi="Calibri"/>
          <w:b/>
          <w:bCs/>
          <w:sz w:val="22"/>
          <w:szCs w:val="22"/>
        </w:rPr>
        <w:t xml:space="preserve">Výrobce: </w:t>
      </w:r>
    </w:p>
    <w:p w14:paraId="03E69C9F" w14:textId="77777777" w:rsidR="00437DB2" w:rsidRPr="009E19B2" w:rsidRDefault="007D3047" w:rsidP="00646A51">
      <w:pPr>
        <w:rPr>
          <w:rFonts w:ascii="Calibri" w:hAnsi="Calibri"/>
          <w:bCs/>
          <w:sz w:val="22"/>
          <w:szCs w:val="22"/>
        </w:rPr>
      </w:pPr>
      <w:r w:rsidRPr="009E19B2">
        <w:rPr>
          <w:rFonts w:ascii="Calibri" w:hAnsi="Calibri"/>
          <w:bCs/>
          <w:sz w:val="22"/>
          <w:szCs w:val="22"/>
        </w:rPr>
        <w:t>GALENICKÁ LABORATOŘ OSTRAVA</w:t>
      </w:r>
    </w:p>
    <w:p w14:paraId="41131F9B" w14:textId="77777777" w:rsidR="007D3047" w:rsidRPr="009E19B2" w:rsidRDefault="007D3047" w:rsidP="00646A51">
      <w:pPr>
        <w:rPr>
          <w:rFonts w:ascii="Calibri" w:hAnsi="Calibri"/>
          <w:bCs/>
          <w:sz w:val="22"/>
          <w:szCs w:val="22"/>
        </w:rPr>
      </w:pPr>
      <w:r w:rsidRPr="009E19B2">
        <w:rPr>
          <w:rFonts w:ascii="Calibri" w:hAnsi="Calibri"/>
          <w:bCs/>
          <w:sz w:val="22"/>
          <w:szCs w:val="22"/>
        </w:rPr>
        <w:t>Obránců míru 41</w:t>
      </w:r>
    </w:p>
    <w:p w14:paraId="15B05EB8" w14:textId="1C417AC2" w:rsidR="007D3047" w:rsidRPr="009E19B2" w:rsidRDefault="007D3047" w:rsidP="00646A51">
      <w:pPr>
        <w:rPr>
          <w:rFonts w:ascii="Calibri" w:hAnsi="Calibri"/>
          <w:bCs/>
          <w:sz w:val="22"/>
          <w:szCs w:val="22"/>
        </w:rPr>
      </w:pPr>
      <w:r w:rsidRPr="009E19B2">
        <w:rPr>
          <w:rFonts w:ascii="Calibri" w:hAnsi="Calibri"/>
          <w:bCs/>
          <w:sz w:val="22"/>
          <w:szCs w:val="22"/>
        </w:rPr>
        <w:t>703 00 Ostrava-</w:t>
      </w:r>
      <w:r w:rsidR="006E374A" w:rsidRPr="009E19B2">
        <w:rPr>
          <w:rFonts w:ascii="Calibri" w:hAnsi="Calibri"/>
          <w:bCs/>
          <w:sz w:val="22"/>
          <w:szCs w:val="22"/>
        </w:rPr>
        <w:t>Vítkovice</w:t>
      </w:r>
    </w:p>
    <w:p w14:paraId="2A2E716B" w14:textId="77777777" w:rsidR="00437DB2" w:rsidRPr="009E19B2" w:rsidRDefault="00437DB2" w:rsidP="00646A51">
      <w:pPr>
        <w:rPr>
          <w:rFonts w:ascii="Calibri" w:hAnsi="Calibri"/>
          <w:b/>
          <w:bCs/>
          <w:sz w:val="22"/>
          <w:szCs w:val="22"/>
        </w:rPr>
      </w:pPr>
    </w:p>
    <w:p w14:paraId="52C1CEAA" w14:textId="39FF2C2A" w:rsidR="00437DB2" w:rsidRPr="009E19B2" w:rsidRDefault="00AB604C" w:rsidP="008E471D">
      <w:pPr>
        <w:rPr>
          <w:rFonts w:ascii="Calibri" w:hAnsi="Calibri"/>
          <w:sz w:val="22"/>
          <w:szCs w:val="22"/>
        </w:rPr>
      </w:pPr>
      <w:r w:rsidRPr="009E19B2">
        <w:rPr>
          <w:rFonts w:ascii="Calibri" w:hAnsi="Calibri"/>
          <w:b/>
          <w:sz w:val="22"/>
          <w:szCs w:val="22"/>
        </w:rPr>
        <w:t xml:space="preserve">Doba </w:t>
      </w:r>
      <w:r w:rsidR="006E374A" w:rsidRPr="009E19B2">
        <w:rPr>
          <w:rFonts w:ascii="Calibri" w:hAnsi="Calibri"/>
          <w:b/>
          <w:sz w:val="22"/>
          <w:szCs w:val="22"/>
        </w:rPr>
        <w:t>použitelnosti</w:t>
      </w:r>
      <w:r w:rsidRPr="009E19B2">
        <w:rPr>
          <w:rFonts w:ascii="Calibri" w:hAnsi="Calibri"/>
          <w:sz w:val="22"/>
          <w:szCs w:val="22"/>
        </w:rPr>
        <w:t>:</w:t>
      </w:r>
      <w:r w:rsidR="008E471D" w:rsidRPr="009E19B2">
        <w:rPr>
          <w:rFonts w:ascii="Calibri" w:hAnsi="Calibri"/>
          <w:sz w:val="22"/>
          <w:szCs w:val="22"/>
        </w:rPr>
        <w:t xml:space="preserve"> 33 měsíců</w:t>
      </w:r>
      <w:r w:rsidR="00437DB2" w:rsidRPr="009E19B2">
        <w:rPr>
          <w:rFonts w:ascii="Calibri" w:hAnsi="Calibri"/>
          <w:sz w:val="22"/>
          <w:szCs w:val="22"/>
        </w:rPr>
        <w:t>/6M PAO</w:t>
      </w:r>
    </w:p>
    <w:p w14:paraId="702243D2" w14:textId="08E2B30F" w:rsidR="00DA1425" w:rsidRPr="009E19B2" w:rsidRDefault="00DA1425" w:rsidP="00DA1425">
      <w:pPr>
        <w:rPr>
          <w:rFonts w:ascii="Calibri" w:hAnsi="Calibri"/>
          <w:sz w:val="22"/>
          <w:szCs w:val="22"/>
        </w:rPr>
      </w:pPr>
      <w:r w:rsidRPr="009E19B2">
        <w:rPr>
          <w:rFonts w:ascii="Calibri" w:hAnsi="Calibri"/>
          <w:sz w:val="22"/>
          <w:szCs w:val="22"/>
        </w:rPr>
        <w:t xml:space="preserve">Datum výroby: </w:t>
      </w:r>
      <w:r w:rsidRPr="009E19B2">
        <w:rPr>
          <w:rFonts w:ascii="Calibri" w:hAnsi="Calibri"/>
          <w:i/>
          <w:sz w:val="22"/>
          <w:szCs w:val="22"/>
        </w:rPr>
        <w:t>uvedeno na obalu</w:t>
      </w:r>
      <w:r w:rsidRPr="009E19B2">
        <w:rPr>
          <w:rFonts w:ascii="Calibri" w:hAnsi="Calibri"/>
          <w:sz w:val="22"/>
          <w:szCs w:val="22"/>
        </w:rPr>
        <w:t xml:space="preserve">/Spotřebujte do: </w:t>
      </w:r>
      <w:r w:rsidRPr="009E19B2">
        <w:rPr>
          <w:rFonts w:ascii="Calibri" w:hAnsi="Calibri"/>
          <w:i/>
          <w:sz w:val="22"/>
          <w:szCs w:val="22"/>
        </w:rPr>
        <w:t>uvedeno na obalu</w:t>
      </w:r>
    </w:p>
    <w:p w14:paraId="6D90B6FD" w14:textId="77777777" w:rsidR="00DA1425" w:rsidRPr="009E19B2" w:rsidRDefault="00DA1425" w:rsidP="00DA1425">
      <w:pPr>
        <w:rPr>
          <w:rFonts w:ascii="Calibri" w:hAnsi="Calibri"/>
          <w:sz w:val="22"/>
          <w:szCs w:val="22"/>
        </w:rPr>
      </w:pPr>
    </w:p>
    <w:p w14:paraId="63C8F0BC" w14:textId="77777777" w:rsidR="009A4367" w:rsidRPr="009E19B2" w:rsidRDefault="009A4367" w:rsidP="007D3177">
      <w:pPr>
        <w:rPr>
          <w:rFonts w:ascii="Calibri" w:hAnsi="Calibri"/>
          <w:sz w:val="22"/>
          <w:szCs w:val="22"/>
        </w:rPr>
      </w:pPr>
    </w:p>
    <w:p w14:paraId="2EC83AA2" w14:textId="77777777" w:rsidR="00E035F8" w:rsidRPr="009E19B2" w:rsidRDefault="00437DB2" w:rsidP="007A0CC6">
      <w:pPr>
        <w:rPr>
          <w:rFonts w:ascii="Calibri" w:hAnsi="Calibri"/>
          <w:sz w:val="22"/>
          <w:szCs w:val="22"/>
        </w:rPr>
      </w:pPr>
      <w:r w:rsidRPr="009E19B2">
        <w:rPr>
          <w:rFonts w:ascii="Calibri" w:hAnsi="Calibri"/>
          <w:b/>
          <w:sz w:val="22"/>
          <w:szCs w:val="22"/>
        </w:rPr>
        <w:t>Číslo schválení veterinárního přípravku</w:t>
      </w:r>
      <w:r w:rsidRPr="009E19B2">
        <w:rPr>
          <w:rFonts w:ascii="Calibri" w:hAnsi="Calibri"/>
          <w:sz w:val="22"/>
          <w:szCs w:val="22"/>
        </w:rPr>
        <w:t xml:space="preserve">: </w:t>
      </w:r>
      <w:r w:rsidR="00F80C52" w:rsidRPr="009E19B2">
        <w:rPr>
          <w:rFonts w:ascii="Calibri" w:hAnsi="Calibri"/>
          <w:sz w:val="22"/>
          <w:szCs w:val="22"/>
        </w:rPr>
        <w:t>060-19/C</w:t>
      </w:r>
    </w:p>
    <w:p w14:paraId="527E26A0" w14:textId="1A8EA48F" w:rsidR="001B2DF7" w:rsidRDefault="001B2DF7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14:paraId="46F4117E" w14:textId="77777777" w:rsidR="009E19B2" w:rsidRPr="009E19B2" w:rsidRDefault="009E19B2" w:rsidP="009E19B2">
      <w:pPr>
        <w:rPr>
          <w:rFonts w:ascii="Calibri" w:hAnsi="Calibri"/>
          <w:b/>
          <w:sz w:val="22"/>
          <w:szCs w:val="22"/>
        </w:rPr>
      </w:pPr>
      <w:r w:rsidRPr="009E19B2">
        <w:rPr>
          <w:rFonts w:ascii="Calibri" w:hAnsi="Calibri"/>
          <w:b/>
          <w:sz w:val="22"/>
          <w:szCs w:val="22"/>
        </w:rPr>
        <w:lastRenderedPageBreak/>
        <w:t>Pythie Dog Veterinární mast</w:t>
      </w:r>
    </w:p>
    <w:p w14:paraId="1C4FD6B5" w14:textId="77777777" w:rsidR="009E19B2" w:rsidRPr="009E19B2" w:rsidRDefault="009E19B2" w:rsidP="009E19B2">
      <w:pPr>
        <w:rPr>
          <w:rFonts w:ascii="Calibri" w:hAnsi="Calibri"/>
          <w:sz w:val="22"/>
          <w:szCs w:val="22"/>
        </w:rPr>
      </w:pPr>
    </w:p>
    <w:p w14:paraId="3DEC9F9E" w14:textId="628B3BB6" w:rsidR="009E19B2" w:rsidRPr="009E19B2" w:rsidRDefault="009E19B2" w:rsidP="009E19B2">
      <w:pPr>
        <w:rPr>
          <w:rFonts w:ascii="Calibri" w:hAnsi="Calibri"/>
          <w:sz w:val="22"/>
          <w:szCs w:val="22"/>
        </w:rPr>
      </w:pPr>
      <w:r w:rsidRPr="009E19B2">
        <w:rPr>
          <w:rFonts w:ascii="Calibri" w:hAnsi="Calibri"/>
          <w:sz w:val="22"/>
          <w:szCs w:val="22"/>
        </w:rPr>
        <w:t>50 ml (100 ml)</w:t>
      </w:r>
    </w:p>
    <w:p w14:paraId="127EA1C4" w14:textId="494BD356" w:rsidR="009E19B2" w:rsidRPr="009E19B2" w:rsidRDefault="009E19B2" w:rsidP="009E19B2">
      <w:pPr>
        <w:rPr>
          <w:rFonts w:ascii="Calibri" w:hAnsi="Calibri"/>
          <w:sz w:val="22"/>
          <w:szCs w:val="22"/>
        </w:rPr>
      </w:pPr>
      <w:r w:rsidRPr="009E19B2">
        <w:rPr>
          <w:rFonts w:ascii="Calibri" w:hAnsi="Calibri"/>
          <w:sz w:val="22"/>
          <w:szCs w:val="22"/>
        </w:rPr>
        <w:t>Skladovat v suchu při pokojové teplotě 15-25 °C.</w:t>
      </w:r>
    </w:p>
    <w:p w14:paraId="52CE1478" w14:textId="6E4B08AD" w:rsidR="009E19B2" w:rsidRPr="009E19B2" w:rsidRDefault="009E19B2" w:rsidP="009E19B2">
      <w:pPr>
        <w:rPr>
          <w:rFonts w:ascii="Calibri" w:hAnsi="Calibri"/>
          <w:bCs/>
          <w:sz w:val="22"/>
          <w:szCs w:val="22"/>
        </w:rPr>
      </w:pPr>
      <w:r w:rsidRPr="009E19B2">
        <w:rPr>
          <w:rFonts w:ascii="Calibri" w:hAnsi="Calibri"/>
          <w:bCs/>
          <w:sz w:val="22"/>
          <w:szCs w:val="22"/>
        </w:rPr>
        <w:t>Bio Agens Research and Development - BARD, s.r.o., Tylišovská 772/1, Praha</w:t>
      </w:r>
    </w:p>
    <w:p w14:paraId="4F98C550" w14:textId="32D680A1" w:rsidR="009E19B2" w:rsidRPr="009E19B2" w:rsidRDefault="009E19B2" w:rsidP="009E19B2">
      <w:pPr>
        <w:rPr>
          <w:rFonts w:ascii="Calibri" w:hAnsi="Calibri"/>
          <w:b/>
          <w:sz w:val="22"/>
          <w:szCs w:val="22"/>
        </w:rPr>
      </w:pPr>
      <w:r w:rsidRPr="009E19B2">
        <w:rPr>
          <w:rFonts w:ascii="Calibri" w:hAnsi="Calibri"/>
          <w:sz w:val="22"/>
          <w:szCs w:val="22"/>
        </w:rPr>
        <w:t>060-19/C</w:t>
      </w:r>
      <w:bookmarkStart w:id="0" w:name="_GoBack"/>
      <w:bookmarkEnd w:id="0"/>
    </w:p>
    <w:sectPr w:rsidR="009E19B2" w:rsidRPr="009E19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DDDC4" w14:textId="77777777" w:rsidR="00F42D8F" w:rsidRDefault="00F42D8F" w:rsidP="00E035F8">
      <w:r>
        <w:separator/>
      </w:r>
    </w:p>
  </w:endnote>
  <w:endnote w:type="continuationSeparator" w:id="0">
    <w:p w14:paraId="1596A745" w14:textId="77777777" w:rsidR="00F42D8F" w:rsidRDefault="00F42D8F" w:rsidP="00E0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0FF3D" w14:textId="77777777" w:rsidR="00F42D8F" w:rsidRDefault="00F42D8F" w:rsidP="00E035F8">
      <w:r>
        <w:separator/>
      </w:r>
    </w:p>
  </w:footnote>
  <w:footnote w:type="continuationSeparator" w:id="0">
    <w:p w14:paraId="44B6CA39" w14:textId="77777777" w:rsidR="00F42D8F" w:rsidRDefault="00F42D8F" w:rsidP="00E03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10C29" w14:textId="164CFF90" w:rsidR="00CA4248" w:rsidRPr="00DD060F" w:rsidRDefault="00CA4248" w:rsidP="00A83672">
    <w:pPr>
      <w:jc w:val="both"/>
      <w:rPr>
        <w:rFonts w:asciiTheme="minorHAnsi" w:hAnsiTheme="minorHAnsi" w:cstheme="minorHAnsi"/>
        <w:bCs/>
        <w:sz w:val="22"/>
        <w:szCs w:val="22"/>
      </w:rPr>
    </w:pPr>
    <w:r w:rsidRPr="00DD060F">
      <w:rPr>
        <w:rFonts w:asciiTheme="minorHAnsi" w:hAnsiTheme="minorHAnsi" w:cstheme="minorHAnsi"/>
        <w:bCs/>
        <w:sz w:val="22"/>
        <w:szCs w:val="22"/>
      </w:rPr>
      <w:t>Text na</w:t>
    </w:r>
    <w:r w:rsidRPr="00DD060F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85D5FA46A13F412EA43D43D03E812DF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9E19B2" w:rsidRPr="00DD060F">
          <w:rPr>
            <w:rFonts w:asciiTheme="minorHAnsi" w:hAnsiTheme="minorHAnsi" w:cstheme="minorHAnsi"/>
            <w:sz w:val="22"/>
            <w:szCs w:val="22"/>
          </w:rPr>
          <w:t>vnější a vnitřní obal</w:t>
        </w:r>
      </w:sdtContent>
    </w:sdt>
    <w:r w:rsidRPr="00DD060F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1B2DF7">
      <w:rPr>
        <w:rFonts w:asciiTheme="minorHAnsi" w:hAnsiTheme="minorHAnsi" w:cstheme="minorHAnsi"/>
        <w:bCs/>
        <w:sz w:val="22"/>
        <w:szCs w:val="22"/>
      </w:rPr>
      <w:t> zn. 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B5C441D50FD54854AB9926C52D4EB6DD"/>
        </w:placeholder>
        <w:text/>
      </w:sdtPr>
      <w:sdtEndPr/>
      <w:sdtContent>
        <w:r w:rsidR="00E56152" w:rsidRPr="00DD060F">
          <w:rPr>
            <w:rFonts w:asciiTheme="minorHAnsi" w:hAnsiTheme="minorHAnsi" w:cstheme="minorHAnsi"/>
            <w:sz w:val="22"/>
            <w:szCs w:val="22"/>
          </w:rPr>
          <w:t>USKVBL/320/2024/POD</w:t>
        </w:r>
      </w:sdtContent>
    </w:sdt>
    <w:r w:rsidRPr="00DD060F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sz w:val="22"/>
          <w:szCs w:val="22"/>
        </w:rPr>
        <w:id w:val="-1885019968"/>
        <w:placeholder>
          <w:docPart w:val="B5C441D50FD54854AB9926C52D4EB6DD"/>
        </w:placeholder>
        <w:text/>
      </w:sdtPr>
      <w:sdtEndPr/>
      <w:sdtContent>
        <w:r w:rsidR="00E56152" w:rsidRPr="00DD060F">
          <w:rPr>
            <w:rFonts w:asciiTheme="minorHAnsi" w:hAnsiTheme="minorHAnsi" w:cstheme="minorHAnsi"/>
            <w:sz w:val="22"/>
            <w:szCs w:val="22"/>
          </w:rPr>
          <w:t>USKVBL/6067/2024/REG-Podb</w:t>
        </w:r>
      </w:sdtContent>
    </w:sdt>
    <w:r w:rsidRPr="00DD060F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C3BE066EBD994377B045F7B5B789E16B"/>
        </w:placeholder>
        <w:date w:fullDate="2024-05-0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A83672">
          <w:rPr>
            <w:rFonts w:asciiTheme="minorHAnsi" w:hAnsiTheme="minorHAnsi" w:cstheme="minorHAnsi"/>
            <w:bCs/>
            <w:sz w:val="22"/>
            <w:szCs w:val="22"/>
          </w:rPr>
          <w:t>02.05.2024</w:t>
        </w:r>
      </w:sdtContent>
    </w:sdt>
    <w:r w:rsidRPr="00DD060F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6407015BA0BA4B50852DC70F77EF68B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E56152" w:rsidRPr="00DD060F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DD060F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32C01389A78345EFBFF1A6FF99EC0C60"/>
        </w:placeholder>
        <w:text/>
      </w:sdtPr>
      <w:sdtEndPr/>
      <w:sdtContent>
        <w:r w:rsidR="00E56152" w:rsidRPr="00DD060F">
          <w:rPr>
            <w:rFonts w:asciiTheme="minorHAnsi" w:hAnsiTheme="minorHAnsi" w:cstheme="minorHAnsi"/>
            <w:sz w:val="22"/>
            <w:szCs w:val="22"/>
          </w:rPr>
          <w:t>Pythie Dog Veterinární mast</w:t>
        </w:r>
      </w:sdtContent>
    </w:sdt>
  </w:p>
  <w:p w14:paraId="6C4C3E2F" w14:textId="77777777" w:rsidR="00CA4248" w:rsidRPr="000A77FE" w:rsidRDefault="00CA4248" w:rsidP="000A77FE">
    <w:pPr>
      <w:pStyle w:val="Zhlav"/>
    </w:pPr>
  </w:p>
  <w:p w14:paraId="53F869D1" w14:textId="77777777" w:rsidR="00CA4248" w:rsidRDefault="00CA424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2034E66"/>
    <w:multiLevelType w:val="singleLevel"/>
    <w:tmpl w:val="F29CF39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56DB47DF"/>
    <w:multiLevelType w:val="singleLevel"/>
    <w:tmpl w:val="F29CF39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77"/>
    <w:rsid w:val="00015D66"/>
    <w:rsid w:val="00052961"/>
    <w:rsid w:val="000764C6"/>
    <w:rsid w:val="000A39F5"/>
    <w:rsid w:val="000D2EF8"/>
    <w:rsid w:val="0013546B"/>
    <w:rsid w:val="001669E5"/>
    <w:rsid w:val="001A1BCD"/>
    <w:rsid w:val="001B2DF7"/>
    <w:rsid w:val="001E5BE7"/>
    <w:rsid w:val="0021444E"/>
    <w:rsid w:val="00261598"/>
    <w:rsid w:val="00311100"/>
    <w:rsid w:val="0033335B"/>
    <w:rsid w:val="00437DB2"/>
    <w:rsid w:val="00442301"/>
    <w:rsid w:val="00463BC7"/>
    <w:rsid w:val="0056734B"/>
    <w:rsid w:val="00593783"/>
    <w:rsid w:val="005C4070"/>
    <w:rsid w:val="00646A51"/>
    <w:rsid w:val="00662994"/>
    <w:rsid w:val="00673029"/>
    <w:rsid w:val="006E374A"/>
    <w:rsid w:val="007303E5"/>
    <w:rsid w:val="007931C8"/>
    <w:rsid w:val="007A0CC6"/>
    <w:rsid w:val="007D3047"/>
    <w:rsid w:val="007D3177"/>
    <w:rsid w:val="007E476A"/>
    <w:rsid w:val="007F78DE"/>
    <w:rsid w:val="008A6AF0"/>
    <w:rsid w:val="008B3E5B"/>
    <w:rsid w:val="008C3693"/>
    <w:rsid w:val="008E3D9B"/>
    <w:rsid w:val="008E471D"/>
    <w:rsid w:val="00950371"/>
    <w:rsid w:val="009679A8"/>
    <w:rsid w:val="009A4367"/>
    <w:rsid w:val="009B63E0"/>
    <w:rsid w:val="009E19B2"/>
    <w:rsid w:val="00A43D81"/>
    <w:rsid w:val="00A623DC"/>
    <w:rsid w:val="00A6463D"/>
    <w:rsid w:val="00A83672"/>
    <w:rsid w:val="00AB604C"/>
    <w:rsid w:val="00AC4511"/>
    <w:rsid w:val="00AE350D"/>
    <w:rsid w:val="00AF44EF"/>
    <w:rsid w:val="00B25486"/>
    <w:rsid w:val="00C24F8E"/>
    <w:rsid w:val="00C31AD8"/>
    <w:rsid w:val="00C46724"/>
    <w:rsid w:val="00CA4248"/>
    <w:rsid w:val="00D41BD1"/>
    <w:rsid w:val="00D7608E"/>
    <w:rsid w:val="00DA1425"/>
    <w:rsid w:val="00DD060F"/>
    <w:rsid w:val="00E035F8"/>
    <w:rsid w:val="00E56152"/>
    <w:rsid w:val="00EB2BC2"/>
    <w:rsid w:val="00EF202B"/>
    <w:rsid w:val="00F22BF8"/>
    <w:rsid w:val="00F36C12"/>
    <w:rsid w:val="00F42D8F"/>
    <w:rsid w:val="00F570DC"/>
    <w:rsid w:val="00F80C52"/>
    <w:rsid w:val="00F91150"/>
    <w:rsid w:val="00FD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9A533"/>
  <w15:chartTrackingRefBased/>
  <w15:docId w15:val="{AD5C4181-F01D-48CF-A998-11C74021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177"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bmodrytext1">
    <w:name w:val="lbmodrytext1"/>
    <w:rsid w:val="007D3177"/>
    <w:rPr>
      <w:rFonts w:ascii="Arial" w:hAnsi="Arial" w:cs="Arial" w:hint="default"/>
      <w:b w:val="0"/>
      <w:bCs w:val="0"/>
      <w:color w:val="04317B"/>
      <w:sz w:val="18"/>
      <w:szCs w:val="18"/>
    </w:rPr>
  </w:style>
  <w:style w:type="character" w:customStyle="1" w:styleId="lbcernytext1">
    <w:name w:val="lbcernytext1"/>
    <w:rsid w:val="007D3177"/>
    <w:rPr>
      <w:rFonts w:ascii="Arial" w:hAnsi="Arial" w:cs="Arial" w:hint="default"/>
      <w:b w:val="0"/>
      <w:bCs w:val="0"/>
      <w:color w:val="414141"/>
      <w:sz w:val="18"/>
      <w:szCs w:val="18"/>
    </w:rPr>
  </w:style>
  <w:style w:type="character" w:styleId="Hypertextovodkaz">
    <w:name w:val="Hyperlink"/>
    <w:rsid w:val="00FD51E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E035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35F8"/>
  </w:style>
  <w:style w:type="paragraph" w:styleId="Zpat">
    <w:name w:val="footer"/>
    <w:basedOn w:val="Normln"/>
    <w:link w:val="ZpatChar"/>
    <w:uiPriority w:val="99"/>
    <w:rsid w:val="00E035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35F8"/>
  </w:style>
  <w:style w:type="character" w:styleId="Odkaznakoment">
    <w:name w:val="annotation reference"/>
    <w:basedOn w:val="Standardnpsmoodstavce"/>
    <w:rsid w:val="006E374A"/>
    <w:rPr>
      <w:sz w:val="16"/>
      <w:szCs w:val="16"/>
    </w:rPr>
  </w:style>
  <w:style w:type="paragraph" w:styleId="Textkomente">
    <w:name w:val="annotation text"/>
    <w:basedOn w:val="Normln"/>
    <w:link w:val="TextkomenteChar"/>
    <w:rsid w:val="006E374A"/>
  </w:style>
  <w:style w:type="character" w:customStyle="1" w:styleId="TextkomenteChar">
    <w:name w:val="Text komentáře Char"/>
    <w:basedOn w:val="Standardnpsmoodstavce"/>
    <w:link w:val="Textkomente"/>
    <w:rsid w:val="006E374A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6E37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E374A"/>
    <w:rPr>
      <w:b/>
      <w:bCs/>
      <w:lang w:eastAsia="cs-CZ"/>
    </w:rPr>
  </w:style>
  <w:style w:type="paragraph" w:styleId="Textbubliny">
    <w:name w:val="Balloon Text"/>
    <w:basedOn w:val="Normln"/>
    <w:link w:val="TextbublinyChar"/>
    <w:rsid w:val="006E37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E374A"/>
    <w:rPr>
      <w:rFonts w:ascii="Segoe UI" w:hAnsi="Segoe UI" w:cs="Segoe UI"/>
      <w:sz w:val="18"/>
      <w:szCs w:val="18"/>
      <w:lang w:eastAsia="cs-CZ"/>
    </w:rPr>
  </w:style>
  <w:style w:type="character" w:styleId="Zstupntext">
    <w:name w:val="Placeholder Text"/>
    <w:rsid w:val="00B25486"/>
    <w:rPr>
      <w:color w:val="808080"/>
    </w:rPr>
  </w:style>
  <w:style w:type="character" w:customStyle="1" w:styleId="Styl2">
    <w:name w:val="Styl2"/>
    <w:basedOn w:val="Standardnpsmoodstavce"/>
    <w:uiPriority w:val="1"/>
    <w:rsid w:val="00B2548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D5FA46A13F412EA43D43D03E812D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FB891F-4530-4FC7-BB59-E29A05E14D69}"/>
      </w:docPartPr>
      <w:docPartBody>
        <w:p w:rsidR="00C31160" w:rsidRDefault="00B0537D" w:rsidP="00B0537D">
          <w:pPr>
            <w:pStyle w:val="85D5FA46A13F412EA43D43D03E812DF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5C441D50FD54854AB9926C52D4EB6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5F3AB0-6CDB-46B3-9B60-214E7F666D71}"/>
      </w:docPartPr>
      <w:docPartBody>
        <w:p w:rsidR="00C31160" w:rsidRDefault="00B0537D" w:rsidP="00B0537D">
          <w:pPr>
            <w:pStyle w:val="B5C441D50FD54854AB9926C52D4EB6D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3BE066EBD994377B045F7B5B789E1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F28F58-F04F-448C-88E4-32A212F3E44D}"/>
      </w:docPartPr>
      <w:docPartBody>
        <w:p w:rsidR="00C31160" w:rsidRDefault="00B0537D" w:rsidP="00B0537D">
          <w:pPr>
            <w:pStyle w:val="C3BE066EBD994377B045F7B5B789E16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407015BA0BA4B50852DC70F77EF68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D7CF88-7CCB-4E04-A795-504BF5E18F6F}"/>
      </w:docPartPr>
      <w:docPartBody>
        <w:p w:rsidR="00C31160" w:rsidRDefault="00B0537D" w:rsidP="00B0537D">
          <w:pPr>
            <w:pStyle w:val="6407015BA0BA4B50852DC70F77EF68B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2C01389A78345EFBFF1A6FF99EC0C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C55E3-D31E-4EBE-BDFE-382934E4AA1A}"/>
      </w:docPartPr>
      <w:docPartBody>
        <w:p w:rsidR="00C31160" w:rsidRDefault="00B0537D" w:rsidP="00B0537D">
          <w:pPr>
            <w:pStyle w:val="32C01389A78345EFBFF1A6FF99EC0C6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7D"/>
    <w:rsid w:val="00135140"/>
    <w:rsid w:val="0030773D"/>
    <w:rsid w:val="009345BF"/>
    <w:rsid w:val="009B2325"/>
    <w:rsid w:val="00A6339B"/>
    <w:rsid w:val="00B0537D"/>
    <w:rsid w:val="00C3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0537D"/>
    <w:rPr>
      <w:color w:val="808080"/>
    </w:rPr>
  </w:style>
  <w:style w:type="paragraph" w:customStyle="1" w:styleId="2F4A4138007E447CA0A6678153A8CDD5">
    <w:name w:val="2F4A4138007E447CA0A6678153A8CDD5"/>
    <w:rsid w:val="00B0537D"/>
  </w:style>
  <w:style w:type="paragraph" w:customStyle="1" w:styleId="51D047ACA05F40059EE4F6420A47873F">
    <w:name w:val="51D047ACA05F40059EE4F6420A47873F"/>
    <w:rsid w:val="00B0537D"/>
  </w:style>
  <w:style w:type="paragraph" w:customStyle="1" w:styleId="97FA83F6723F42A8A84902E7D463DF1D">
    <w:name w:val="97FA83F6723F42A8A84902E7D463DF1D"/>
    <w:rsid w:val="00B0537D"/>
  </w:style>
  <w:style w:type="paragraph" w:customStyle="1" w:styleId="FAB31D2E17054F03A2A30CA6EA5B3E38">
    <w:name w:val="FAB31D2E17054F03A2A30CA6EA5B3E38"/>
    <w:rsid w:val="00B0537D"/>
  </w:style>
  <w:style w:type="paragraph" w:customStyle="1" w:styleId="B0FF2D84EF9641E482A3EC5F292921C7">
    <w:name w:val="B0FF2D84EF9641E482A3EC5F292921C7"/>
    <w:rsid w:val="00B0537D"/>
  </w:style>
  <w:style w:type="paragraph" w:customStyle="1" w:styleId="85D5FA46A13F412EA43D43D03E812DFE">
    <w:name w:val="85D5FA46A13F412EA43D43D03E812DFE"/>
    <w:rsid w:val="00B0537D"/>
  </w:style>
  <w:style w:type="paragraph" w:customStyle="1" w:styleId="B5C441D50FD54854AB9926C52D4EB6DD">
    <w:name w:val="B5C441D50FD54854AB9926C52D4EB6DD"/>
    <w:rsid w:val="00B0537D"/>
  </w:style>
  <w:style w:type="paragraph" w:customStyle="1" w:styleId="C3BE066EBD994377B045F7B5B789E16B">
    <w:name w:val="C3BE066EBD994377B045F7B5B789E16B"/>
    <w:rsid w:val="00B0537D"/>
  </w:style>
  <w:style w:type="paragraph" w:customStyle="1" w:styleId="6407015BA0BA4B50852DC70F77EF68B8">
    <w:name w:val="6407015BA0BA4B50852DC70F77EF68B8"/>
    <w:rsid w:val="00B0537D"/>
  </w:style>
  <w:style w:type="paragraph" w:customStyle="1" w:styleId="32C01389A78345EFBFF1A6FF99EC0C60">
    <w:name w:val="32C01389A78345EFBFF1A6FF99EC0C60"/>
    <w:rsid w:val="00B053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ETIKETA PŘÍPRAVKU EKOSIN</vt:lpstr>
    </vt:vector>
  </TitlesOfParts>
  <Company>RK</Company>
  <LinksUpToDate>false</LinksUpToDate>
  <CharactersWithSpaces>1673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mailto:pythium@pythium.cz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ETIKETA PŘÍPRAVKU EKOSIN</dc:title>
  <dc:subject/>
  <dc:creator>Radim</dc:creator>
  <cp:keywords/>
  <cp:lastModifiedBy>Nepejchalová Leona</cp:lastModifiedBy>
  <cp:revision>10</cp:revision>
  <cp:lastPrinted>2009-01-16T09:40:00Z</cp:lastPrinted>
  <dcterms:created xsi:type="dcterms:W3CDTF">2024-04-09T08:11:00Z</dcterms:created>
  <dcterms:modified xsi:type="dcterms:W3CDTF">2024-05-03T08:11:00Z</dcterms:modified>
</cp:coreProperties>
</file>