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99D77" w14:textId="77777777" w:rsidR="00B520CA" w:rsidRPr="006830A3" w:rsidRDefault="00B520CA" w:rsidP="00C91706">
      <w:pPr>
        <w:spacing w:before="240"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bookmarkStart w:id="0" w:name="_GoBack"/>
      <w:bookmarkEnd w:id="0"/>
      <w:r w:rsidRPr="006830A3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Přední část obalu:</w:t>
      </w:r>
    </w:p>
    <w:p w14:paraId="67289E5D" w14:textId="77777777" w:rsidR="00BF0818" w:rsidRPr="006830A3" w:rsidRDefault="00B520CA" w:rsidP="00FD747D">
      <w:pPr>
        <w:spacing w:after="0" w:line="240" w:lineRule="auto"/>
        <w:rPr>
          <w:rFonts w:eastAsia="Times New Roman" w:cstheme="minorHAnsi"/>
          <w:b/>
          <w:iCs/>
          <w:color w:val="000000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iCs/>
          <w:color w:val="000000"/>
          <w:kern w:val="0"/>
          <w:lang w:eastAsia="cs-CZ"/>
          <w14:ligatures w14:val="none"/>
        </w:rPr>
        <w:t>Aller-Immunity Complex</w:t>
      </w:r>
      <w:r w:rsidR="000347AD" w:rsidRPr="006830A3">
        <w:rPr>
          <w:rFonts w:eastAsia="Times New Roman" w:cstheme="minorHAnsi"/>
          <w:b/>
          <w:iCs/>
          <w:color w:val="000000"/>
          <w:kern w:val="0"/>
          <w:lang w:eastAsia="cs-CZ"/>
          <w14:ligatures w14:val="none"/>
        </w:rPr>
        <w:t xml:space="preserve"> </w:t>
      </w:r>
    </w:p>
    <w:p w14:paraId="1981C2CF" w14:textId="4565A2F0" w:rsidR="00B520CA" w:rsidRPr="006830A3" w:rsidRDefault="000347AD" w:rsidP="00FD747D">
      <w:pPr>
        <w:spacing w:after="0" w:line="240" w:lineRule="auto"/>
        <w:rPr>
          <w:rFonts w:eastAsia="Times New Roman" w:cstheme="minorHAnsi"/>
          <w:b/>
          <w:iCs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iCs/>
          <w:color w:val="000000"/>
          <w:kern w:val="0"/>
          <w:lang w:eastAsia="cs-CZ"/>
          <w14:ligatures w14:val="none"/>
        </w:rPr>
        <w:t>vetki</w:t>
      </w:r>
    </w:p>
    <w:p w14:paraId="221B4496" w14:textId="77777777" w:rsidR="00B520CA" w:rsidRPr="006830A3" w:rsidRDefault="00B520CA" w:rsidP="00FD747D">
      <w:pPr>
        <w:spacing w:after="0" w:line="240" w:lineRule="auto"/>
        <w:rPr>
          <w:rFonts w:eastAsia="Times New Roman" w:cstheme="minorHAnsi"/>
          <w:i/>
          <w:iCs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i/>
          <w:iCs/>
          <w:color w:val="000000"/>
          <w:kern w:val="0"/>
          <w:lang w:eastAsia="cs-CZ"/>
          <w14:ligatures w14:val="none"/>
        </w:rPr>
        <w:t>Beta-glukany – Quercetin – Bromelain</w:t>
      </w:r>
    </w:p>
    <w:p w14:paraId="0B22E99D" w14:textId="3FC0835F" w:rsidR="00B520CA" w:rsidRPr="006830A3" w:rsidRDefault="00B520CA" w:rsidP="00FD747D">
      <w:pPr>
        <w:spacing w:after="0" w:line="240" w:lineRule="auto"/>
        <w:rPr>
          <w:rFonts w:eastAsia="Times New Roman" w:cstheme="minorHAnsi"/>
          <w:i/>
          <w:iCs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i/>
          <w:iCs/>
          <w:color w:val="000000"/>
          <w:kern w:val="0"/>
          <w:lang w:eastAsia="cs-CZ"/>
          <w14:ligatures w14:val="none"/>
        </w:rPr>
        <w:t xml:space="preserve">Imunita – zažívání </w:t>
      </w:r>
      <w:r w:rsidR="002414D5" w:rsidRPr="006830A3">
        <w:rPr>
          <w:rFonts w:eastAsia="Times New Roman" w:cstheme="minorHAnsi"/>
          <w:i/>
          <w:iCs/>
          <w:color w:val="000000"/>
          <w:kern w:val="0"/>
          <w:lang w:eastAsia="cs-CZ"/>
          <w14:ligatures w14:val="none"/>
        </w:rPr>
        <w:t>–</w:t>
      </w:r>
      <w:r w:rsidR="00124250" w:rsidRPr="006830A3">
        <w:rPr>
          <w:rFonts w:eastAsia="Times New Roman" w:cstheme="minorHAnsi"/>
          <w:i/>
          <w:iCs/>
          <w:color w:val="000000"/>
          <w:kern w:val="0"/>
          <w:lang w:eastAsia="cs-CZ"/>
          <w14:ligatures w14:val="none"/>
        </w:rPr>
        <w:t xml:space="preserve"> </w:t>
      </w:r>
      <w:r w:rsidR="002414D5" w:rsidRPr="006830A3">
        <w:rPr>
          <w:rFonts w:eastAsia="Times New Roman" w:cstheme="minorHAnsi"/>
          <w:i/>
          <w:iCs/>
          <w:color w:val="000000"/>
          <w:kern w:val="0"/>
          <w:lang w:eastAsia="cs-CZ"/>
          <w14:ligatures w14:val="none"/>
        </w:rPr>
        <w:t>srst a kůže</w:t>
      </w:r>
    </w:p>
    <w:p w14:paraId="0A2EC0C5" w14:textId="00B1A846" w:rsidR="00086B55" w:rsidRPr="006830A3" w:rsidRDefault="00086B55" w:rsidP="0059414C">
      <w:pPr>
        <w:shd w:val="clear" w:color="auto" w:fill="FFFFFF" w:themeFill="background1"/>
        <w:spacing w:after="0" w:line="240" w:lineRule="auto"/>
        <w:rPr>
          <w:rFonts w:eastAsia="Times New Roman" w:cstheme="minorHAnsi"/>
          <w:i/>
          <w:iCs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i/>
          <w:iCs/>
          <w:color w:val="000000"/>
          <w:kern w:val="0"/>
          <w:lang w:eastAsia="cs-CZ"/>
          <w14:ligatures w14:val="none"/>
        </w:rPr>
        <w:t>Pro alergické &amp; senzitivní psy</w:t>
      </w:r>
    </w:p>
    <w:p w14:paraId="120D8ECD" w14:textId="48091E40" w:rsidR="00B520CA" w:rsidRDefault="00F151A0" w:rsidP="0059414C">
      <w:pPr>
        <w:shd w:val="clear" w:color="auto" w:fill="FFFFFF" w:themeFill="background1"/>
        <w:spacing w:before="240" w:after="240" w:line="240" w:lineRule="auto"/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 xml:space="preserve">84 </w:t>
      </w:r>
      <w:r w:rsidR="00B520CA" w:rsidRPr="006830A3">
        <w:rPr>
          <w:rFonts w:eastAsia="Times New Roman" w:cstheme="minorHAnsi"/>
          <w:b/>
          <w:bCs/>
          <w:color w:val="000000"/>
          <w:kern w:val="0"/>
          <w:lang w:eastAsia="cs-CZ"/>
          <w14:ligatures w14:val="none"/>
        </w:rPr>
        <w:t>g</w:t>
      </w:r>
    </w:p>
    <w:p w14:paraId="20DA615B" w14:textId="0595BF6E" w:rsidR="006F1F68" w:rsidRPr="006F1F68" w:rsidRDefault="006F1F68" w:rsidP="006F1F68">
      <w:pPr>
        <w:shd w:val="clear" w:color="auto" w:fill="FFFFFF" w:themeFill="background1"/>
        <w:spacing w:before="240" w:after="0" w:line="240" w:lineRule="auto"/>
        <w:rPr>
          <w:rFonts w:eastAsia="Times New Roman" w:cstheme="minorHAnsi"/>
          <w:b/>
          <w:kern w:val="0"/>
          <w:lang w:eastAsia="cs-CZ"/>
          <w14:ligatures w14:val="none"/>
        </w:rPr>
      </w:pPr>
      <w:r w:rsidRPr="006F1F68">
        <w:rPr>
          <w:rFonts w:eastAsia="Times New Roman" w:cstheme="minorHAnsi"/>
          <w:b/>
          <w:kern w:val="0"/>
          <w:lang w:eastAsia="cs-CZ"/>
          <w14:ligatures w14:val="none"/>
        </w:rPr>
        <w:t>Zadní část obalu:</w:t>
      </w:r>
    </w:p>
    <w:p w14:paraId="09A4A98F" w14:textId="77777777" w:rsidR="00BF0818" w:rsidRPr="006830A3" w:rsidRDefault="00B520CA" w:rsidP="006F1F68">
      <w:pPr>
        <w:spacing w:after="0" w:line="240" w:lineRule="auto"/>
        <w:rPr>
          <w:rFonts w:eastAsia="Times New Roman" w:cstheme="minorHAnsi"/>
          <w:b/>
          <w:color w:val="000000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 xml:space="preserve">Aller-Immunity Complex </w:t>
      </w:r>
    </w:p>
    <w:p w14:paraId="5F982555" w14:textId="5CDD8ADE" w:rsidR="00BB59C5" w:rsidRDefault="00B520CA" w:rsidP="006F1F68">
      <w:pPr>
        <w:spacing w:after="240" w:line="240" w:lineRule="auto"/>
        <w:rPr>
          <w:rFonts w:eastAsia="Times New Roman" w:cstheme="minorHAnsi"/>
          <w:b/>
          <w:color w:val="000000"/>
          <w:kern w:val="0"/>
          <w:lang w:eastAsia="cs-CZ"/>
          <w14:ligatures w14:val="none"/>
        </w:rPr>
      </w:pPr>
      <w:proofErr w:type="spellStart"/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vetki</w:t>
      </w:r>
      <w:proofErr w:type="spellEnd"/>
    </w:p>
    <w:p w14:paraId="3A25516C" w14:textId="6C1D3FFF" w:rsidR="006F1F68" w:rsidRPr="006830A3" w:rsidRDefault="006F1F68" w:rsidP="00B520CA">
      <w:pPr>
        <w:spacing w:before="240" w:after="24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>
        <w:rPr>
          <w:rFonts w:eastAsia="Times New Roman" w:cstheme="minorHAnsi"/>
          <w:color w:val="000000"/>
          <w:kern w:val="0"/>
          <w:lang w:eastAsia="cs-CZ"/>
          <w14:ligatures w14:val="none"/>
        </w:rPr>
        <w:t>Veterinární přípravek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2518"/>
      </w:tblGrid>
      <w:tr w:rsidR="00B520CA" w:rsidRPr="006830A3" w14:paraId="5FBFBB49" w14:textId="77777777" w:rsidTr="00141A6A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8C1B16" w14:textId="08DFF926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>Složení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F80AB5" w14:textId="1365D231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 odměrka (2 g) obsahuje </w:t>
            </w:r>
          </w:p>
        </w:tc>
      </w:tr>
      <w:tr w:rsidR="00B520CA" w:rsidRPr="006830A3" w14:paraId="14675F20" w14:textId="77777777" w:rsidTr="00B520C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80D156" w14:textId="443D5BCC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Dýňový prášek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EBA6B6" w14:textId="3ADA4574" w:rsidR="00B520CA" w:rsidRPr="006830A3" w:rsidRDefault="006F1F68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4</w:t>
            </w:r>
            <w:r w:rsidR="00B520CA"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00 mg</w:t>
            </w:r>
          </w:p>
        </w:tc>
      </w:tr>
      <w:tr w:rsidR="00B520CA" w:rsidRPr="006830A3" w14:paraId="1A02C13D" w14:textId="77777777" w:rsidTr="00B520C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B8FB48" w14:textId="00F76B38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Pohankový prášek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8CDCE3" w14:textId="4923F521" w:rsidR="00B520CA" w:rsidRPr="006830A3" w:rsidRDefault="006F1F68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3</w:t>
            </w:r>
            <w:r w:rsidR="00B520CA"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00 mg</w:t>
            </w:r>
          </w:p>
        </w:tc>
      </w:tr>
      <w:tr w:rsidR="00B520CA" w:rsidRPr="006830A3" w14:paraId="5D803696" w14:textId="77777777" w:rsidTr="00B520C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BC13A7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Inulin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4AED59" w14:textId="588B7691" w:rsidR="00B520CA" w:rsidRPr="006830A3" w:rsidRDefault="006F1F68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3</w:t>
            </w:r>
            <w:r w:rsidR="00B520CA"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00 mg</w:t>
            </w:r>
          </w:p>
        </w:tc>
      </w:tr>
      <w:tr w:rsidR="00B520CA" w:rsidRPr="006830A3" w14:paraId="102F572D" w14:textId="77777777" w:rsidTr="00141A6A">
        <w:trPr>
          <w:trHeight w:val="3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BB0EBB" w14:textId="2ED8E91C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Olej z mikrořas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30E78A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100 mg</w:t>
            </w:r>
          </w:p>
        </w:tc>
      </w:tr>
      <w:tr w:rsidR="00B520CA" w:rsidRPr="006830A3" w14:paraId="608FC73D" w14:textId="77777777" w:rsidTr="00141A6A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301C1D" w14:textId="52739FA1" w:rsidR="00B520CA" w:rsidRPr="006830A3" w:rsidRDefault="00B520CA" w:rsidP="00FD747D">
            <w:pPr>
              <w:spacing w:after="0" w:line="240" w:lineRule="auto"/>
              <w:ind w:left="400" w:hanging="360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-          z toho DHA (kyselina dokosahexaenová)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B331F1" w14:textId="62ED6750" w:rsidR="00B520CA" w:rsidRPr="006830A3" w:rsidRDefault="00E702FD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10 mg</w:t>
            </w:r>
          </w:p>
        </w:tc>
      </w:tr>
      <w:tr w:rsidR="00B520CA" w:rsidRPr="006830A3" w14:paraId="549B15B1" w14:textId="77777777" w:rsidTr="00141A6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B5418" w14:textId="392D156B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Beta 1,3 / 1,6 </w:t>
            </w:r>
            <w:proofErr w:type="spellStart"/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glukany</w:t>
            </w:r>
            <w:proofErr w:type="spellEnd"/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90% extrakt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35C389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100 mg</w:t>
            </w:r>
          </w:p>
        </w:tc>
      </w:tr>
      <w:tr w:rsidR="00B520CA" w:rsidRPr="006830A3" w14:paraId="39193829" w14:textId="77777777" w:rsidTr="00B520C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9C069C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Bromelain 2500 GDU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B66A4F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50 mg</w:t>
            </w:r>
          </w:p>
        </w:tc>
      </w:tr>
      <w:tr w:rsidR="00B520CA" w:rsidRPr="006830A3" w14:paraId="3A408781" w14:textId="77777777" w:rsidTr="00B520C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8C401C" w14:textId="004167E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Kvercetin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842306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50 mg</w:t>
            </w:r>
          </w:p>
        </w:tc>
      </w:tr>
      <w:tr w:rsidR="00B520CA" w:rsidRPr="006830A3" w14:paraId="6F65CD32" w14:textId="77777777" w:rsidTr="00B520C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9B301C" w14:textId="683BBBB8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Kurkumin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91909E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50 mg</w:t>
            </w:r>
          </w:p>
        </w:tc>
      </w:tr>
      <w:tr w:rsidR="00B520CA" w:rsidRPr="006830A3" w14:paraId="1CA71CA0" w14:textId="77777777" w:rsidTr="00141A6A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7DE22A" w14:textId="16802A23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Nutriční doplňkové látky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5A276C" w14:textId="48A16412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B520CA" w:rsidRPr="006830A3" w14:paraId="4D7B0881" w14:textId="77777777" w:rsidTr="00B520C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01D70D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Vitamin 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A3FF04" w14:textId="77777777" w:rsidR="00B520CA" w:rsidRPr="006830A3" w:rsidRDefault="00B520CA" w:rsidP="00FD747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50 mg</w:t>
            </w:r>
          </w:p>
        </w:tc>
      </w:tr>
    </w:tbl>
    <w:p w14:paraId="07F69DC2" w14:textId="0804AF7F" w:rsidR="00B520CA" w:rsidRDefault="00B520CA" w:rsidP="00B520CA">
      <w:pPr>
        <w:spacing w:before="240" w:after="24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 xml:space="preserve">Návod </w:t>
      </w:r>
      <w:r w:rsidR="00FC429A"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k použití</w:t>
      </w:r>
      <w:r w:rsidR="00FC429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: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prášek smíchejte s běžnou stravou vašeho pejska přímo v misce. Dávkujte pomocí přiložené odměrky. Doporučujeme přidat pár kapek rostlinného oleje (např. slunečnicový, olivový) a</w:t>
      </w:r>
      <w:r w:rsidR="00D956EB">
        <w:rPr>
          <w:rFonts w:eastAsia="Times New Roman" w:cstheme="minorHAnsi"/>
          <w:color w:val="000000"/>
          <w:kern w:val="0"/>
          <w:lang w:eastAsia="cs-CZ"/>
          <w14:ligatures w14:val="none"/>
        </w:rPr>
        <w:t> 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dobře promíchat. Používejte vždy doporučenou denní dávku. Začněte vždy nižším množstvím prášku a postupně navyšujte, než se dostanete na doporučenou denní dávku.</w:t>
      </w:r>
    </w:p>
    <w:p w14:paraId="04BA96DC" w14:textId="266BD3A6" w:rsidR="006F1F68" w:rsidRPr="006F1F68" w:rsidRDefault="006F1F68" w:rsidP="00B520CA">
      <w:pPr>
        <w:spacing w:before="240" w:after="240" w:line="240" w:lineRule="auto"/>
        <w:rPr>
          <w:rFonts w:eastAsia="Times New Roman" w:cstheme="minorHAnsi"/>
          <w:b/>
          <w:kern w:val="0"/>
          <w:lang w:eastAsia="cs-CZ"/>
          <w14:ligatures w14:val="none"/>
        </w:rPr>
      </w:pPr>
      <w:r w:rsidRPr="006F1F68">
        <w:rPr>
          <w:rFonts w:eastAsia="Times New Roman" w:cstheme="minorHAnsi"/>
          <w:b/>
          <w:kern w:val="0"/>
          <w:lang w:eastAsia="cs-CZ"/>
          <w14:ligatures w14:val="none"/>
        </w:rPr>
        <w:t>Dávkování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920"/>
      </w:tblGrid>
      <w:tr w:rsidR="008039BB" w:rsidRPr="006830A3" w14:paraId="5590E6CA" w14:textId="77777777" w:rsidTr="00141A6A">
        <w:trPr>
          <w:trHeight w:val="4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2895A8" w14:textId="40A971FB" w:rsidR="008039BB" w:rsidRPr="006830A3" w:rsidRDefault="008039BB" w:rsidP="004F35E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b/>
                <w:kern w:val="0"/>
                <w:lang w:eastAsia="cs-CZ"/>
                <w14:ligatures w14:val="none"/>
              </w:rPr>
              <w:t xml:space="preserve">Hmotnost psa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5DCB5" w14:textId="3F8682F9" w:rsidR="008039BB" w:rsidRPr="006830A3" w:rsidRDefault="008039BB" w:rsidP="004F35E8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b/>
                <w:kern w:val="0"/>
                <w:lang w:eastAsia="cs-CZ"/>
                <w14:ligatures w14:val="none"/>
              </w:rPr>
              <w:t xml:space="preserve">Počet odměrek </w:t>
            </w:r>
          </w:p>
        </w:tc>
      </w:tr>
      <w:tr w:rsidR="008039BB" w:rsidRPr="006830A3" w14:paraId="710D5DB1" w14:textId="77777777" w:rsidTr="00141A6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F2C7D3" w14:textId="08EAFD21" w:rsidR="008039BB" w:rsidRPr="006830A3" w:rsidRDefault="006F1F68" w:rsidP="004F35E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 do </w:t>
            </w:r>
            <w:r w:rsidR="008039BB" w:rsidRPr="006830A3">
              <w:rPr>
                <w:rFonts w:eastAsia="Times New Roman" w:cstheme="minorHAnsi"/>
                <w:kern w:val="0"/>
                <w:lang w:eastAsia="cs-CZ"/>
                <w14:ligatures w14:val="none"/>
              </w:rPr>
              <w:t>10 kg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D7AD0" w14:textId="1D4A83FE" w:rsidR="008039BB" w:rsidRPr="006830A3" w:rsidRDefault="008039BB" w:rsidP="004F35E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kern w:val="0"/>
                <w:lang w:eastAsia="cs-CZ"/>
                <w14:ligatures w14:val="none"/>
              </w:rPr>
              <w:t>½-1</w:t>
            </w:r>
          </w:p>
        </w:tc>
      </w:tr>
      <w:tr w:rsidR="008039BB" w:rsidRPr="006830A3" w14:paraId="1C169991" w14:textId="77777777" w:rsidTr="00141A6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D0513A" w14:textId="4EC2633D" w:rsidR="008039BB" w:rsidRPr="006830A3" w:rsidRDefault="008039BB" w:rsidP="004F35E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kern w:val="0"/>
                <w:lang w:eastAsia="cs-CZ"/>
                <w14:ligatures w14:val="none"/>
              </w:rPr>
              <w:t>10-2</w:t>
            </w:r>
            <w:r w:rsidR="006F1F68">
              <w:rPr>
                <w:rFonts w:eastAsia="Times New Roman" w:cstheme="minorHAnsi"/>
                <w:kern w:val="0"/>
                <w:lang w:eastAsia="cs-CZ"/>
                <w14:ligatures w14:val="none"/>
              </w:rPr>
              <w:t>5</w:t>
            </w:r>
            <w:r w:rsidRPr="006830A3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 kg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D7962" w14:textId="77777777" w:rsidR="008039BB" w:rsidRPr="006830A3" w:rsidRDefault="008039BB" w:rsidP="004F35E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6830A3">
              <w:rPr>
                <w:rFonts w:eastAsia="Times New Roman" w:cstheme="minorHAnsi"/>
                <w:kern w:val="0"/>
                <w:lang w:eastAsia="cs-CZ"/>
                <w14:ligatures w14:val="none"/>
              </w:rPr>
              <w:t>1-2</w:t>
            </w:r>
          </w:p>
        </w:tc>
      </w:tr>
      <w:tr w:rsidR="006F1F68" w:rsidRPr="006830A3" w14:paraId="77A3BB2D" w14:textId="77777777" w:rsidTr="00141A6A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A576E" w14:textId="1216CB91" w:rsidR="006F1F68" w:rsidRPr="006830A3" w:rsidRDefault="006F1F68" w:rsidP="004F35E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nad 25 kg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F033" w14:textId="269FC22F" w:rsidR="006F1F68" w:rsidRPr="006830A3" w:rsidRDefault="006F1F68" w:rsidP="004F35E8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cs-CZ"/>
                <w14:ligatures w14:val="none"/>
              </w:rPr>
              <w:t>2-3</w:t>
            </w:r>
          </w:p>
        </w:tc>
      </w:tr>
    </w:tbl>
    <w:p w14:paraId="343E960F" w14:textId="77777777" w:rsidR="006F1F68" w:rsidRDefault="006F1F68" w:rsidP="004F35E8">
      <w:pPr>
        <w:spacing w:after="0" w:line="240" w:lineRule="auto"/>
        <w:rPr>
          <w:rFonts w:eastAsia="Times New Roman" w:cstheme="minorHAnsi"/>
          <w:b/>
          <w:color w:val="000000"/>
          <w:kern w:val="0"/>
          <w:lang w:eastAsia="cs-CZ"/>
          <w14:ligatures w14:val="none"/>
        </w:rPr>
      </w:pPr>
    </w:p>
    <w:p w14:paraId="79B7FD03" w14:textId="5F50A7B4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Doporučení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: Denní dávku rozdělte na půl a použijte jednu polovinu při ranním krmení a druhou polovinou při odpoledním/večerním krmení.</w:t>
      </w:r>
    </w:p>
    <w:p w14:paraId="22726536" w14:textId="77777777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Určeno pro psy starší 12 týdnů. Používejte max. po dobu 3 měsíců.</w:t>
      </w:r>
    </w:p>
    <w:p w14:paraId="19A18BAE" w14:textId="7EE8BC36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Skladování: Skladujte při pokojové teplotě. Chránit před mrazem a slunečním zářením. Uchovávat v</w:t>
      </w:r>
      <w:r w:rsidR="00D956EB">
        <w:rPr>
          <w:rFonts w:eastAsia="Times New Roman" w:cstheme="minorHAnsi"/>
          <w:color w:val="000000"/>
          <w:kern w:val="0"/>
          <w:lang w:eastAsia="cs-CZ"/>
          <w14:ligatures w14:val="none"/>
        </w:rPr>
        <w:t> 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suchu a temnu.</w:t>
      </w:r>
    </w:p>
    <w:p w14:paraId="65785B7D" w14:textId="11A33B88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Upozornění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: Uchovávat mimo dohled a dosah dětí. Pouze pro zvířata.</w:t>
      </w:r>
    </w:p>
    <w:p w14:paraId="7ABFC6B7" w14:textId="70DB66F9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lastRenderedPageBreak/>
        <w:t>Minimální trvanlivost do</w:t>
      </w:r>
      <w:r w:rsidR="00FC429A"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:</w:t>
      </w:r>
      <w:r w:rsidR="00FC429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="00FC429A" w:rsidRPr="006830A3">
        <w:rPr>
          <w:rFonts w:eastAsia="Times New Roman" w:cstheme="minorHAnsi"/>
          <w:i/>
          <w:color w:val="000000"/>
          <w:kern w:val="0"/>
          <w:lang w:eastAsia="cs-CZ"/>
          <w14:ligatures w14:val="none"/>
        </w:rPr>
        <w:t>uvedeno na obalu</w:t>
      </w:r>
    </w:p>
    <w:p w14:paraId="2A374375" w14:textId="2C0A4B08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Šarže</w:t>
      </w:r>
      <w:r w:rsidR="00FC429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: </w:t>
      </w:r>
      <w:r w:rsidR="00FC429A" w:rsidRPr="006830A3">
        <w:rPr>
          <w:rFonts w:eastAsia="Times New Roman" w:cstheme="minorHAnsi"/>
          <w:i/>
          <w:color w:val="000000"/>
          <w:kern w:val="0"/>
          <w:lang w:eastAsia="cs-CZ"/>
          <w14:ligatures w14:val="none"/>
        </w:rPr>
        <w:t>uvedeno na obalu</w:t>
      </w:r>
    </w:p>
    <w:p w14:paraId="2523A56A" w14:textId="281CC389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Hmotnost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obsahu</w:t>
      </w:r>
      <w:r w:rsidR="00FC429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: </w:t>
      </w:r>
      <w:r w:rsidR="006F1F68">
        <w:rPr>
          <w:rFonts w:eastAsia="Times New Roman" w:cstheme="minorHAnsi"/>
          <w:color w:val="000000"/>
          <w:kern w:val="0"/>
          <w:lang w:eastAsia="cs-CZ"/>
          <w14:ligatures w14:val="none"/>
        </w:rPr>
        <w:t>84</w:t>
      </w:r>
      <w:r w:rsidR="00141A6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g</w:t>
      </w:r>
    </w:p>
    <w:p w14:paraId="638D990A" w14:textId="42BD414F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 xml:space="preserve">Číslo </w:t>
      </w:r>
      <w:r w:rsidR="00FC429A"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 xml:space="preserve">schválení </w:t>
      </w: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veterinárního přípravku</w:t>
      </w:r>
      <w:r w:rsidR="00FC429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:</w:t>
      </w:r>
      <w:r w:rsidR="00704F91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144-24/C</w:t>
      </w:r>
    </w:p>
    <w:p w14:paraId="48CBDCFE" w14:textId="77777777" w:rsidR="00011FB3" w:rsidRPr="006830A3" w:rsidRDefault="00FC429A" w:rsidP="004F35E8">
      <w:pPr>
        <w:spacing w:after="0" w:line="240" w:lineRule="auto"/>
        <w:rPr>
          <w:rFonts w:eastAsia="Times New Roman" w:cstheme="minorHAnsi"/>
          <w:color w:val="000000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Držitel rozhodnutí o schválení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: </w:t>
      </w:r>
      <w:r w:rsidR="00B520CA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Ing. Kristýna Kelnerová, Wolkerova 959, Hulín 768 24</w:t>
      </w:r>
      <w:r w:rsidR="00011FB3"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 xml:space="preserve"> </w:t>
      </w:r>
    </w:p>
    <w:p w14:paraId="6EE94461" w14:textId="7E4F71C0" w:rsidR="00B520CA" w:rsidRPr="006830A3" w:rsidRDefault="00011FB3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(www.vetki.cz)</w:t>
      </w:r>
    </w:p>
    <w:p w14:paraId="05F13F65" w14:textId="7D317B31" w:rsidR="00B520CA" w:rsidRPr="006830A3" w:rsidRDefault="00B520CA" w:rsidP="004F35E8">
      <w:pPr>
        <w:spacing w:after="0" w:line="240" w:lineRule="auto"/>
        <w:rPr>
          <w:rFonts w:eastAsia="Times New Roman" w:cstheme="minorHAnsi"/>
          <w:kern w:val="0"/>
          <w:lang w:eastAsia="cs-CZ"/>
          <w14:ligatures w14:val="none"/>
        </w:rPr>
      </w:pPr>
      <w:r w:rsidRPr="006830A3">
        <w:rPr>
          <w:rFonts w:eastAsia="Times New Roman" w:cstheme="minorHAnsi"/>
          <w:b/>
          <w:color w:val="000000"/>
          <w:kern w:val="0"/>
          <w:lang w:eastAsia="cs-CZ"/>
          <w14:ligatures w14:val="none"/>
        </w:rPr>
        <w:t>Výrobce</w:t>
      </w:r>
      <w:r w:rsidRPr="006830A3">
        <w:rPr>
          <w:rFonts w:eastAsia="Times New Roman" w:cstheme="minorHAnsi"/>
          <w:color w:val="000000"/>
          <w:kern w:val="0"/>
          <w:lang w:eastAsia="cs-CZ"/>
          <w14:ligatures w14:val="none"/>
        </w:rPr>
        <w:t>: NUTRICIUS s.r.o. Dopravní 500/9, Praha 10, 104 00 </w:t>
      </w:r>
    </w:p>
    <w:sectPr w:rsidR="00B520CA" w:rsidRPr="006830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E29CC" w14:textId="77777777" w:rsidR="00E7154B" w:rsidRDefault="00E7154B" w:rsidP="00FC429A">
      <w:pPr>
        <w:spacing w:after="0" w:line="240" w:lineRule="auto"/>
      </w:pPr>
      <w:r>
        <w:separator/>
      </w:r>
    </w:p>
  </w:endnote>
  <w:endnote w:type="continuationSeparator" w:id="0">
    <w:p w14:paraId="40EC1609" w14:textId="77777777" w:rsidR="00E7154B" w:rsidRDefault="00E7154B" w:rsidP="00FC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70A41" w14:textId="77777777" w:rsidR="00E7154B" w:rsidRDefault="00E7154B" w:rsidP="00FC429A">
      <w:pPr>
        <w:spacing w:after="0" w:line="240" w:lineRule="auto"/>
      </w:pPr>
      <w:r>
        <w:separator/>
      </w:r>
    </w:p>
  </w:footnote>
  <w:footnote w:type="continuationSeparator" w:id="0">
    <w:p w14:paraId="065E481D" w14:textId="77777777" w:rsidR="00E7154B" w:rsidRDefault="00E7154B" w:rsidP="00FC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A1458" w14:textId="5298B050" w:rsidR="006F1F68" w:rsidRPr="00E1769A" w:rsidRDefault="006F1F68" w:rsidP="006F1F6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E4C378CE0674462BE792707A8B1230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FE68C7">
          <w:t>obal=PI</w:t>
        </w:r>
      </w:sdtContent>
    </w:sdt>
    <w:r w:rsidRPr="00E1769A">
      <w:rPr>
        <w:bCs/>
      </w:rPr>
      <w:t xml:space="preserve"> součást dokumentace schválené rozhodnutím sp.</w:t>
    </w:r>
    <w:r w:rsidR="00D956EB">
      <w:rPr>
        <w:bCs/>
      </w:rPr>
      <w:t> </w:t>
    </w:r>
    <w:r w:rsidRPr="00E1769A">
      <w:rPr>
        <w:bCs/>
      </w:rPr>
      <w:t>zn.</w:t>
    </w:r>
    <w:r w:rsidR="00D956EB">
      <w:rPr>
        <w:bCs/>
      </w:rPr>
      <w:t> </w:t>
    </w:r>
    <w:sdt>
      <w:sdtPr>
        <w:id w:val="-1643653816"/>
        <w:placeholder>
          <w:docPart w:val="FD94DD6E4473420FA3E122397691E5AC"/>
        </w:placeholder>
        <w:text/>
      </w:sdtPr>
      <w:sdtEndPr/>
      <w:sdtContent>
        <w:r w:rsidR="00F276B7" w:rsidRPr="00F276B7">
          <w:t>USKVBL/16342/2024/POD</w:t>
        </w:r>
        <w:r w:rsidR="00F276B7">
          <w:t>,</w:t>
        </w:r>
      </w:sdtContent>
    </w:sdt>
    <w:r w:rsidRPr="00E1769A">
      <w:rPr>
        <w:bCs/>
      </w:rPr>
      <w:t xml:space="preserve"> č.j.</w:t>
    </w:r>
    <w:r w:rsidR="00D956EB">
      <w:rPr>
        <w:bCs/>
      </w:rPr>
      <w:t> </w:t>
    </w:r>
    <w:sdt>
      <w:sdtPr>
        <w:rPr>
          <w:bCs/>
        </w:rPr>
        <w:id w:val="-1885019968"/>
        <w:placeholder>
          <w:docPart w:val="FD94DD6E4473420FA3E122397691E5AC"/>
        </w:placeholder>
        <w:text/>
      </w:sdtPr>
      <w:sdtEndPr/>
      <w:sdtContent>
        <w:r w:rsidR="00F276B7" w:rsidRPr="00F276B7">
          <w:rPr>
            <w:bCs/>
          </w:rPr>
          <w:t>USKVBL/573/2025/REG-Gro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1DD49F7EF6C452CBF46A8C2A2B24822"/>
        </w:placeholder>
        <w:date w:fullDate="2025-01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276B7">
          <w:rPr>
            <w:bCs/>
          </w:rPr>
          <w:t>14.01.2025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98E087E5E194035B6859D0EB84D55E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276B7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D77F420499D421B92A90F3F64505F50"/>
        </w:placeholder>
        <w:text/>
      </w:sdtPr>
      <w:sdtEndPr/>
      <w:sdtContent>
        <w:proofErr w:type="spellStart"/>
        <w:r w:rsidR="00F276B7" w:rsidRPr="00F276B7">
          <w:t>Aller-Immunity</w:t>
        </w:r>
        <w:proofErr w:type="spellEnd"/>
        <w:r w:rsidR="00F276B7" w:rsidRPr="00F276B7">
          <w:t xml:space="preserve"> </w:t>
        </w:r>
        <w:proofErr w:type="spellStart"/>
        <w:r w:rsidR="00F276B7" w:rsidRPr="00F276B7">
          <w:t>Complex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CA"/>
    <w:rsid w:val="00011FB3"/>
    <w:rsid w:val="000347AD"/>
    <w:rsid w:val="000466B4"/>
    <w:rsid w:val="00086B55"/>
    <w:rsid w:val="000C7C54"/>
    <w:rsid w:val="00117506"/>
    <w:rsid w:val="00124250"/>
    <w:rsid w:val="00141A6A"/>
    <w:rsid w:val="001C7FE4"/>
    <w:rsid w:val="001E7FBA"/>
    <w:rsid w:val="00217D93"/>
    <w:rsid w:val="00237847"/>
    <w:rsid w:val="002414D5"/>
    <w:rsid w:val="002F5E63"/>
    <w:rsid w:val="00352B9B"/>
    <w:rsid w:val="003910DF"/>
    <w:rsid w:val="00391313"/>
    <w:rsid w:val="003B20DE"/>
    <w:rsid w:val="003D1B42"/>
    <w:rsid w:val="00410EEF"/>
    <w:rsid w:val="004A1264"/>
    <w:rsid w:val="004C4930"/>
    <w:rsid w:val="004D21D0"/>
    <w:rsid w:val="004F35E8"/>
    <w:rsid w:val="0059414C"/>
    <w:rsid w:val="00602777"/>
    <w:rsid w:val="006830A3"/>
    <w:rsid w:val="006B7D91"/>
    <w:rsid w:val="006C68D2"/>
    <w:rsid w:val="006F1F68"/>
    <w:rsid w:val="00704F91"/>
    <w:rsid w:val="00707B5B"/>
    <w:rsid w:val="007F55ED"/>
    <w:rsid w:val="008039BB"/>
    <w:rsid w:val="008809C2"/>
    <w:rsid w:val="0096220C"/>
    <w:rsid w:val="009743E7"/>
    <w:rsid w:val="00AD0BF4"/>
    <w:rsid w:val="00AD4216"/>
    <w:rsid w:val="00B520CA"/>
    <w:rsid w:val="00BA734F"/>
    <w:rsid w:val="00BB59C5"/>
    <w:rsid w:val="00BD5E6F"/>
    <w:rsid w:val="00BF0818"/>
    <w:rsid w:val="00C32B2A"/>
    <w:rsid w:val="00C55233"/>
    <w:rsid w:val="00C91706"/>
    <w:rsid w:val="00D956EB"/>
    <w:rsid w:val="00E702FD"/>
    <w:rsid w:val="00E7154B"/>
    <w:rsid w:val="00E8595D"/>
    <w:rsid w:val="00F151A0"/>
    <w:rsid w:val="00F276B7"/>
    <w:rsid w:val="00F65A35"/>
    <w:rsid w:val="00F91092"/>
    <w:rsid w:val="00FC429A"/>
    <w:rsid w:val="00FD747D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2C0D"/>
  <w15:docId w15:val="{FCEBDDBD-5CFF-4866-9621-9C6ED82D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C4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29A"/>
  </w:style>
  <w:style w:type="paragraph" w:styleId="Zpat">
    <w:name w:val="footer"/>
    <w:basedOn w:val="Normln"/>
    <w:link w:val="ZpatChar"/>
    <w:uiPriority w:val="99"/>
    <w:unhideWhenUsed/>
    <w:rsid w:val="00FC4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429A"/>
  </w:style>
  <w:style w:type="character" w:styleId="Zstupntext">
    <w:name w:val="Placeholder Text"/>
    <w:rsid w:val="00FC429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A12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12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12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12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126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F35E8"/>
    <w:pPr>
      <w:spacing w:after="0" w:line="240" w:lineRule="auto"/>
    </w:pPr>
  </w:style>
  <w:style w:type="character" w:customStyle="1" w:styleId="Styl2">
    <w:name w:val="Styl2"/>
    <w:basedOn w:val="Standardnpsmoodstavce"/>
    <w:uiPriority w:val="1"/>
    <w:rsid w:val="006F1F6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4C378CE0674462BE792707A8B12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250CA-A19D-430C-A488-7E22ACBC7189}"/>
      </w:docPartPr>
      <w:docPartBody>
        <w:p w:rsidR="00A23244" w:rsidRDefault="00F121DD" w:rsidP="00F121DD">
          <w:pPr>
            <w:pStyle w:val="BE4C378CE0674462BE792707A8B1230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D94DD6E4473420FA3E122397691E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855F7-9593-4633-9011-B535366D285D}"/>
      </w:docPartPr>
      <w:docPartBody>
        <w:p w:rsidR="00A23244" w:rsidRDefault="00F121DD" w:rsidP="00F121DD">
          <w:pPr>
            <w:pStyle w:val="FD94DD6E4473420FA3E122397691E5A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1DD49F7EF6C452CBF46A8C2A2B248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1F0FA9-D862-4139-9159-FA72F4910B75}"/>
      </w:docPartPr>
      <w:docPartBody>
        <w:p w:rsidR="00A23244" w:rsidRDefault="00F121DD" w:rsidP="00F121DD">
          <w:pPr>
            <w:pStyle w:val="A1DD49F7EF6C452CBF46A8C2A2B2482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98E087E5E194035B6859D0EB84D55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C8D84-0B09-4AC1-918B-EB514E6F31A2}"/>
      </w:docPartPr>
      <w:docPartBody>
        <w:p w:rsidR="00A23244" w:rsidRDefault="00F121DD" w:rsidP="00F121DD">
          <w:pPr>
            <w:pStyle w:val="A98E087E5E194035B6859D0EB84D55E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D77F420499D421B92A90F3F64505F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B400EF-4A8B-4F0A-8A59-2B77BCEBBC85}"/>
      </w:docPartPr>
      <w:docPartBody>
        <w:p w:rsidR="00A23244" w:rsidRDefault="00F121DD" w:rsidP="00F121DD">
          <w:pPr>
            <w:pStyle w:val="ED77F420499D421B92A90F3F64505F5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85"/>
    <w:rsid w:val="00055F8C"/>
    <w:rsid w:val="000850E6"/>
    <w:rsid w:val="00153C82"/>
    <w:rsid w:val="0023374D"/>
    <w:rsid w:val="00270CEB"/>
    <w:rsid w:val="0033090E"/>
    <w:rsid w:val="003E7F69"/>
    <w:rsid w:val="00466B50"/>
    <w:rsid w:val="004E3223"/>
    <w:rsid w:val="00701BC6"/>
    <w:rsid w:val="0089109C"/>
    <w:rsid w:val="009B205F"/>
    <w:rsid w:val="00A23244"/>
    <w:rsid w:val="00A337FC"/>
    <w:rsid w:val="00A7102B"/>
    <w:rsid w:val="00AB5485"/>
    <w:rsid w:val="00B41D1D"/>
    <w:rsid w:val="00CA2C85"/>
    <w:rsid w:val="00E75449"/>
    <w:rsid w:val="00F121DD"/>
    <w:rsid w:val="00FC5D2C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121DD"/>
    <w:rPr>
      <w:color w:val="808080"/>
    </w:rPr>
  </w:style>
  <w:style w:type="paragraph" w:customStyle="1" w:styleId="36206D40E1194780988EA50828C57B7D">
    <w:name w:val="36206D40E1194780988EA50828C57B7D"/>
    <w:rsid w:val="00CA2C85"/>
  </w:style>
  <w:style w:type="paragraph" w:customStyle="1" w:styleId="D153FBF8409C4D5DB8DBB667C515B3B1">
    <w:name w:val="D153FBF8409C4D5DB8DBB667C515B3B1"/>
    <w:rsid w:val="00CA2C85"/>
  </w:style>
  <w:style w:type="paragraph" w:customStyle="1" w:styleId="42996684C63F40FF8C5785001057C295">
    <w:name w:val="42996684C63F40FF8C5785001057C295"/>
    <w:rsid w:val="00CA2C85"/>
  </w:style>
  <w:style w:type="paragraph" w:customStyle="1" w:styleId="A4F85A658A4440B0B5C717A0E74130C9">
    <w:name w:val="A4F85A658A4440B0B5C717A0E74130C9"/>
    <w:rsid w:val="00CA2C85"/>
  </w:style>
  <w:style w:type="paragraph" w:customStyle="1" w:styleId="BE4C378CE0674462BE792707A8B12303">
    <w:name w:val="BE4C378CE0674462BE792707A8B12303"/>
    <w:rsid w:val="00F121DD"/>
    <w:rPr>
      <w:lang w:eastAsia="ja-JP"/>
    </w:rPr>
  </w:style>
  <w:style w:type="paragraph" w:customStyle="1" w:styleId="FD94DD6E4473420FA3E122397691E5AC">
    <w:name w:val="FD94DD6E4473420FA3E122397691E5AC"/>
    <w:rsid w:val="00F121DD"/>
    <w:rPr>
      <w:lang w:eastAsia="ja-JP"/>
    </w:rPr>
  </w:style>
  <w:style w:type="paragraph" w:customStyle="1" w:styleId="A1DD49F7EF6C452CBF46A8C2A2B24822">
    <w:name w:val="A1DD49F7EF6C452CBF46A8C2A2B24822"/>
    <w:rsid w:val="00F121DD"/>
    <w:rPr>
      <w:lang w:eastAsia="ja-JP"/>
    </w:rPr>
  </w:style>
  <w:style w:type="paragraph" w:customStyle="1" w:styleId="A98E087E5E194035B6859D0EB84D55E4">
    <w:name w:val="A98E087E5E194035B6859D0EB84D55E4"/>
    <w:rsid w:val="00F121DD"/>
    <w:rPr>
      <w:lang w:eastAsia="ja-JP"/>
    </w:rPr>
  </w:style>
  <w:style w:type="paragraph" w:customStyle="1" w:styleId="ED77F420499D421B92A90F3F64505F50">
    <w:name w:val="ED77F420499D421B92A90F3F64505F50"/>
    <w:rsid w:val="00F121DD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Kelnerová</dc:creator>
  <cp:keywords/>
  <dc:description/>
  <cp:lastModifiedBy>Nepejchalová Leona</cp:lastModifiedBy>
  <cp:revision>26</cp:revision>
  <dcterms:created xsi:type="dcterms:W3CDTF">2024-03-27T06:54:00Z</dcterms:created>
  <dcterms:modified xsi:type="dcterms:W3CDTF">2025-01-14T13:48:00Z</dcterms:modified>
</cp:coreProperties>
</file>