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34240" w14:textId="77777777" w:rsidR="00863D82" w:rsidRPr="003C3867" w:rsidRDefault="00905276">
      <w:pPr>
        <w:rPr>
          <w:rFonts w:cstheme="minorHAnsi"/>
          <w:b/>
          <w:color w:val="000000" w:themeColor="text1"/>
        </w:rPr>
      </w:pPr>
      <w:r w:rsidRPr="003C3867">
        <w:rPr>
          <w:rFonts w:cstheme="minorHAnsi"/>
          <w:b/>
          <w:color w:val="000000" w:themeColor="text1"/>
        </w:rPr>
        <w:t>KELPA BIOVETA</w:t>
      </w:r>
    </w:p>
    <w:p w14:paraId="67F178A6" w14:textId="77777777" w:rsidR="00C22E54" w:rsidRPr="003C3867" w:rsidRDefault="00C22E54" w:rsidP="00145055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3C3867">
        <w:rPr>
          <w:rFonts w:cstheme="minorHAnsi"/>
          <w:i/>
          <w:color w:val="000000" w:themeColor="text1"/>
        </w:rPr>
        <w:t xml:space="preserve">Ascophyllum </w:t>
      </w:r>
      <w:r w:rsidR="00063DAA" w:rsidRPr="003C3867">
        <w:rPr>
          <w:rFonts w:cstheme="minorHAnsi"/>
          <w:i/>
          <w:color w:val="000000" w:themeColor="text1"/>
        </w:rPr>
        <w:t>nodosum</w:t>
      </w:r>
    </w:p>
    <w:p w14:paraId="35AE6B9F" w14:textId="77777777" w:rsidR="00145055" w:rsidRPr="003C3867" w:rsidRDefault="00145055" w:rsidP="00145055">
      <w:pPr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14:paraId="2677FFC1" w14:textId="235CD1C8" w:rsidR="004A68CF" w:rsidRPr="003C3867" w:rsidRDefault="00855247" w:rsidP="00145055">
      <w:pPr>
        <w:spacing w:after="0" w:line="240" w:lineRule="auto"/>
        <w:rPr>
          <w:rFonts w:cstheme="minorHAnsi"/>
          <w:color w:val="000000" w:themeColor="text1"/>
        </w:rPr>
      </w:pPr>
      <w:r w:rsidRPr="003C3867">
        <w:rPr>
          <w:rFonts w:cstheme="minorHAnsi"/>
          <w:color w:val="000000" w:themeColor="text1"/>
        </w:rPr>
        <w:t xml:space="preserve">Veterinární </w:t>
      </w:r>
      <w:r w:rsidR="00113DA0" w:rsidRPr="003C3867">
        <w:rPr>
          <w:rFonts w:cstheme="minorHAnsi"/>
          <w:color w:val="000000" w:themeColor="text1"/>
        </w:rPr>
        <w:t>dietetický</w:t>
      </w:r>
      <w:r w:rsidRPr="003C3867">
        <w:rPr>
          <w:rFonts w:cstheme="minorHAnsi"/>
          <w:color w:val="000000" w:themeColor="text1"/>
        </w:rPr>
        <w:t xml:space="preserve"> doplněk pro psy a kočky</w:t>
      </w:r>
      <w:r w:rsidR="004A68CF" w:rsidRPr="003C3867">
        <w:rPr>
          <w:rFonts w:cstheme="minorHAnsi"/>
          <w:color w:val="000000" w:themeColor="text1"/>
        </w:rPr>
        <w:t>.</w:t>
      </w:r>
    </w:p>
    <w:p w14:paraId="33732B3C" w14:textId="77777777" w:rsidR="00C07F2D" w:rsidRPr="003C3867" w:rsidRDefault="00C07F2D" w:rsidP="00145055">
      <w:pPr>
        <w:spacing w:after="0" w:line="240" w:lineRule="auto"/>
        <w:rPr>
          <w:rFonts w:cstheme="minorHAnsi"/>
          <w:color w:val="585858"/>
        </w:rPr>
      </w:pPr>
    </w:p>
    <w:p w14:paraId="644E7356" w14:textId="77777777" w:rsidR="00A06C22" w:rsidRPr="003C3867" w:rsidRDefault="00A06C22" w:rsidP="00A06C22">
      <w:pPr>
        <w:spacing w:after="0" w:line="240" w:lineRule="auto"/>
        <w:rPr>
          <w:rFonts w:cstheme="minorHAnsi"/>
          <w:color w:val="000000" w:themeColor="text1"/>
        </w:rPr>
      </w:pPr>
      <w:r w:rsidRPr="003C3867">
        <w:rPr>
          <w:rFonts w:cstheme="minorHAnsi"/>
          <w:color w:val="000000" w:themeColor="text1"/>
        </w:rPr>
        <w:t>Řasa z čistých norských moří</w:t>
      </w:r>
      <w:r w:rsidR="008F5DDB" w:rsidRPr="003C3867">
        <w:rPr>
          <w:rFonts w:cstheme="minorHAnsi"/>
          <w:color w:val="000000" w:themeColor="text1"/>
        </w:rPr>
        <w:t>, která</w:t>
      </w:r>
      <w:r w:rsidRPr="003C3867">
        <w:rPr>
          <w:rFonts w:cstheme="minorHAnsi"/>
          <w:color w:val="000000" w:themeColor="text1"/>
        </w:rPr>
        <w:t xml:space="preserve"> obsahuje vysoké množství jódu, vápník, fosfor, hořčík, a draslík, železo, vitaminy skupiny B a C a esenciální aminokyseliny.</w:t>
      </w:r>
    </w:p>
    <w:p w14:paraId="4388D6AA" w14:textId="77777777" w:rsidR="00145055" w:rsidRPr="003C3867" w:rsidRDefault="00145055" w:rsidP="00145055">
      <w:pPr>
        <w:spacing w:after="0" w:line="240" w:lineRule="auto"/>
        <w:rPr>
          <w:rFonts w:cstheme="minorHAnsi"/>
          <w:b/>
          <w:bCs/>
        </w:rPr>
      </w:pPr>
    </w:p>
    <w:p w14:paraId="73A01BDC" w14:textId="77777777" w:rsidR="00145055" w:rsidRPr="003C3867" w:rsidRDefault="00145055" w:rsidP="00145055">
      <w:pPr>
        <w:spacing w:after="0" w:line="240" w:lineRule="auto"/>
        <w:rPr>
          <w:rStyle w:val="Siln"/>
          <w:rFonts w:cstheme="minorHAnsi"/>
          <w:b w:val="0"/>
          <w:color w:val="000000" w:themeColor="text1"/>
        </w:rPr>
      </w:pPr>
      <w:r w:rsidRPr="003C3867">
        <w:rPr>
          <w:rStyle w:val="Siln"/>
          <w:rFonts w:cstheme="minorHAnsi"/>
          <w:color w:val="000000" w:themeColor="text1"/>
        </w:rPr>
        <w:t>Obsah:</w:t>
      </w:r>
      <w:r w:rsidRPr="003C3867">
        <w:rPr>
          <w:rStyle w:val="Siln"/>
          <w:rFonts w:cstheme="minorHAnsi"/>
          <w:b w:val="0"/>
          <w:color w:val="000000" w:themeColor="text1"/>
        </w:rPr>
        <w:t xml:space="preserve"> 90 g</w:t>
      </w:r>
    </w:p>
    <w:p w14:paraId="6059BA89" w14:textId="77777777" w:rsidR="00145055" w:rsidRPr="003C3867" w:rsidRDefault="00145055" w:rsidP="00145055">
      <w:pPr>
        <w:spacing w:after="0" w:line="240" w:lineRule="auto"/>
        <w:rPr>
          <w:rStyle w:val="Siln"/>
          <w:rFonts w:cstheme="minorHAnsi"/>
          <w:color w:val="000000" w:themeColor="text1"/>
        </w:rPr>
      </w:pPr>
    </w:p>
    <w:p w14:paraId="1701E73E" w14:textId="77777777" w:rsidR="00145055" w:rsidRPr="003C3867" w:rsidRDefault="00145055" w:rsidP="00145055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C386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Složení:</w:t>
      </w:r>
      <w:r w:rsidRPr="003C38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mořská řasa </w:t>
      </w:r>
      <w:r w:rsidRPr="003C3867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Ascophyllum nodosum</w:t>
      </w:r>
      <w:r w:rsidRPr="003C38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90 %     </w:t>
      </w:r>
    </w:p>
    <w:p w14:paraId="3F10E734" w14:textId="77777777" w:rsidR="00145055" w:rsidRPr="003C3867" w:rsidRDefault="00145055" w:rsidP="00145055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C386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</w:t>
      </w:r>
      <w:r w:rsidRPr="003C3867">
        <w:rPr>
          <w:rFonts w:asciiTheme="minorHAnsi" w:hAnsiTheme="minorHAnsi" w:cstheme="minorHAnsi"/>
          <w:sz w:val="22"/>
          <w:szCs w:val="22"/>
        </w:rPr>
        <w:t>máta (sušený list)</w:t>
      </w:r>
    </w:p>
    <w:p w14:paraId="068279C8" w14:textId="77777777" w:rsidR="00145055" w:rsidRPr="003C3867" w:rsidRDefault="00145055" w:rsidP="00145055">
      <w:pPr>
        <w:spacing w:after="0" w:line="240" w:lineRule="auto"/>
        <w:rPr>
          <w:rFonts w:eastAsia="Times New Roman" w:cstheme="minorHAnsi"/>
          <w:lang w:eastAsia="cs-CZ"/>
        </w:rPr>
      </w:pPr>
      <w:r w:rsidRPr="003C3867">
        <w:rPr>
          <w:rFonts w:eastAsia="Times New Roman" w:cstheme="minorHAnsi"/>
          <w:lang w:eastAsia="cs-CZ"/>
        </w:rPr>
        <w:t xml:space="preserve">               petržel (</w:t>
      </w:r>
      <w:r w:rsidRPr="003C3867">
        <w:rPr>
          <w:rFonts w:cstheme="minorHAnsi"/>
        </w:rPr>
        <w:t>sušený list</w:t>
      </w:r>
      <w:r w:rsidRPr="003C3867">
        <w:rPr>
          <w:rFonts w:eastAsia="Times New Roman" w:cstheme="minorHAnsi"/>
          <w:lang w:eastAsia="cs-CZ"/>
        </w:rPr>
        <w:t>)</w:t>
      </w:r>
    </w:p>
    <w:p w14:paraId="5686907F" w14:textId="77777777" w:rsidR="00145055" w:rsidRPr="003C3867" w:rsidRDefault="00145055" w:rsidP="00145055">
      <w:pPr>
        <w:spacing w:after="0" w:line="240" w:lineRule="auto"/>
        <w:rPr>
          <w:rFonts w:eastAsia="Times New Roman" w:cstheme="minorHAnsi"/>
          <w:lang w:eastAsia="cs-CZ"/>
        </w:rPr>
      </w:pPr>
      <w:r w:rsidRPr="003C3867">
        <w:rPr>
          <w:rFonts w:eastAsia="Times New Roman" w:cstheme="minorHAnsi"/>
          <w:lang w:eastAsia="cs-CZ"/>
        </w:rPr>
        <w:t xml:space="preserve">               kvasnice (sušené, deaktivované)             </w:t>
      </w:r>
    </w:p>
    <w:p w14:paraId="6BCD56D7" w14:textId="77777777" w:rsidR="00145055" w:rsidRPr="003C3867" w:rsidRDefault="00145055" w:rsidP="00145055">
      <w:pPr>
        <w:spacing w:after="0" w:line="240" w:lineRule="auto"/>
        <w:rPr>
          <w:rStyle w:val="Siln"/>
          <w:rFonts w:cstheme="minorHAnsi"/>
          <w:color w:val="000000" w:themeColor="text1"/>
        </w:rPr>
      </w:pPr>
    </w:p>
    <w:p w14:paraId="3F896440" w14:textId="77777777" w:rsidR="00145055" w:rsidRPr="003C3867" w:rsidRDefault="00145055" w:rsidP="00145055">
      <w:pPr>
        <w:spacing w:after="0" w:line="240" w:lineRule="auto"/>
        <w:rPr>
          <w:rFonts w:cstheme="minorHAnsi"/>
          <w:color w:val="000000" w:themeColor="text1"/>
        </w:rPr>
      </w:pPr>
      <w:r w:rsidRPr="003C3867">
        <w:rPr>
          <w:rFonts w:cstheme="minorHAnsi"/>
          <w:color w:val="000000" w:themeColor="text1"/>
        </w:rPr>
        <w:t xml:space="preserve">Odstraňuje zápach z tlamy. </w:t>
      </w:r>
    </w:p>
    <w:p w14:paraId="14D7C5B1" w14:textId="77777777" w:rsidR="00145055" w:rsidRPr="003C3867" w:rsidRDefault="00145055" w:rsidP="00145055">
      <w:pPr>
        <w:spacing w:after="0" w:line="240" w:lineRule="auto"/>
        <w:rPr>
          <w:rFonts w:cstheme="minorHAnsi"/>
          <w:color w:val="000000" w:themeColor="text1"/>
        </w:rPr>
      </w:pPr>
      <w:r w:rsidRPr="003C3867">
        <w:rPr>
          <w:rFonts w:cstheme="minorHAnsi"/>
          <w:color w:val="000000" w:themeColor="text1"/>
        </w:rPr>
        <w:t>Podporuje funkci štítné žlázy a imunitního systému.</w:t>
      </w:r>
    </w:p>
    <w:p w14:paraId="34C7D3FE" w14:textId="77777777" w:rsidR="00145055" w:rsidRPr="003C3867" w:rsidRDefault="00145055" w:rsidP="00145055">
      <w:pPr>
        <w:spacing w:after="0" w:line="240" w:lineRule="auto"/>
        <w:rPr>
          <w:rFonts w:cstheme="minorHAnsi"/>
          <w:color w:val="000000" w:themeColor="text1"/>
        </w:rPr>
      </w:pPr>
      <w:r w:rsidRPr="003C3867">
        <w:rPr>
          <w:rFonts w:cstheme="minorHAnsi"/>
          <w:color w:val="000000" w:themeColor="text1"/>
        </w:rPr>
        <w:t>Zlepšuje kvalitu kůže a srsti.</w:t>
      </w:r>
    </w:p>
    <w:p w14:paraId="711C960E" w14:textId="77777777" w:rsidR="00145055" w:rsidRPr="003C3867" w:rsidRDefault="00145055" w:rsidP="00145055">
      <w:pPr>
        <w:spacing w:after="0" w:line="240" w:lineRule="auto"/>
        <w:rPr>
          <w:rFonts w:cstheme="minorHAnsi"/>
          <w:color w:val="000000" w:themeColor="text1"/>
        </w:rPr>
      </w:pPr>
      <w:r w:rsidRPr="003C3867">
        <w:rPr>
          <w:rFonts w:cstheme="minorHAnsi"/>
          <w:color w:val="000000" w:themeColor="text1"/>
        </w:rPr>
        <w:t>Má antioxidační účinky.</w:t>
      </w:r>
    </w:p>
    <w:p w14:paraId="70B58EAB" w14:textId="77777777" w:rsidR="00145055" w:rsidRPr="003C3867" w:rsidRDefault="00145055" w:rsidP="00145055">
      <w:pPr>
        <w:spacing w:after="0" w:line="240" w:lineRule="auto"/>
        <w:rPr>
          <w:rStyle w:val="Siln"/>
          <w:rFonts w:cstheme="minorHAnsi"/>
          <w:color w:val="000000" w:themeColor="text1"/>
        </w:rPr>
      </w:pPr>
    </w:p>
    <w:p w14:paraId="2DAE66A0" w14:textId="50A7B897" w:rsidR="00903266" w:rsidRPr="003C3867" w:rsidRDefault="00392F59" w:rsidP="00145055">
      <w:pPr>
        <w:spacing w:after="0" w:line="240" w:lineRule="auto"/>
        <w:rPr>
          <w:rStyle w:val="Siln"/>
          <w:rFonts w:cstheme="minorHAnsi"/>
          <w:color w:val="000000" w:themeColor="text1"/>
        </w:rPr>
      </w:pPr>
      <w:r w:rsidRPr="003C3867">
        <w:rPr>
          <w:rStyle w:val="Siln"/>
          <w:rFonts w:cstheme="minorHAnsi"/>
          <w:color w:val="000000" w:themeColor="text1"/>
        </w:rPr>
        <w:t>Doporučené</w:t>
      </w:r>
      <w:r w:rsidR="00060E9A" w:rsidRPr="003C3867">
        <w:rPr>
          <w:rStyle w:val="Siln"/>
          <w:rFonts w:cstheme="minorHAnsi"/>
          <w:color w:val="000000" w:themeColor="text1"/>
        </w:rPr>
        <w:t xml:space="preserve"> denní</w:t>
      </w:r>
      <w:r w:rsidRPr="003C3867">
        <w:rPr>
          <w:rStyle w:val="Siln"/>
          <w:rFonts w:cstheme="minorHAnsi"/>
          <w:color w:val="000000" w:themeColor="text1"/>
        </w:rPr>
        <w:t xml:space="preserve"> dávk</w:t>
      </w:r>
      <w:r w:rsidR="00060E9A" w:rsidRPr="003C3867">
        <w:rPr>
          <w:rStyle w:val="Siln"/>
          <w:rFonts w:cstheme="minorHAnsi"/>
          <w:color w:val="000000" w:themeColor="text1"/>
        </w:rPr>
        <w:t>y</w:t>
      </w:r>
      <w:r w:rsidRPr="003C3867">
        <w:rPr>
          <w:rFonts w:cstheme="minorHAnsi"/>
          <w:color w:val="000000" w:themeColor="text1"/>
        </w:rPr>
        <w:t>:</w:t>
      </w:r>
      <w:r w:rsidRPr="003C3867">
        <w:rPr>
          <w:rFonts w:cstheme="minorHAnsi"/>
          <w:color w:val="000000" w:themeColor="text1"/>
        </w:rPr>
        <w:br/>
        <w:t xml:space="preserve">Malá plemena psů </w:t>
      </w:r>
      <w:r w:rsidRPr="003C3867">
        <w:rPr>
          <w:rStyle w:val="Siln"/>
          <w:rFonts w:cstheme="minorHAnsi"/>
          <w:color w:val="000000" w:themeColor="text1"/>
        </w:rPr>
        <w:t>do 10</w:t>
      </w:r>
      <w:r w:rsidR="00CC4AD2" w:rsidRPr="003C3867">
        <w:rPr>
          <w:rStyle w:val="Siln"/>
          <w:rFonts w:cstheme="minorHAnsi"/>
          <w:color w:val="000000" w:themeColor="text1"/>
        </w:rPr>
        <w:t xml:space="preserve"> </w:t>
      </w:r>
      <w:r w:rsidRPr="003C3867">
        <w:rPr>
          <w:rStyle w:val="Siln"/>
          <w:rFonts w:cstheme="minorHAnsi"/>
          <w:color w:val="000000" w:themeColor="text1"/>
        </w:rPr>
        <w:t>kg a kočky</w:t>
      </w:r>
      <w:r w:rsidR="003C3867">
        <w:rPr>
          <w:rStyle w:val="Siln"/>
          <w:rFonts w:cstheme="minorHAnsi"/>
          <w:color w:val="000000" w:themeColor="text1"/>
        </w:rPr>
        <w:t>:</w:t>
      </w:r>
      <w:r w:rsidR="003C3867">
        <w:rPr>
          <w:rStyle w:val="Siln"/>
          <w:rFonts w:cstheme="minorHAnsi"/>
          <w:color w:val="000000" w:themeColor="text1"/>
        </w:rPr>
        <w:tab/>
        <w:t>½-</w:t>
      </w:r>
      <w:r w:rsidR="005E33CB" w:rsidRPr="003C3867">
        <w:rPr>
          <w:rStyle w:val="Siln"/>
          <w:rFonts w:cstheme="minorHAnsi"/>
          <w:color w:val="000000" w:themeColor="text1"/>
        </w:rPr>
        <w:t>1</w:t>
      </w:r>
      <w:r w:rsidRPr="003C3867">
        <w:rPr>
          <w:rStyle w:val="Siln"/>
          <w:rFonts w:cstheme="minorHAnsi"/>
          <w:color w:val="000000" w:themeColor="text1"/>
        </w:rPr>
        <w:t xml:space="preserve"> </w:t>
      </w:r>
      <w:r w:rsidR="005E33CB" w:rsidRPr="003C3867">
        <w:rPr>
          <w:rStyle w:val="Siln"/>
          <w:rFonts w:cstheme="minorHAnsi"/>
          <w:color w:val="000000" w:themeColor="text1"/>
        </w:rPr>
        <w:t>odměrka</w:t>
      </w:r>
      <w:r w:rsidRPr="003C3867">
        <w:rPr>
          <w:rFonts w:cstheme="minorHAnsi"/>
          <w:color w:val="000000" w:themeColor="text1"/>
        </w:rPr>
        <w:br/>
        <w:t xml:space="preserve">Psi </w:t>
      </w:r>
      <w:r w:rsidRPr="003C3867">
        <w:rPr>
          <w:rStyle w:val="Siln"/>
          <w:rFonts w:cstheme="minorHAnsi"/>
          <w:color w:val="000000" w:themeColor="text1"/>
        </w:rPr>
        <w:t>od 10</w:t>
      </w:r>
      <w:r w:rsidR="00CC4AD2" w:rsidRPr="003C3867">
        <w:rPr>
          <w:rStyle w:val="Siln"/>
          <w:rFonts w:cstheme="minorHAnsi"/>
          <w:color w:val="000000" w:themeColor="text1"/>
        </w:rPr>
        <w:t xml:space="preserve"> </w:t>
      </w:r>
      <w:r w:rsidRPr="003C3867">
        <w:rPr>
          <w:rStyle w:val="Siln"/>
          <w:rFonts w:cstheme="minorHAnsi"/>
          <w:color w:val="000000" w:themeColor="text1"/>
        </w:rPr>
        <w:t>kg do 25 kg</w:t>
      </w:r>
      <w:r w:rsidR="003C3867">
        <w:rPr>
          <w:rStyle w:val="Siln"/>
          <w:rFonts w:cstheme="minorHAnsi"/>
          <w:color w:val="000000" w:themeColor="text1"/>
        </w:rPr>
        <w:t>:</w:t>
      </w:r>
      <w:r w:rsidR="003C3867">
        <w:rPr>
          <w:rStyle w:val="Siln"/>
          <w:rFonts w:cstheme="minorHAnsi"/>
          <w:color w:val="000000" w:themeColor="text1"/>
        </w:rPr>
        <w:tab/>
      </w:r>
      <w:r w:rsidR="003C3867">
        <w:rPr>
          <w:rStyle w:val="Siln"/>
          <w:rFonts w:cstheme="minorHAnsi"/>
          <w:color w:val="000000" w:themeColor="text1"/>
        </w:rPr>
        <w:tab/>
      </w:r>
      <w:r w:rsidRPr="003C3867">
        <w:rPr>
          <w:rStyle w:val="Siln"/>
          <w:rFonts w:cstheme="minorHAnsi"/>
          <w:color w:val="000000" w:themeColor="text1"/>
        </w:rPr>
        <w:t xml:space="preserve"> </w:t>
      </w:r>
      <w:r w:rsidR="003C3867">
        <w:rPr>
          <w:rStyle w:val="Siln"/>
          <w:rFonts w:cstheme="minorHAnsi"/>
          <w:color w:val="000000" w:themeColor="text1"/>
        </w:rPr>
        <w:tab/>
      </w:r>
      <w:r w:rsidRPr="003C3867">
        <w:rPr>
          <w:rStyle w:val="Siln"/>
          <w:rFonts w:cstheme="minorHAnsi"/>
          <w:color w:val="000000" w:themeColor="text1"/>
        </w:rPr>
        <w:t>1</w:t>
      </w:r>
      <w:r w:rsidR="005E33CB" w:rsidRPr="003C3867">
        <w:rPr>
          <w:rStyle w:val="Siln"/>
          <w:rFonts w:cstheme="minorHAnsi"/>
          <w:color w:val="000000" w:themeColor="text1"/>
        </w:rPr>
        <w:t>-2</w:t>
      </w:r>
      <w:r w:rsidRPr="003C3867">
        <w:rPr>
          <w:rStyle w:val="Siln"/>
          <w:rFonts w:cstheme="minorHAnsi"/>
          <w:color w:val="000000" w:themeColor="text1"/>
        </w:rPr>
        <w:t xml:space="preserve"> </w:t>
      </w:r>
      <w:r w:rsidR="005E33CB" w:rsidRPr="003C3867">
        <w:rPr>
          <w:rStyle w:val="Siln"/>
          <w:rFonts w:cstheme="minorHAnsi"/>
          <w:color w:val="000000" w:themeColor="text1"/>
        </w:rPr>
        <w:t>odměrky</w:t>
      </w:r>
      <w:r w:rsidRPr="003C3867">
        <w:rPr>
          <w:rFonts w:cstheme="minorHAnsi"/>
          <w:color w:val="000000" w:themeColor="text1"/>
        </w:rPr>
        <w:br/>
        <w:t xml:space="preserve">Psi </w:t>
      </w:r>
      <w:r w:rsidRPr="003C3867">
        <w:rPr>
          <w:rStyle w:val="Siln"/>
          <w:rFonts w:cstheme="minorHAnsi"/>
          <w:color w:val="000000" w:themeColor="text1"/>
        </w:rPr>
        <w:t>od 25 kg</w:t>
      </w:r>
      <w:r w:rsidR="003C3867">
        <w:rPr>
          <w:rStyle w:val="Siln"/>
          <w:rFonts w:cstheme="minorHAnsi"/>
          <w:color w:val="000000" w:themeColor="text1"/>
        </w:rPr>
        <w:t>:</w:t>
      </w:r>
      <w:r w:rsidR="003C3867">
        <w:rPr>
          <w:rStyle w:val="Siln"/>
          <w:rFonts w:cstheme="minorHAnsi"/>
          <w:color w:val="000000" w:themeColor="text1"/>
        </w:rPr>
        <w:tab/>
      </w:r>
      <w:r w:rsidR="003C3867">
        <w:rPr>
          <w:rStyle w:val="Siln"/>
          <w:rFonts w:cstheme="minorHAnsi"/>
          <w:color w:val="000000" w:themeColor="text1"/>
        </w:rPr>
        <w:tab/>
      </w:r>
      <w:r w:rsidR="003C3867">
        <w:rPr>
          <w:rStyle w:val="Siln"/>
          <w:rFonts w:cstheme="minorHAnsi"/>
          <w:color w:val="000000" w:themeColor="text1"/>
        </w:rPr>
        <w:tab/>
      </w:r>
      <w:r w:rsidR="003C3867">
        <w:rPr>
          <w:rStyle w:val="Siln"/>
          <w:rFonts w:cstheme="minorHAnsi"/>
          <w:color w:val="000000" w:themeColor="text1"/>
        </w:rPr>
        <w:tab/>
      </w:r>
      <w:r w:rsidRPr="003C3867">
        <w:rPr>
          <w:rStyle w:val="Siln"/>
          <w:rFonts w:cstheme="minorHAnsi"/>
          <w:color w:val="000000" w:themeColor="text1"/>
        </w:rPr>
        <w:t>2 odměrky</w:t>
      </w:r>
    </w:p>
    <w:p w14:paraId="16A3D89A" w14:textId="77777777" w:rsidR="006D63E3" w:rsidRPr="003C3867" w:rsidRDefault="006D63E3" w:rsidP="00145055">
      <w:pPr>
        <w:spacing w:after="0" w:line="240" w:lineRule="auto"/>
        <w:rPr>
          <w:rFonts w:cstheme="minorHAnsi"/>
          <w:color w:val="000000" w:themeColor="text1"/>
        </w:rPr>
      </w:pPr>
    </w:p>
    <w:p w14:paraId="26B950F5" w14:textId="77777777" w:rsidR="00145055" w:rsidRPr="003C3867" w:rsidRDefault="00060E9A" w:rsidP="00145055">
      <w:pPr>
        <w:spacing w:after="0" w:line="240" w:lineRule="auto"/>
        <w:rPr>
          <w:rFonts w:cstheme="minorHAnsi"/>
          <w:color w:val="000000" w:themeColor="text1"/>
        </w:rPr>
      </w:pPr>
      <w:r w:rsidRPr="003C3867">
        <w:rPr>
          <w:rFonts w:cstheme="minorHAnsi"/>
          <w:color w:val="000000" w:themeColor="text1"/>
        </w:rPr>
        <w:t>P</w:t>
      </w:r>
      <w:r w:rsidR="00903266" w:rsidRPr="003C3867">
        <w:rPr>
          <w:rFonts w:cstheme="minorHAnsi"/>
          <w:color w:val="000000" w:themeColor="text1"/>
        </w:rPr>
        <w:t xml:space="preserve">řimíchejte do běžné stravy vašeho zvířete. </w:t>
      </w:r>
    </w:p>
    <w:p w14:paraId="2E6385A5" w14:textId="77777777" w:rsidR="00392F59" w:rsidRPr="003C3867" w:rsidRDefault="00903266" w:rsidP="00145055">
      <w:pPr>
        <w:spacing w:after="0" w:line="240" w:lineRule="auto"/>
        <w:rPr>
          <w:rFonts w:cstheme="minorHAnsi"/>
          <w:color w:val="000000" w:themeColor="text1"/>
        </w:rPr>
      </w:pPr>
      <w:r w:rsidRPr="003C3867">
        <w:rPr>
          <w:rFonts w:cstheme="minorHAnsi"/>
          <w:color w:val="000000" w:themeColor="text1"/>
        </w:rPr>
        <w:t>Přípravek používejte pravidelně.</w:t>
      </w:r>
      <w:r w:rsidR="00B53625" w:rsidRPr="003C3867">
        <w:rPr>
          <w:rFonts w:cstheme="minorHAnsi"/>
          <w:color w:val="000000" w:themeColor="text1"/>
        </w:rPr>
        <w:t xml:space="preserve"> Pro optimální efekt doporučujeme podávat dlouhodobě.</w:t>
      </w:r>
      <w:r w:rsidR="00392F59" w:rsidRPr="003C3867">
        <w:rPr>
          <w:rFonts w:cstheme="minorHAnsi"/>
          <w:color w:val="000000" w:themeColor="text1"/>
        </w:rPr>
        <w:br/>
      </w:r>
      <w:r w:rsidR="00CC4AD2" w:rsidRPr="003C3867">
        <w:rPr>
          <w:rFonts w:cstheme="minorHAnsi"/>
          <w:color w:val="000000" w:themeColor="text1"/>
        </w:rPr>
        <w:t>Odměrka je součástí balení.</w:t>
      </w:r>
    </w:p>
    <w:p w14:paraId="3B0ADF16" w14:textId="77777777" w:rsidR="00145055" w:rsidRPr="003C3867" w:rsidRDefault="00145055" w:rsidP="00145055">
      <w:pPr>
        <w:spacing w:after="0" w:line="240" w:lineRule="auto"/>
        <w:rPr>
          <w:rFonts w:cstheme="minorHAnsi"/>
          <w:color w:val="000000" w:themeColor="text1"/>
        </w:rPr>
      </w:pPr>
    </w:p>
    <w:p w14:paraId="189A6638" w14:textId="4D616BA5" w:rsidR="00C07F2D" w:rsidRDefault="00903266" w:rsidP="00145055">
      <w:pPr>
        <w:spacing w:after="0" w:line="240" w:lineRule="auto"/>
        <w:rPr>
          <w:rStyle w:val="Siln"/>
          <w:rFonts w:cstheme="minorHAnsi"/>
          <w:b w:val="0"/>
          <w:color w:val="000000" w:themeColor="text1"/>
        </w:rPr>
      </w:pPr>
      <w:r w:rsidRPr="003C3867">
        <w:rPr>
          <w:rStyle w:val="Siln"/>
          <w:rFonts w:cstheme="minorHAnsi"/>
          <w:color w:val="000000" w:themeColor="text1"/>
        </w:rPr>
        <w:t>Skladování:</w:t>
      </w:r>
      <w:r w:rsidRPr="003C3867">
        <w:rPr>
          <w:rStyle w:val="Siln"/>
          <w:rFonts w:cstheme="minorHAnsi"/>
          <w:b w:val="0"/>
          <w:color w:val="000000" w:themeColor="text1"/>
        </w:rPr>
        <w:t xml:space="preserve"> </w:t>
      </w:r>
      <w:r w:rsidR="003C3867">
        <w:rPr>
          <w:rFonts w:cstheme="minorHAnsi"/>
          <w:color w:val="000000" w:themeColor="text1"/>
        </w:rPr>
        <w:t>V</w:t>
      </w:r>
      <w:r w:rsidRPr="003C3867">
        <w:rPr>
          <w:rFonts w:cstheme="minorHAnsi"/>
          <w:color w:val="000000" w:themeColor="text1"/>
        </w:rPr>
        <w:t> suchu a temnu, v původním uzavřeném obalu</w:t>
      </w:r>
      <w:r w:rsidR="003C3867">
        <w:rPr>
          <w:rFonts w:cstheme="minorHAnsi"/>
          <w:color w:val="000000" w:themeColor="text1"/>
        </w:rPr>
        <w:t>.</w:t>
      </w:r>
      <w:r w:rsidRPr="003C3867">
        <w:rPr>
          <w:rFonts w:cstheme="minorHAnsi"/>
          <w:color w:val="000000" w:themeColor="text1"/>
        </w:rPr>
        <w:br/>
      </w:r>
      <w:r w:rsidR="003C3867">
        <w:rPr>
          <w:rStyle w:val="Siln"/>
          <w:rFonts w:cstheme="minorHAnsi"/>
          <w:b w:val="0"/>
          <w:color w:val="000000" w:themeColor="text1"/>
        </w:rPr>
        <w:t>Odpad likvidujte podle místních právních předpisů.</w:t>
      </w:r>
    </w:p>
    <w:p w14:paraId="376EB7D5" w14:textId="31612B8A" w:rsidR="00E46C08" w:rsidRPr="003C3867" w:rsidRDefault="00E46C08" w:rsidP="00145055">
      <w:pPr>
        <w:spacing w:after="0" w:line="240" w:lineRule="auto"/>
        <w:rPr>
          <w:rStyle w:val="Siln"/>
          <w:rFonts w:cstheme="minorHAnsi"/>
          <w:b w:val="0"/>
          <w:color w:val="000000" w:themeColor="text1"/>
        </w:rPr>
      </w:pPr>
      <w:r>
        <w:rPr>
          <w:rStyle w:val="Siln"/>
          <w:rFonts w:cstheme="minorHAnsi"/>
          <w:b w:val="0"/>
          <w:color w:val="000000" w:themeColor="text1"/>
        </w:rPr>
        <w:t>Uchovávejte mimo dohled a dosah dětí.</w:t>
      </w:r>
    </w:p>
    <w:p w14:paraId="76502418" w14:textId="77777777" w:rsidR="00535108" w:rsidRPr="003C3867" w:rsidRDefault="00535108" w:rsidP="00145055">
      <w:pPr>
        <w:spacing w:after="0" w:line="240" w:lineRule="auto"/>
        <w:rPr>
          <w:rStyle w:val="Siln"/>
          <w:rFonts w:cstheme="minorHAnsi"/>
          <w:b w:val="0"/>
          <w:color w:val="000000" w:themeColor="text1"/>
        </w:rPr>
      </w:pPr>
    </w:p>
    <w:p w14:paraId="7B859DEF" w14:textId="1B9B0C2C" w:rsidR="00CC4AD2" w:rsidRPr="003C3867" w:rsidRDefault="00CC4AD2" w:rsidP="00145055">
      <w:pPr>
        <w:spacing w:after="0" w:line="240" w:lineRule="auto"/>
        <w:rPr>
          <w:rStyle w:val="Siln"/>
          <w:rFonts w:cstheme="minorHAnsi"/>
          <w:color w:val="000000" w:themeColor="text1"/>
        </w:rPr>
      </w:pPr>
      <w:r w:rsidRPr="003C3867">
        <w:rPr>
          <w:rStyle w:val="Siln"/>
          <w:rFonts w:cstheme="minorHAnsi"/>
          <w:color w:val="000000" w:themeColor="text1"/>
        </w:rPr>
        <w:t>Šarže:</w:t>
      </w:r>
      <w:r w:rsidR="003C3867">
        <w:rPr>
          <w:rStyle w:val="Siln"/>
          <w:rFonts w:cstheme="minorHAnsi"/>
          <w:color w:val="000000" w:themeColor="text1"/>
        </w:rPr>
        <w:t xml:space="preserve"> </w:t>
      </w:r>
      <w:r w:rsidR="003C3867" w:rsidRPr="00477DAD">
        <w:rPr>
          <w:rStyle w:val="Siln"/>
          <w:rFonts w:cstheme="minorHAnsi"/>
          <w:b w:val="0"/>
          <w:i/>
          <w:color w:val="000000" w:themeColor="text1"/>
          <w:highlight w:val="lightGray"/>
        </w:rPr>
        <w:t>Uvedeno na obalu.</w:t>
      </w:r>
    </w:p>
    <w:p w14:paraId="7B87B3FB" w14:textId="2D6B7D46" w:rsidR="00145055" w:rsidRPr="003C3867" w:rsidRDefault="00145055" w:rsidP="00145055">
      <w:pPr>
        <w:spacing w:after="0" w:line="240" w:lineRule="auto"/>
        <w:rPr>
          <w:rStyle w:val="Siln"/>
          <w:rFonts w:cstheme="minorHAnsi"/>
          <w:b w:val="0"/>
          <w:color w:val="000000" w:themeColor="text1"/>
        </w:rPr>
      </w:pPr>
      <w:r w:rsidRPr="003C3867">
        <w:rPr>
          <w:rStyle w:val="Siln"/>
          <w:rFonts w:cstheme="minorHAnsi"/>
          <w:color w:val="000000" w:themeColor="text1"/>
        </w:rPr>
        <w:t>EXP/</w:t>
      </w:r>
      <w:r w:rsidR="00903266" w:rsidRPr="003C3867">
        <w:rPr>
          <w:rStyle w:val="Siln"/>
          <w:rFonts w:cstheme="minorHAnsi"/>
          <w:color w:val="000000" w:themeColor="text1"/>
        </w:rPr>
        <w:t>Minimální trvanlivost</w:t>
      </w:r>
      <w:r w:rsidR="00A7546C" w:rsidRPr="003C3867">
        <w:rPr>
          <w:rStyle w:val="Siln"/>
          <w:rFonts w:cstheme="minorHAnsi"/>
          <w:color w:val="000000" w:themeColor="text1"/>
        </w:rPr>
        <w:t>:</w:t>
      </w:r>
      <w:r w:rsidR="00903266" w:rsidRPr="003C3867">
        <w:rPr>
          <w:rStyle w:val="Siln"/>
          <w:rFonts w:cstheme="minorHAnsi"/>
          <w:b w:val="0"/>
          <w:color w:val="000000" w:themeColor="text1"/>
        </w:rPr>
        <w:t xml:space="preserve"> </w:t>
      </w:r>
      <w:r w:rsidR="00903266" w:rsidRPr="00477DAD">
        <w:rPr>
          <w:rStyle w:val="Siln"/>
          <w:rFonts w:cstheme="minorHAnsi"/>
          <w:b w:val="0"/>
          <w:i/>
          <w:color w:val="000000" w:themeColor="text1"/>
          <w:highlight w:val="lightGray"/>
        </w:rPr>
        <w:t>do</w:t>
      </w:r>
      <w:r w:rsidR="00903266" w:rsidRPr="00477DAD">
        <w:rPr>
          <w:rFonts w:cstheme="minorHAnsi"/>
          <w:i/>
          <w:color w:val="000000" w:themeColor="text1"/>
          <w:highlight w:val="lightGray"/>
        </w:rPr>
        <w:t xml:space="preserve"> data uvedeného na </w:t>
      </w:r>
      <w:r w:rsidR="003333E4" w:rsidRPr="00477DAD">
        <w:rPr>
          <w:rFonts w:cstheme="minorHAnsi"/>
          <w:i/>
          <w:color w:val="000000" w:themeColor="text1"/>
          <w:highlight w:val="lightGray"/>
        </w:rPr>
        <w:t xml:space="preserve">etiketě </w:t>
      </w:r>
      <w:r w:rsidR="00903266" w:rsidRPr="00477DAD">
        <w:rPr>
          <w:rFonts w:cstheme="minorHAnsi"/>
          <w:i/>
          <w:color w:val="000000" w:themeColor="text1"/>
          <w:highlight w:val="lightGray"/>
        </w:rPr>
        <w:t>dózy</w:t>
      </w:r>
      <w:r w:rsidR="00903266" w:rsidRPr="003C3867">
        <w:rPr>
          <w:rFonts w:cstheme="minorHAnsi"/>
          <w:color w:val="000000" w:themeColor="text1"/>
        </w:rPr>
        <w:br/>
      </w:r>
    </w:p>
    <w:p w14:paraId="20109D6B" w14:textId="77777777" w:rsidR="00CA16EE" w:rsidRPr="003C3867" w:rsidRDefault="00CA16EE" w:rsidP="00145055">
      <w:pPr>
        <w:spacing w:after="0" w:line="240" w:lineRule="auto"/>
        <w:rPr>
          <w:rStyle w:val="Siln"/>
          <w:rFonts w:cstheme="minorHAnsi"/>
          <w:color w:val="000000" w:themeColor="text1"/>
        </w:rPr>
      </w:pPr>
      <w:r w:rsidRPr="003C3867">
        <w:rPr>
          <w:rStyle w:val="Siln"/>
          <w:rFonts w:cstheme="minorHAnsi"/>
          <w:color w:val="000000" w:themeColor="text1"/>
        </w:rPr>
        <w:t>Držitel rozhodnutí o schválení a výrobce:</w:t>
      </w:r>
    </w:p>
    <w:p w14:paraId="3873E7D1" w14:textId="77777777" w:rsidR="00BF5D7A" w:rsidRPr="003C3867" w:rsidRDefault="00BF5D7A" w:rsidP="00145055">
      <w:pPr>
        <w:spacing w:after="0" w:line="240" w:lineRule="auto"/>
        <w:jc w:val="both"/>
        <w:rPr>
          <w:rFonts w:cstheme="minorHAnsi"/>
        </w:rPr>
      </w:pPr>
      <w:r w:rsidRPr="003C3867">
        <w:rPr>
          <w:rFonts w:cstheme="minorHAnsi"/>
        </w:rPr>
        <w:t>Bioveta, a.</w:t>
      </w:r>
      <w:r w:rsidR="00CC4AD2" w:rsidRPr="003C3867">
        <w:rPr>
          <w:rFonts w:cstheme="minorHAnsi"/>
        </w:rPr>
        <w:t xml:space="preserve"> </w:t>
      </w:r>
      <w:r w:rsidRPr="003C3867">
        <w:rPr>
          <w:rFonts w:cstheme="minorHAnsi"/>
        </w:rPr>
        <w:t>s.</w:t>
      </w:r>
    </w:p>
    <w:p w14:paraId="5190FD83" w14:textId="77777777" w:rsidR="00BF5D7A" w:rsidRPr="003C3867" w:rsidRDefault="00BF5D7A" w:rsidP="00145055">
      <w:pPr>
        <w:spacing w:after="0" w:line="240" w:lineRule="auto"/>
        <w:jc w:val="both"/>
        <w:rPr>
          <w:rFonts w:cstheme="minorHAnsi"/>
        </w:rPr>
      </w:pPr>
      <w:r w:rsidRPr="003C3867">
        <w:rPr>
          <w:rFonts w:cstheme="minorHAnsi"/>
        </w:rPr>
        <w:t>Komenského 212/12</w:t>
      </w:r>
    </w:p>
    <w:p w14:paraId="425A7A75" w14:textId="77777777" w:rsidR="00BF5D7A" w:rsidRPr="003C3867" w:rsidRDefault="00BF5D7A" w:rsidP="00145055">
      <w:pPr>
        <w:spacing w:after="0" w:line="240" w:lineRule="auto"/>
        <w:jc w:val="both"/>
        <w:rPr>
          <w:rFonts w:cstheme="minorHAnsi"/>
        </w:rPr>
      </w:pPr>
      <w:r w:rsidRPr="003C3867">
        <w:rPr>
          <w:rFonts w:cstheme="minorHAnsi"/>
        </w:rPr>
        <w:t>683 23 Ivanovice na Hané</w:t>
      </w:r>
    </w:p>
    <w:p w14:paraId="2418BB9D" w14:textId="0FB1A23A" w:rsidR="00BF5D7A" w:rsidRPr="003C3867" w:rsidRDefault="00462E15" w:rsidP="0014505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Česká republika</w:t>
      </w:r>
    </w:p>
    <w:p w14:paraId="63E23918" w14:textId="77777777" w:rsidR="00CC4AD2" w:rsidRPr="003C3867" w:rsidRDefault="00CC4AD2" w:rsidP="00145055">
      <w:pPr>
        <w:spacing w:after="0" w:line="240" w:lineRule="auto"/>
        <w:rPr>
          <w:rFonts w:cstheme="minorHAnsi"/>
          <w:b/>
        </w:rPr>
      </w:pPr>
    </w:p>
    <w:p w14:paraId="78B53D5C" w14:textId="77777777" w:rsidR="00CC4AD2" w:rsidRPr="003C3867" w:rsidRDefault="00CC4AD2" w:rsidP="00145055">
      <w:pPr>
        <w:spacing w:after="0" w:line="240" w:lineRule="auto"/>
        <w:rPr>
          <w:rFonts w:cstheme="minorHAnsi"/>
          <w:b/>
        </w:rPr>
      </w:pPr>
      <w:r w:rsidRPr="003C3867">
        <w:rPr>
          <w:rFonts w:cstheme="minorHAnsi"/>
          <w:b/>
        </w:rPr>
        <w:t>Veterinární přípravek.</w:t>
      </w:r>
    </w:p>
    <w:p w14:paraId="5BFFE4FC" w14:textId="77777777" w:rsidR="00CA16EE" w:rsidRPr="003C3867" w:rsidRDefault="00CC4AD2" w:rsidP="00145055">
      <w:pPr>
        <w:spacing w:after="0" w:line="240" w:lineRule="auto"/>
        <w:rPr>
          <w:rStyle w:val="Siln"/>
          <w:rFonts w:cstheme="minorHAnsi"/>
          <w:b w:val="0"/>
        </w:rPr>
      </w:pPr>
      <w:r w:rsidRPr="003C3867">
        <w:rPr>
          <w:rFonts w:cstheme="minorHAnsi"/>
          <w:b/>
        </w:rPr>
        <w:t>Pouze pro zvířata.</w:t>
      </w:r>
      <w:r w:rsidR="00CA16EE" w:rsidRPr="003C3867">
        <w:rPr>
          <w:rFonts w:cstheme="minorHAnsi"/>
          <w:b/>
        </w:rPr>
        <w:br/>
      </w:r>
    </w:p>
    <w:p w14:paraId="03008D6A" w14:textId="67904658" w:rsidR="00CA16EE" w:rsidRPr="003C3867" w:rsidRDefault="00CA16EE" w:rsidP="00145055">
      <w:pPr>
        <w:spacing w:after="0" w:line="240" w:lineRule="auto"/>
        <w:rPr>
          <w:rFonts w:cstheme="minorHAnsi"/>
          <w:b/>
          <w:color w:val="585858"/>
        </w:rPr>
      </w:pPr>
      <w:r w:rsidRPr="003C3867">
        <w:rPr>
          <w:rStyle w:val="Siln"/>
          <w:rFonts w:cstheme="minorHAnsi"/>
          <w:b w:val="0"/>
        </w:rPr>
        <w:t xml:space="preserve">Veterinární přípravek je schválen ÚSKVBL pod číslem: </w:t>
      </w:r>
      <w:r w:rsidR="00113DA0" w:rsidRPr="00477DAD">
        <w:rPr>
          <w:rStyle w:val="Siln"/>
          <w:rFonts w:cstheme="minorHAnsi"/>
        </w:rPr>
        <w:t>130-18/</w:t>
      </w:r>
      <w:r w:rsidRPr="00477DAD">
        <w:rPr>
          <w:rStyle w:val="Siln"/>
          <w:rFonts w:cstheme="minorHAnsi"/>
        </w:rPr>
        <w:t>C</w:t>
      </w:r>
    </w:p>
    <w:p w14:paraId="473DC445" w14:textId="77777777" w:rsidR="00CA16EE" w:rsidRPr="003416EB" w:rsidRDefault="00CA16EE" w:rsidP="00145055">
      <w:pPr>
        <w:spacing w:after="0" w:line="240" w:lineRule="auto"/>
        <w:rPr>
          <w:rFonts w:ascii="Times New Roman" w:hAnsi="Times New Roman" w:cs="Times New Roman"/>
          <w:b/>
          <w:color w:val="585858"/>
        </w:rPr>
      </w:pPr>
      <w:bookmarkStart w:id="0" w:name="_GoBack"/>
      <w:bookmarkEnd w:id="0"/>
    </w:p>
    <w:sectPr w:rsidR="00CA16EE" w:rsidRPr="003416EB" w:rsidSect="00C905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4D551" w14:textId="77777777" w:rsidR="00434AC5" w:rsidRDefault="00434AC5" w:rsidP="003C3867">
      <w:pPr>
        <w:spacing w:after="0" w:line="240" w:lineRule="auto"/>
      </w:pPr>
      <w:r>
        <w:separator/>
      </w:r>
    </w:p>
  </w:endnote>
  <w:endnote w:type="continuationSeparator" w:id="0">
    <w:p w14:paraId="4E56DFBA" w14:textId="77777777" w:rsidR="00434AC5" w:rsidRDefault="00434AC5" w:rsidP="003C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0AF35" w14:textId="77777777" w:rsidR="00434AC5" w:rsidRDefault="00434AC5" w:rsidP="003C3867">
      <w:pPr>
        <w:spacing w:after="0" w:line="240" w:lineRule="auto"/>
      </w:pPr>
      <w:r>
        <w:separator/>
      </w:r>
    </w:p>
  </w:footnote>
  <w:footnote w:type="continuationSeparator" w:id="0">
    <w:p w14:paraId="204A8E53" w14:textId="77777777" w:rsidR="00434AC5" w:rsidRDefault="00434AC5" w:rsidP="003C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272B6" w14:textId="29933102" w:rsidR="003C3867" w:rsidRPr="003C3867" w:rsidRDefault="003C3867" w:rsidP="00BF6F16">
    <w:pPr>
      <w:jc w:val="both"/>
      <w:rPr>
        <w:rFonts w:ascii="Calibri" w:hAnsi="Calibri"/>
        <w:b/>
        <w:bCs/>
      </w:rPr>
    </w:pPr>
    <w:r w:rsidRPr="003C3867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C3867">
      <w:rPr>
        <w:rFonts w:ascii="Calibri" w:hAnsi="Calibri"/>
        <w:bCs/>
      </w:rPr>
      <w:t> součást dokumentace schválené rozhodnutím sp.</w:t>
    </w:r>
    <w:r w:rsidR="002C58A4">
      <w:rPr>
        <w:rFonts w:ascii="Calibri" w:hAnsi="Calibri"/>
        <w:bCs/>
      </w:rPr>
      <w:t> </w:t>
    </w:r>
    <w:r w:rsidRPr="003C3867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DA0953E5F6D5441B9BD3CDE1703B3053"/>
        </w:placeholder>
        <w:text/>
      </w:sdtPr>
      <w:sdtEndPr/>
      <w:sdtContent>
        <w:r>
          <w:rPr>
            <w:rFonts w:ascii="Calibri" w:hAnsi="Calibri"/>
            <w:bCs/>
          </w:rPr>
          <w:t>USKVBL/16249/2023/POD</w:t>
        </w:r>
      </w:sdtContent>
    </w:sdt>
    <w:r w:rsidR="002C58A4">
      <w:rPr>
        <w:rFonts w:ascii="Calibri" w:hAnsi="Calibri"/>
        <w:bCs/>
      </w:rPr>
      <w:t>, č.j. </w:t>
    </w:r>
    <w:sdt>
      <w:sdtPr>
        <w:rPr>
          <w:rFonts w:eastAsia="Times New Roman"/>
          <w:lang w:eastAsia="cs-CZ"/>
        </w:rPr>
        <w:id w:val="256413127"/>
        <w:placeholder>
          <w:docPart w:val="DA0953E5F6D5441B9BD3CDE1703B3053"/>
        </w:placeholder>
        <w:text/>
      </w:sdtPr>
      <w:sdtEndPr/>
      <w:sdtContent>
        <w:r w:rsidR="00061BB6" w:rsidRPr="00061BB6">
          <w:rPr>
            <w:rFonts w:eastAsia="Times New Roman"/>
            <w:lang w:eastAsia="cs-CZ"/>
          </w:rPr>
          <w:t>USKVBL/6111/2024/REG-Podb</w:t>
        </w:r>
      </w:sdtContent>
    </w:sdt>
    <w:r w:rsidRPr="003C3867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1C86CE1C836745CFA01839B528132D08"/>
        </w:placeholder>
        <w:date w:fullDate="2024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61BB6">
          <w:rPr>
            <w:rFonts w:ascii="Calibri" w:hAnsi="Calibri"/>
            <w:bCs/>
          </w:rPr>
          <w:t>3.5.2024</w:t>
        </w:r>
      </w:sdtContent>
    </w:sdt>
    <w:r w:rsidRPr="003C3867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8EE468509A2140B5BE64691C43FBE5C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C3867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08DABEFEE8BF4736B303059CC88033F9"/>
        </w:placeholder>
        <w:text/>
      </w:sdtPr>
      <w:sdtEndPr/>
      <w:sdtContent>
        <w:r>
          <w:rPr>
            <w:rFonts w:ascii="Calibri" w:hAnsi="Calibri"/>
          </w:rPr>
          <w:t>KELPA BIOVETA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2C"/>
    <w:rsid w:val="00060E9A"/>
    <w:rsid w:val="00061BB6"/>
    <w:rsid w:val="00063DAA"/>
    <w:rsid w:val="000D7CE0"/>
    <w:rsid w:val="00113DA0"/>
    <w:rsid w:val="00117D1B"/>
    <w:rsid w:val="00124E8A"/>
    <w:rsid w:val="00145055"/>
    <w:rsid w:val="00151BA3"/>
    <w:rsid w:val="00287278"/>
    <w:rsid w:val="002C58A4"/>
    <w:rsid w:val="003333E4"/>
    <w:rsid w:val="003416EB"/>
    <w:rsid w:val="00344B46"/>
    <w:rsid w:val="00392F59"/>
    <w:rsid w:val="003A4391"/>
    <w:rsid w:val="003C3867"/>
    <w:rsid w:val="003E2897"/>
    <w:rsid w:val="00434AC5"/>
    <w:rsid w:val="00462E15"/>
    <w:rsid w:val="00477DAD"/>
    <w:rsid w:val="0048748F"/>
    <w:rsid w:val="004A37CE"/>
    <w:rsid w:val="004A68CF"/>
    <w:rsid w:val="004C2BB4"/>
    <w:rsid w:val="004E18E6"/>
    <w:rsid w:val="004F47F2"/>
    <w:rsid w:val="00535108"/>
    <w:rsid w:val="00542D0C"/>
    <w:rsid w:val="005679EE"/>
    <w:rsid w:val="005926A0"/>
    <w:rsid w:val="005E33CB"/>
    <w:rsid w:val="005F0425"/>
    <w:rsid w:val="005F2AD8"/>
    <w:rsid w:val="00644A68"/>
    <w:rsid w:val="0067077E"/>
    <w:rsid w:val="006D63E3"/>
    <w:rsid w:val="00855247"/>
    <w:rsid w:val="00863D82"/>
    <w:rsid w:val="008E306B"/>
    <w:rsid w:val="008F09AD"/>
    <w:rsid w:val="008F5DDB"/>
    <w:rsid w:val="008F6A0E"/>
    <w:rsid w:val="0090193C"/>
    <w:rsid w:val="00903266"/>
    <w:rsid w:val="00905276"/>
    <w:rsid w:val="009518B5"/>
    <w:rsid w:val="00A06C22"/>
    <w:rsid w:val="00A7546C"/>
    <w:rsid w:val="00B53625"/>
    <w:rsid w:val="00B7182E"/>
    <w:rsid w:val="00BB609F"/>
    <w:rsid w:val="00BF5D7A"/>
    <w:rsid w:val="00C07F2D"/>
    <w:rsid w:val="00C22E54"/>
    <w:rsid w:val="00C71F2C"/>
    <w:rsid w:val="00C90547"/>
    <w:rsid w:val="00CA16EE"/>
    <w:rsid w:val="00CC4AD2"/>
    <w:rsid w:val="00D32B83"/>
    <w:rsid w:val="00DB78B8"/>
    <w:rsid w:val="00DC127A"/>
    <w:rsid w:val="00E370F4"/>
    <w:rsid w:val="00E46C08"/>
    <w:rsid w:val="00EF0051"/>
    <w:rsid w:val="00F264C6"/>
    <w:rsid w:val="00FD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D1D3"/>
  <w15:docId w15:val="{430D35BA-172F-4B09-AC38-2CA2921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92F59"/>
    <w:rPr>
      <w:b/>
      <w:bCs/>
    </w:rPr>
  </w:style>
  <w:style w:type="paragraph" w:styleId="Normlnweb">
    <w:name w:val="Normal (Web)"/>
    <w:basedOn w:val="Normln"/>
    <w:uiPriority w:val="99"/>
    <w:unhideWhenUsed/>
    <w:rsid w:val="0064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3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362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51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1B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1B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BA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3867"/>
  </w:style>
  <w:style w:type="paragraph" w:styleId="Zpat">
    <w:name w:val="footer"/>
    <w:basedOn w:val="Normln"/>
    <w:link w:val="ZpatChar"/>
    <w:uiPriority w:val="99"/>
    <w:unhideWhenUsed/>
    <w:rsid w:val="003C3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3867"/>
  </w:style>
  <w:style w:type="character" w:styleId="Zstupntext">
    <w:name w:val="Placeholder Text"/>
    <w:rsid w:val="003C38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16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0953E5F6D5441B9BD3CDE1703B30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A4631-48E0-498A-A7C4-37E3BA67D1E0}"/>
      </w:docPartPr>
      <w:docPartBody>
        <w:p w:rsidR="00FD4497" w:rsidRDefault="00386EAE" w:rsidP="00386EAE">
          <w:pPr>
            <w:pStyle w:val="DA0953E5F6D5441B9BD3CDE1703B3053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C86CE1C836745CFA01839B528132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433BD-FAF0-44DF-A143-6C8EFE515E30}"/>
      </w:docPartPr>
      <w:docPartBody>
        <w:p w:rsidR="00FD4497" w:rsidRDefault="00386EAE" w:rsidP="00386EAE">
          <w:pPr>
            <w:pStyle w:val="1C86CE1C836745CFA01839B528132D0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EE468509A2140B5BE64691C43FBE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A29AF3-CB9D-4D4D-BDC4-1C3824BF160A}"/>
      </w:docPartPr>
      <w:docPartBody>
        <w:p w:rsidR="00FD4497" w:rsidRDefault="00386EAE" w:rsidP="00386EAE">
          <w:pPr>
            <w:pStyle w:val="8EE468509A2140B5BE64691C43FBE5C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8DABEFEE8BF4736B303059CC8803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9CB5C-36C1-4A20-A85E-52CE19939443}"/>
      </w:docPartPr>
      <w:docPartBody>
        <w:p w:rsidR="00FD4497" w:rsidRDefault="00386EAE" w:rsidP="00386EAE">
          <w:pPr>
            <w:pStyle w:val="08DABEFEE8BF4736B303059CC88033F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AE"/>
    <w:rsid w:val="00244A6B"/>
    <w:rsid w:val="00386EAE"/>
    <w:rsid w:val="007D2B2C"/>
    <w:rsid w:val="00B564C4"/>
    <w:rsid w:val="00BA73B4"/>
    <w:rsid w:val="00BD08E1"/>
    <w:rsid w:val="00D00A02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86EAE"/>
    <w:rPr>
      <w:color w:val="808080"/>
    </w:rPr>
  </w:style>
  <w:style w:type="paragraph" w:customStyle="1" w:styleId="DA0953E5F6D5441B9BD3CDE1703B3053">
    <w:name w:val="DA0953E5F6D5441B9BD3CDE1703B3053"/>
    <w:rsid w:val="00386EAE"/>
  </w:style>
  <w:style w:type="paragraph" w:customStyle="1" w:styleId="1C86CE1C836745CFA01839B528132D08">
    <w:name w:val="1C86CE1C836745CFA01839B528132D08"/>
    <w:rsid w:val="00386EAE"/>
  </w:style>
  <w:style w:type="paragraph" w:customStyle="1" w:styleId="8EE468509A2140B5BE64691C43FBE5C7">
    <w:name w:val="8EE468509A2140B5BE64691C43FBE5C7"/>
    <w:rsid w:val="00386EAE"/>
  </w:style>
  <w:style w:type="paragraph" w:customStyle="1" w:styleId="08DABEFEE8BF4736B303059CC88033F9">
    <w:name w:val="08DABEFEE8BF4736B303059CC88033F9"/>
    <w:rsid w:val="00386E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862D-2190-40D1-ABE0-B69F7D91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Janča Michal, Mgr., Ph.D.</dc:creator>
  <cp:lastModifiedBy>Nepejchalová Leona</cp:lastModifiedBy>
  <cp:revision>8</cp:revision>
  <cp:lastPrinted>2018-05-09T13:06:00Z</cp:lastPrinted>
  <dcterms:created xsi:type="dcterms:W3CDTF">2023-12-14T09:21:00Z</dcterms:created>
  <dcterms:modified xsi:type="dcterms:W3CDTF">2024-05-07T12:02:00Z</dcterms:modified>
</cp:coreProperties>
</file>