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F3" w:rsidRPr="004C0001" w:rsidRDefault="00B82776">
      <w:pPr>
        <w:rPr>
          <w:b/>
        </w:rPr>
      </w:pPr>
      <w:r w:rsidRPr="004C0001">
        <w:rPr>
          <w:b/>
        </w:rPr>
        <w:t>DENTALDOGX</w:t>
      </w:r>
    </w:p>
    <w:p w:rsidR="00B82776" w:rsidRPr="00006B19" w:rsidRDefault="00B82776" w:rsidP="00B82776">
      <w:pPr>
        <w:spacing w:after="120" w:line="240" w:lineRule="auto"/>
        <w:rPr>
          <w:rFonts w:cstheme="minorHAnsi"/>
        </w:rPr>
      </w:pPr>
      <w:r w:rsidRPr="00006B19">
        <w:rPr>
          <w:rFonts w:cstheme="minorHAnsi"/>
        </w:rPr>
        <w:t>zubní pasta pro psy</w:t>
      </w:r>
    </w:p>
    <w:p w:rsidR="00B82776" w:rsidRPr="00006B19" w:rsidRDefault="00B82776" w:rsidP="00B82776">
      <w:pPr>
        <w:spacing w:after="120" w:line="240" w:lineRule="auto"/>
        <w:rPr>
          <w:rFonts w:cstheme="minorHAnsi"/>
          <w:b/>
        </w:rPr>
      </w:pPr>
      <w:r w:rsidRPr="00006B19">
        <w:rPr>
          <w:rFonts w:cstheme="minorHAnsi"/>
          <w:b/>
        </w:rPr>
        <w:t>Účel použití:</w:t>
      </w:r>
    </w:p>
    <w:p w:rsidR="00B82776" w:rsidRDefault="0006798B" w:rsidP="00B82776">
      <w:pPr>
        <w:rPr>
          <w:rFonts w:cstheme="minorHAnsi"/>
        </w:rPr>
      </w:pPr>
      <w:r>
        <w:rPr>
          <w:rFonts w:cstheme="minorHAnsi"/>
        </w:rPr>
        <w:t>Veterinární p</w:t>
      </w:r>
      <w:r w:rsidR="00B82776" w:rsidRPr="00006B19">
        <w:rPr>
          <w:rFonts w:cstheme="minorHAnsi"/>
        </w:rPr>
        <w:t>řípravek ústní hygieny pro</w:t>
      </w:r>
      <w:r w:rsidR="00B82776">
        <w:rPr>
          <w:rFonts w:cstheme="minorHAnsi"/>
        </w:rPr>
        <w:t xml:space="preserve"> psy</w:t>
      </w:r>
    </w:p>
    <w:p w:rsidR="00B82776" w:rsidRDefault="00B82776" w:rsidP="00B82776">
      <w:pPr>
        <w:jc w:val="both"/>
        <w:rPr>
          <w:rFonts w:cstheme="minorHAnsi"/>
        </w:rPr>
      </w:pPr>
      <w:r>
        <w:rPr>
          <w:rFonts w:cstheme="minorHAnsi"/>
        </w:rPr>
        <w:t xml:space="preserve">Doporučujeme, </w:t>
      </w:r>
      <w:r w:rsidRPr="00006B19">
        <w:rPr>
          <w:rFonts w:cstheme="minorHAnsi"/>
        </w:rPr>
        <w:t xml:space="preserve">nejdříve seznámit zvíře s pastou. </w:t>
      </w:r>
      <w:r w:rsidR="0006798B">
        <w:rPr>
          <w:rFonts w:cstheme="minorHAnsi"/>
        </w:rPr>
        <w:t>Naneste</w:t>
      </w:r>
      <w:r w:rsidR="0006798B" w:rsidRPr="00006B19">
        <w:rPr>
          <w:rFonts w:cstheme="minorHAnsi"/>
        </w:rPr>
        <w:t xml:space="preserve"> </w:t>
      </w:r>
      <w:r w:rsidRPr="00006B19">
        <w:rPr>
          <w:rFonts w:cstheme="minorHAnsi"/>
        </w:rPr>
        <w:t>malý díl pasty na Váš prst a nechte j</w:t>
      </w:r>
      <w:r w:rsidR="0006798B">
        <w:rPr>
          <w:rFonts w:cstheme="minorHAnsi"/>
        </w:rPr>
        <w:t>i</w:t>
      </w:r>
      <w:r w:rsidRPr="00006B19">
        <w:rPr>
          <w:rFonts w:cstheme="minorHAnsi"/>
        </w:rPr>
        <w:t xml:space="preserve"> zvíře olíznout. Pak </w:t>
      </w:r>
      <w:r w:rsidR="0006798B">
        <w:rPr>
          <w:rFonts w:cstheme="minorHAnsi"/>
        </w:rPr>
        <w:t>naneste</w:t>
      </w:r>
      <w:r w:rsidR="0006798B" w:rsidRPr="00006B19">
        <w:rPr>
          <w:rFonts w:cstheme="minorHAnsi"/>
        </w:rPr>
        <w:t xml:space="preserve"> </w:t>
      </w:r>
      <w:r w:rsidRPr="00006B19">
        <w:rPr>
          <w:rFonts w:cstheme="minorHAnsi"/>
        </w:rPr>
        <w:t xml:space="preserve">malý díl pasty na kartáček a nechte Vašeho psa opětovně ochutnat. Pak jemně čistěte pár vrchních zubů. Při prvním </w:t>
      </w:r>
      <w:r w:rsidR="0006798B">
        <w:rPr>
          <w:rFonts w:cstheme="minorHAnsi"/>
        </w:rPr>
        <w:t>použití</w:t>
      </w:r>
      <w:r w:rsidR="0006798B" w:rsidRPr="00006B19">
        <w:rPr>
          <w:rFonts w:cstheme="minorHAnsi"/>
        </w:rPr>
        <w:t xml:space="preserve"> </w:t>
      </w:r>
      <w:r w:rsidRPr="00006B19">
        <w:rPr>
          <w:rFonts w:cstheme="minorHAnsi"/>
        </w:rPr>
        <w:t>čistěte pouze pár zubů. V průběhu čištění zubů uklidňujte své zvíře</w:t>
      </w:r>
      <w:r>
        <w:rPr>
          <w:rFonts w:cstheme="minorHAnsi"/>
        </w:rPr>
        <w:t xml:space="preserve"> klidným </w:t>
      </w:r>
      <w:r w:rsidRPr="00006B19">
        <w:rPr>
          <w:rFonts w:cstheme="minorHAnsi"/>
        </w:rPr>
        <w:t>tónem hlasu. Při dalším čištění přidejte o pár zubů více. Takto postupujte při každém čištění, dokud nevyčistíte všechny zuby najednou.</w:t>
      </w:r>
    </w:p>
    <w:p w:rsidR="00B82776" w:rsidRPr="00006B19" w:rsidRDefault="00B82776" w:rsidP="00B82776">
      <w:pPr>
        <w:spacing w:after="120" w:line="240" w:lineRule="auto"/>
        <w:rPr>
          <w:rFonts w:cstheme="minorHAnsi"/>
          <w:b/>
        </w:rPr>
      </w:pPr>
      <w:r w:rsidRPr="00006B19">
        <w:rPr>
          <w:rFonts w:cstheme="minorHAnsi"/>
          <w:b/>
        </w:rPr>
        <w:t>Kvalitativní složení:</w:t>
      </w:r>
    </w:p>
    <w:p w:rsidR="00B82776" w:rsidRDefault="00B82776" w:rsidP="00B82776">
      <w:pPr>
        <w:jc w:val="both"/>
      </w:pPr>
      <w:r>
        <w:t xml:space="preserve">Kaolin, </w:t>
      </w:r>
      <w:r w:rsidR="005E5C71">
        <w:t xml:space="preserve">dřevěné uhlí, </w:t>
      </w:r>
      <w:r>
        <w:t>destilovaná voda, hydrogenuhličitan sodný (j</w:t>
      </w:r>
      <w:bookmarkStart w:id="0" w:name="_GoBack"/>
      <w:bookmarkEnd w:id="0"/>
      <w:r>
        <w:t>edlá soda)</w:t>
      </w:r>
      <w:r w:rsidR="0006798B">
        <w:t>.</w:t>
      </w:r>
    </w:p>
    <w:p w:rsidR="00B82776" w:rsidRPr="00006B19" w:rsidRDefault="00B82776" w:rsidP="00B82776">
      <w:pPr>
        <w:spacing w:after="120" w:line="240" w:lineRule="auto"/>
        <w:rPr>
          <w:rFonts w:cstheme="minorHAnsi"/>
          <w:b/>
        </w:rPr>
      </w:pPr>
      <w:r w:rsidRPr="00006B19">
        <w:rPr>
          <w:rFonts w:cstheme="minorHAnsi"/>
          <w:b/>
        </w:rPr>
        <w:t>Nominální obsah:</w:t>
      </w:r>
    </w:p>
    <w:p w:rsidR="00B82776" w:rsidRPr="00006B19" w:rsidRDefault="00577871" w:rsidP="00B8277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45 g</w:t>
      </w:r>
    </w:p>
    <w:p w:rsidR="00B82776" w:rsidRPr="00006B19" w:rsidRDefault="0006798B" w:rsidP="00B8277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Držitel rozhodnutí o schválení a v</w:t>
      </w:r>
      <w:r w:rsidR="00B82776" w:rsidRPr="00006B19">
        <w:rPr>
          <w:rFonts w:cstheme="minorHAnsi"/>
          <w:b/>
        </w:rPr>
        <w:t>ýrobce:</w:t>
      </w:r>
    </w:p>
    <w:p w:rsidR="00B82776" w:rsidRPr="00006B19" w:rsidRDefault="00B82776" w:rsidP="00B82776">
      <w:pPr>
        <w:spacing w:after="120" w:line="240" w:lineRule="auto"/>
        <w:rPr>
          <w:rFonts w:cstheme="minorHAnsi"/>
        </w:rPr>
      </w:pPr>
      <w:r w:rsidRPr="00006B19">
        <w:rPr>
          <w:rFonts w:cstheme="minorHAnsi"/>
        </w:rPr>
        <w:t>Karlovarské bahenní lázně, spol. s r.o.,</w:t>
      </w:r>
      <w:r w:rsidR="001344A1">
        <w:rPr>
          <w:rFonts w:cstheme="minorHAnsi"/>
        </w:rPr>
        <w:t xml:space="preserve"> </w:t>
      </w:r>
      <w:r w:rsidRPr="00006B19">
        <w:rPr>
          <w:rFonts w:cstheme="minorHAnsi"/>
        </w:rPr>
        <w:t>Sopečná 58, 360 18 Karlovy Vary</w:t>
      </w:r>
    </w:p>
    <w:p w:rsidR="00B82776" w:rsidRPr="00006B19" w:rsidRDefault="00B82776" w:rsidP="00B82776">
      <w:pPr>
        <w:spacing w:after="120" w:line="240" w:lineRule="auto"/>
        <w:rPr>
          <w:rFonts w:cstheme="minorHAnsi"/>
        </w:rPr>
      </w:pPr>
      <w:r w:rsidRPr="00006B19">
        <w:rPr>
          <w:rFonts w:cstheme="minorHAnsi"/>
        </w:rPr>
        <w:t>www.provitalit.cz</w:t>
      </w:r>
    </w:p>
    <w:p w:rsidR="00B82776" w:rsidRPr="00B82776" w:rsidRDefault="00B82776" w:rsidP="00B82776">
      <w:pPr>
        <w:jc w:val="both"/>
      </w:pPr>
      <w:r w:rsidRPr="00B82776">
        <w:rPr>
          <w:b/>
        </w:rPr>
        <w:t>Doba použitelnosti:</w:t>
      </w:r>
      <w:r w:rsidR="0025329D">
        <w:rPr>
          <w:b/>
        </w:rPr>
        <w:t xml:space="preserve"> </w:t>
      </w:r>
      <w:r w:rsidRPr="00B82776">
        <w:t>24 měsíců</w:t>
      </w:r>
    </w:p>
    <w:p w:rsidR="00B82776" w:rsidRDefault="00B82776" w:rsidP="00B82776">
      <w:pPr>
        <w:jc w:val="both"/>
      </w:pPr>
      <w:r w:rsidRPr="00B82776">
        <w:t xml:space="preserve">6 měsíců po 1. </w:t>
      </w:r>
      <w:r w:rsidR="00130184">
        <w:t>o</w:t>
      </w:r>
      <w:r w:rsidRPr="00B82776">
        <w:t>tevření</w:t>
      </w:r>
    </w:p>
    <w:p w:rsidR="00B82776" w:rsidRDefault="00B82776" w:rsidP="00B82776">
      <w:pPr>
        <w:jc w:val="both"/>
        <w:rPr>
          <w:rFonts w:cstheme="minorHAnsi"/>
          <w:color w:val="222222"/>
          <w:shd w:val="clear" w:color="auto" w:fill="FFFFFF"/>
        </w:rPr>
      </w:pPr>
      <w:r>
        <w:t xml:space="preserve">Uchovejte při teplotě do 25 </w:t>
      </w:r>
      <w:r w:rsidRPr="00006B19">
        <w:rPr>
          <w:rFonts w:cstheme="minorHAnsi"/>
          <w:color w:val="222222"/>
          <w:shd w:val="clear" w:color="auto" w:fill="FFFFFF"/>
        </w:rPr>
        <w:t>°C</w:t>
      </w:r>
      <w:r>
        <w:rPr>
          <w:rFonts w:cstheme="minorHAnsi"/>
          <w:color w:val="222222"/>
          <w:shd w:val="clear" w:color="auto" w:fill="FFFFFF"/>
        </w:rPr>
        <w:t>. Uchovejte v suchu a chraňte před světlem.</w:t>
      </w:r>
    </w:p>
    <w:p w:rsidR="00B82776" w:rsidRDefault="00B82776" w:rsidP="00B82776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Uchovejte mimo</w:t>
      </w:r>
      <w:r w:rsidR="0006798B">
        <w:rPr>
          <w:rFonts w:cstheme="minorHAnsi"/>
          <w:color w:val="222222"/>
          <w:shd w:val="clear" w:color="auto" w:fill="FFFFFF"/>
        </w:rPr>
        <w:t xml:space="preserve"> dohled a</w:t>
      </w:r>
      <w:r>
        <w:rPr>
          <w:rFonts w:cstheme="minorHAnsi"/>
          <w:color w:val="222222"/>
          <w:shd w:val="clear" w:color="auto" w:fill="FFFFFF"/>
        </w:rPr>
        <w:t xml:space="preserve"> dosah dětí</w:t>
      </w:r>
      <w:r w:rsidR="0006798B">
        <w:rPr>
          <w:rFonts w:cstheme="minorHAnsi"/>
          <w:color w:val="222222"/>
          <w:shd w:val="clear" w:color="auto" w:fill="FFFFFF"/>
        </w:rPr>
        <w:t xml:space="preserve">. </w:t>
      </w:r>
    </w:p>
    <w:p w:rsidR="00B82776" w:rsidRDefault="00B82776" w:rsidP="00B82776">
      <w:pPr>
        <w:jc w:val="both"/>
        <w:rPr>
          <w:rFonts w:cstheme="minorHAnsi"/>
          <w:b/>
          <w:i/>
          <w:color w:val="222222"/>
          <w:shd w:val="clear" w:color="auto" w:fill="FFFFFF"/>
        </w:rPr>
      </w:pPr>
      <w:r w:rsidRPr="00B82776">
        <w:rPr>
          <w:rFonts w:cstheme="minorHAnsi"/>
          <w:b/>
          <w:color w:val="222222"/>
          <w:shd w:val="clear" w:color="auto" w:fill="FFFFFF"/>
        </w:rPr>
        <w:t>Číslo šarže:</w:t>
      </w:r>
      <w:r w:rsidR="0006798B">
        <w:rPr>
          <w:rFonts w:cstheme="minorHAnsi"/>
          <w:b/>
          <w:color w:val="222222"/>
          <w:shd w:val="clear" w:color="auto" w:fill="FFFFFF"/>
        </w:rPr>
        <w:t xml:space="preserve"> </w:t>
      </w:r>
      <w:r w:rsidR="0006798B" w:rsidRPr="0006798B">
        <w:rPr>
          <w:rFonts w:cstheme="minorHAnsi"/>
          <w:i/>
          <w:color w:val="222222"/>
          <w:shd w:val="clear" w:color="auto" w:fill="FFFFFF"/>
        </w:rPr>
        <w:t>uvedeno na obalu</w:t>
      </w:r>
    </w:p>
    <w:p w:rsidR="00B82776" w:rsidRPr="00006B19" w:rsidRDefault="00B82776" w:rsidP="00B82776">
      <w:pPr>
        <w:spacing w:after="120"/>
        <w:rPr>
          <w:rFonts w:cstheme="minorHAnsi"/>
          <w:b/>
        </w:rPr>
      </w:pPr>
      <w:r w:rsidRPr="00006B19">
        <w:rPr>
          <w:rFonts w:cstheme="minorHAnsi"/>
          <w:b/>
        </w:rPr>
        <w:t>Způsob likvidace obalu:</w:t>
      </w:r>
      <w:r w:rsidR="0006798B">
        <w:rPr>
          <w:rFonts w:cstheme="minorHAnsi"/>
          <w:b/>
        </w:rPr>
        <w:t xml:space="preserve"> </w:t>
      </w:r>
      <w:r w:rsidR="0006798B" w:rsidRPr="0006798B">
        <w:rPr>
          <w:rFonts w:cstheme="minorHAnsi"/>
        </w:rPr>
        <w:t>Odpad likvidujte podle místních právních předpisů.</w:t>
      </w:r>
    </w:p>
    <w:p w:rsidR="00B82776" w:rsidRPr="00006B19" w:rsidRDefault="00B82776" w:rsidP="00B82776">
      <w:pPr>
        <w:spacing w:after="120"/>
        <w:rPr>
          <w:rFonts w:cstheme="minorHAnsi"/>
          <w:b/>
        </w:rPr>
      </w:pPr>
    </w:p>
    <w:p w:rsidR="00B82776" w:rsidRDefault="00B82776" w:rsidP="00B82776">
      <w:pPr>
        <w:jc w:val="both"/>
        <w:rPr>
          <w:rFonts w:cstheme="minorHAnsi"/>
          <w:b/>
        </w:rPr>
      </w:pPr>
      <w:r w:rsidRPr="00006B19">
        <w:rPr>
          <w:rFonts w:cstheme="minorHAnsi"/>
          <w:b/>
        </w:rPr>
        <w:t>Číslo schválení</w:t>
      </w:r>
      <w:r>
        <w:rPr>
          <w:rFonts w:cstheme="minorHAnsi"/>
          <w:b/>
        </w:rPr>
        <w:t xml:space="preserve"> </w:t>
      </w:r>
      <w:r w:rsidR="00130184">
        <w:rPr>
          <w:rFonts w:cstheme="minorHAnsi"/>
          <w:b/>
        </w:rPr>
        <w:t>048</w:t>
      </w:r>
      <w:r w:rsidR="00447756">
        <w:rPr>
          <w:rFonts w:cstheme="minorHAnsi"/>
          <w:b/>
        </w:rPr>
        <w:t>-19/C</w:t>
      </w:r>
    </w:p>
    <w:p w:rsidR="00B82776" w:rsidRDefault="00B82776" w:rsidP="00B82776">
      <w:pPr>
        <w:spacing w:after="120"/>
        <w:rPr>
          <w:rFonts w:cstheme="minorHAnsi"/>
        </w:rPr>
      </w:pPr>
      <w:r w:rsidRPr="00006B19">
        <w:rPr>
          <w:rFonts w:cstheme="minorHAnsi"/>
        </w:rPr>
        <w:t>Veterinární přípravek</w:t>
      </w:r>
    </w:p>
    <w:p w:rsidR="00B82776" w:rsidRPr="00B82776" w:rsidRDefault="00B82776" w:rsidP="00B82776">
      <w:pPr>
        <w:jc w:val="both"/>
      </w:pPr>
      <w:r w:rsidRPr="00B82776">
        <w:t>,,Pouze pro zvířata“</w:t>
      </w:r>
    </w:p>
    <w:sectPr w:rsidR="00B82776" w:rsidRPr="00B82776" w:rsidSect="00114B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D3" w:rsidRDefault="00900FD3" w:rsidP="0006798B">
      <w:pPr>
        <w:spacing w:after="0" w:line="240" w:lineRule="auto"/>
      </w:pPr>
      <w:r>
        <w:separator/>
      </w:r>
    </w:p>
  </w:endnote>
  <w:endnote w:type="continuationSeparator" w:id="0">
    <w:p w:rsidR="00900FD3" w:rsidRDefault="00900FD3" w:rsidP="000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D3" w:rsidRDefault="00900FD3" w:rsidP="0006798B">
      <w:pPr>
        <w:spacing w:after="0" w:line="240" w:lineRule="auto"/>
      </w:pPr>
      <w:r>
        <w:separator/>
      </w:r>
    </w:p>
  </w:footnote>
  <w:footnote w:type="continuationSeparator" w:id="0">
    <w:p w:rsidR="00900FD3" w:rsidRDefault="00900FD3" w:rsidP="0006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8B" w:rsidRPr="0006798B" w:rsidRDefault="0006798B" w:rsidP="00BF6F16">
    <w:pPr>
      <w:jc w:val="both"/>
      <w:rPr>
        <w:rFonts w:ascii="Calibri" w:hAnsi="Calibri"/>
        <w:b/>
        <w:bCs/>
      </w:rPr>
    </w:pPr>
    <w:r w:rsidRPr="0006798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06798B">
      <w:rPr>
        <w:rFonts w:ascii="Calibri" w:hAnsi="Calibri"/>
        <w:bCs/>
      </w:rPr>
      <w:t> součást dokumentace schválené rozhodnutím sp.</w:t>
    </w:r>
    <w:r w:rsidR="00196FCF">
      <w:rPr>
        <w:rFonts w:ascii="Calibri" w:hAnsi="Calibri"/>
        <w:bCs/>
      </w:rPr>
      <w:t> </w:t>
    </w:r>
    <w:r w:rsidRPr="0006798B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F0AF7FBC5AE043549E8B17FE0F250651"/>
        </w:placeholder>
        <w:text/>
      </w:sdtPr>
      <w:sdtEndPr/>
      <w:sdtContent>
        <w:r>
          <w:rPr>
            <w:rFonts w:ascii="Calibri" w:hAnsi="Calibri"/>
            <w:bCs/>
          </w:rPr>
          <w:t>USKVBL/1722/2024/POD</w:t>
        </w:r>
      </w:sdtContent>
    </w:sdt>
    <w:r>
      <w:rPr>
        <w:rFonts w:ascii="Calibri" w:hAnsi="Calibri"/>
        <w:bCs/>
      </w:rPr>
      <w:t>,</w:t>
    </w:r>
    <w:r w:rsidRPr="0006798B">
      <w:rPr>
        <w:rFonts w:ascii="Calibri" w:hAnsi="Calibri"/>
        <w:bCs/>
      </w:rPr>
      <w:t xml:space="preserve"> č.j.</w:t>
    </w:r>
    <w:r w:rsidR="00196FC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F0AF7FBC5AE043549E8B17FE0F250651"/>
        </w:placeholder>
        <w:text/>
      </w:sdtPr>
      <w:sdtEndPr/>
      <w:sdtContent>
        <w:r w:rsidR="002F65DC" w:rsidRPr="002F65DC">
          <w:rPr>
            <w:rFonts w:ascii="Calibri" w:hAnsi="Calibri"/>
            <w:bCs/>
          </w:rPr>
          <w:t>USKVBL/6308/2024/REG-Gro</w:t>
        </w:r>
      </w:sdtContent>
    </w:sdt>
    <w:r w:rsidRPr="0006798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A5380AE08374AE2A533AD07AC5E7386"/>
        </w:placeholder>
        <w:date w:fullDate="2024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172F">
          <w:rPr>
            <w:rFonts w:ascii="Calibri" w:hAnsi="Calibri"/>
            <w:bCs/>
          </w:rPr>
          <w:t>23.5.2024</w:t>
        </w:r>
      </w:sdtContent>
    </w:sdt>
    <w:r w:rsidRPr="0006798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FEFC0264D3F418FAD634A2F416DDB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06798B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759EBA9B8AF342698CAC1928F253799C"/>
        </w:placeholder>
        <w:text/>
      </w:sdtPr>
      <w:sdtEndPr/>
      <w:sdtContent>
        <w:r>
          <w:rPr>
            <w:rFonts w:ascii="Calibri" w:hAnsi="Calibri"/>
          </w:rPr>
          <w:t>DENTALDOGX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76"/>
    <w:rsid w:val="00033B1F"/>
    <w:rsid w:val="000510CD"/>
    <w:rsid w:val="00062E02"/>
    <w:rsid w:val="00066BBE"/>
    <w:rsid w:val="00067648"/>
    <w:rsid w:val="0006798B"/>
    <w:rsid w:val="00114BF3"/>
    <w:rsid w:val="001204EF"/>
    <w:rsid w:val="00130184"/>
    <w:rsid w:val="001344A1"/>
    <w:rsid w:val="001438CE"/>
    <w:rsid w:val="00186180"/>
    <w:rsid w:val="00196FCF"/>
    <w:rsid w:val="001971AE"/>
    <w:rsid w:val="001C3EDE"/>
    <w:rsid w:val="001C61CC"/>
    <w:rsid w:val="002005D2"/>
    <w:rsid w:val="00232D17"/>
    <w:rsid w:val="00236530"/>
    <w:rsid w:val="0024264B"/>
    <w:rsid w:val="0025329D"/>
    <w:rsid w:val="00255CDE"/>
    <w:rsid w:val="002A50CA"/>
    <w:rsid w:val="002D1662"/>
    <w:rsid w:val="002F65DC"/>
    <w:rsid w:val="00313D0F"/>
    <w:rsid w:val="00375068"/>
    <w:rsid w:val="00392047"/>
    <w:rsid w:val="003B4630"/>
    <w:rsid w:val="003B7061"/>
    <w:rsid w:val="003D29ED"/>
    <w:rsid w:val="003F172F"/>
    <w:rsid w:val="004328E7"/>
    <w:rsid w:val="00447756"/>
    <w:rsid w:val="004735C2"/>
    <w:rsid w:val="004975FA"/>
    <w:rsid w:val="004A713E"/>
    <w:rsid w:val="004A71F0"/>
    <w:rsid w:val="004C0001"/>
    <w:rsid w:val="004C0CE4"/>
    <w:rsid w:val="004C19A4"/>
    <w:rsid w:val="004F53AB"/>
    <w:rsid w:val="005259C0"/>
    <w:rsid w:val="00555D6B"/>
    <w:rsid w:val="00575ECA"/>
    <w:rsid w:val="00577871"/>
    <w:rsid w:val="0058348A"/>
    <w:rsid w:val="005E1B82"/>
    <w:rsid w:val="005E5C71"/>
    <w:rsid w:val="005F35AA"/>
    <w:rsid w:val="00631188"/>
    <w:rsid w:val="006C2222"/>
    <w:rsid w:val="006C57CB"/>
    <w:rsid w:val="006C5A7F"/>
    <w:rsid w:val="00701E9F"/>
    <w:rsid w:val="00716EE3"/>
    <w:rsid w:val="00740EBB"/>
    <w:rsid w:val="00780329"/>
    <w:rsid w:val="00784E8E"/>
    <w:rsid w:val="007B07AA"/>
    <w:rsid w:val="007D15EE"/>
    <w:rsid w:val="007F1723"/>
    <w:rsid w:val="007F6691"/>
    <w:rsid w:val="00891E49"/>
    <w:rsid w:val="008B2B37"/>
    <w:rsid w:val="008B5F6E"/>
    <w:rsid w:val="008C5CC2"/>
    <w:rsid w:val="008F2B3A"/>
    <w:rsid w:val="008F46B0"/>
    <w:rsid w:val="00900B7D"/>
    <w:rsid w:val="00900FD3"/>
    <w:rsid w:val="00906DC3"/>
    <w:rsid w:val="00913A89"/>
    <w:rsid w:val="0092318C"/>
    <w:rsid w:val="00934D2D"/>
    <w:rsid w:val="0094567A"/>
    <w:rsid w:val="0098414B"/>
    <w:rsid w:val="009861EC"/>
    <w:rsid w:val="009E1CAD"/>
    <w:rsid w:val="00A1065B"/>
    <w:rsid w:val="00A75D43"/>
    <w:rsid w:val="00A948CB"/>
    <w:rsid w:val="00AE2F76"/>
    <w:rsid w:val="00B3409A"/>
    <w:rsid w:val="00B82776"/>
    <w:rsid w:val="00B87788"/>
    <w:rsid w:val="00C71FED"/>
    <w:rsid w:val="00C850CF"/>
    <w:rsid w:val="00CA6661"/>
    <w:rsid w:val="00CB006F"/>
    <w:rsid w:val="00CB5A9C"/>
    <w:rsid w:val="00D265F8"/>
    <w:rsid w:val="00D368B2"/>
    <w:rsid w:val="00D43528"/>
    <w:rsid w:val="00D718D5"/>
    <w:rsid w:val="00D97B23"/>
    <w:rsid w:val="00DB26DF"/>
    <w:rsid w:val="00E04996"/>
    <w:rsid w:val="00E140AC"/>
    <w:rsid w:val="00E33D3B"/>
    <w:rsid w:val="00EC4992"/>
    <w:rsid w:val="00F5036A"/>
    <w:rsid w:val="00F617AE"/>
    <w:rsid w:val="00F67361"/>
    <w:rsid w:val="00F90CCC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0455"/>
  <w15:docId w15:val="{C4F7F824-58D1-44DB-A1B7-781A8E4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7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98B"/>
  </w:style>
  <w:style w:type="paragraph" w:styleId="Zpat">
    <w:name w:val="footer"/>
    <w:basedOn w:val="Normln"/>
    <w:link w:val="ZpatChar"/>
    <w:uiPriority w:val="99"/>
    <w:unhideWhenUsed/>
    <w:rsid w:val="0006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8B"/>
  </w:style>
  <w:style w:type="character" w:styleId="Zstupntext">
    <w:name w:val="Placeholder Text"/>
    <w:rsid w:val="00067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AF7FBC5AE043549E8B17FE0F250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D3AF8-59FD-4BE2-8A4A-2DA0F52CBACE}"/>
      </w:docPartPr>
      <w:docPartBody>
        <w:p w:rsidR="00A34859" w:rsidRDefault="006E45BC" w:rsidP="006E45BC">
          <w:pPr>
            <w:pStyle w:val="F0AF7FBC5AE043549E8B17FE0F25065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A5380AE08374AE2A533AD07AC5E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4844D-958B-4950-8DBE-49D05336AC86}"/>
      </w:docPartPr>
      <w:docPartBody>
        <w:p w:rsidR="00A34859" w:rsidRDefault="006E45BC" w:rsidP="006E45BC">
          <w:pPr>
            <w:pStyle w:val="2A5380AE08374AE2A533AD07AC5E738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EFC0264D3F418FAD634A2F416DD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6976-E5BD-40A2-BAC1-E7BA74DC2424}"/>
      </w:docPartPr>
      <w:docPartBody>
        <w:p w:rsidR="00A34859" w:rsidRDefault="006E45BC" w:rsidP="006E45BC">
          <w:pPr>
            <w:pStyle w:val="0FEFC0264D3F418FAD634A2F416DDB4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59EBA9B8AF342698CAC1928F2537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BE9B4-28EB-4E8E-B748-33E4C1CD6E3C}"/>
      </w:docPartPr>
      <w:docPartBody>
        <w:p w:rsidR="00A34859" w:rsidRDefault="006E45BC" w:rsidP="006E45BC">
          <w:pPr>
            <w:pStyle w:val="759EBA9B8AF342698CAC1928F25379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BC"/>
    <w:rsid w:val="00040CA3"/>
    <w:rsid w:val="000B6F17"/>
    <w:rsid w:val="000F4825"/>
    <w:rsid w:val="001F5511"/>
    <w:rsid w:val="00452170"/>
    <w:rsid w:val="006E45BC"/>
    <w:rsid w:val="00955E54"/>
    <w:rsid w:val="00A34859"/>
    <w:rsid w:val="00C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45BC"/>
    <w:rPr>
      <w:color w:val="808080"/>
    </w:rPr>
  </w:style>
  <w:style w:type="paragraph" w:customStyle="1" w:styleId="F0AF7FBC5AE043549E8B17FE0F250651">
    <w:name w:val="F0AF7FBC5AE043549E8B17FE0F250651"/>
    <w:rsid w:val="006E45BC"/>
  </w:style>
  <w:style w:type="paragraph" w:customStyle="1" w:styleId="2A5380AE08374AE2A533AD07AC5E7386">
    <w:name w:val="2A5380AE08374AE2A533AD07AC5E7386"/>
    <w:rsid w:val="006E45BC"/>
  </w:style>
  <w:style w:type="paragraph" w:customStyle="1" w:styleId="0FEFC0264D3F418FAD634A2F416DDB41">
    <w:name w:val="0FEFC0264D3F418FAD634A2F416DDB41"/>
    <w:rsid w:val="006E45BC"/>
  </w:style>
  <w:style w:type="paragraph" w:customStyle="1" w:styleId="759EBA9B8AF342698CAC1928F253799C">
    <w:name w:val="759EBA9B8AF342698CAC1928F253799C"/>
    <w:rsid w:val="006E4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Nepejchalová Leona</cp:lastModifiedBy>
  <cp:revision>9</cp:revision>
  <cp:lastPrinted>2019-03-25T11:12:00Z</cp:lastPrinted>
  <dcterms:created xsi:type="dcterms:W3CDTF">2024-04-22T13:47:00Z</dcterms:created>
  <dcterms:modified xsi:type="dcterms:W3CDTF">2024-06-06T08:28:00Z</dcterms:modified>
</cp:coreProperties>
</file>