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4E44D9" w14:textId="77777777" w:rsidR="00597616" w:rsidRPr="009B5057" w:rsidRDefault="00235009">
      <w:pPr>
        <w:rPr>
          <w:b/>
        </w:rPr>
      </w:pPr>
      <w:r w:rsidRPr="009B5057">
        <w:rPr>
          <w:b/>
        </w:rPr>
        <w:t>ZOOSORB</w:t>
      </w:r>
      <w:r w:rsidRPr="009B5057">
        <w:rPr>
          <w:b/>
        </w:rPr>
        <w:tab/>
      </w:r>
    </w:p>
    <w:p w14:paraId="74B3F9DE" w14:textId="77777777" w:rsidR="00235009" w:rsidRPr="009B5057" w:rsidRDefault="00235009">
      <w:r w:rsidRPr="009B5057">
        <w:t>12 g (25 g, 50 g)</w:t>
      </w:r>
    </w:p>
    <w:p w14:paraId="3785ACF7" w14:textId="237F38FC" w:rsidR="00235009" w:rsidRPr="009B5057" w:rsidRDefault="00235009" w:rsidP="00235009">
      <w:pPr>
        <w:spacing w:after="0" w:line="240" w:lineRule="auto"/>
      </w:pPr>
      <w:r w:rsidRPr="009B5057">
        <w:t>poruchy zažívání</w:t>
      </w:r>
    </w:p>
    <w:p w14:paraId="1E494830" w14:textId="62B9D47E" w:rsidR="00235009" w:rsidRPr="009B5057" w:rsidRDefault="00235009" w:rsidP="00235009">
      <w:pPr>
        <w:spacing w:after="0" w:line="240" w:lineRule="auto"/>
      </w:pPr>
      <w:r w:rsidRPr="009B5057">
        <w:t>průjmovité stavy</w:t>
      </w:r>
    </w:p>
    <w:p w14:paraId="7C6325B6" w14:textId="0D1DB89B" w:rsidR="00235009" w:rsidRPr="009B5057" w:rsidRDefault="00235009" w:rsidP="00235009">
      <w:pPr>
        <w:spacing w:after="0" w:line="240" w:lineRule="auto"/>
      </w:pPr>
      <w:r w:rsidRPr="009B5057">
        <w:t>otravy</w:t>
      </w:r>
    </w:p>
    <w:p w14:paraId="02AAB3E0" w14:textId="77777777" w:rsidR="00235009" w:rsidRPr="009B5057" w:rsidRDefault="00235009" w:rsidP="00235009">
      <w:pPr>
        <w:spacing w:line="240" w:lineRule="auto"/>
      </w:pPr>
      <w:r w:rsidRPr="009B5057">
        <w:t>alergie</w:t>
      </w:r>
      <w:r w:rsidR="00F251CE" w:rsidRPr="009B5057">
        <w:t xml:space="preserve"> (vyvolané nevhodnou potravou)</w:t>
      </w:r>
    </w:p>
    <w:p w14:paraId="69C35C7C" w14:textId="483FD585" w:rsidR="00235009" w:rsidRPr="009B5057" w:rsidRDefault="00235009" w:rsidP="00235009">
      <w:pPr>
        <w:spacing w:line="240" w:lineRule="auto"/>
      </w:pPr>
      <w:r w:rsidRPr="009B5057">
        <w:t>prášek pro přípravu suspenze k vnitřnímu užití</w:t>
      </w:r>
    </w:p>
    <w:p w14:paraId="06BFDF2A" w14:textId="77777777" w:rsidR="00235009" w:rsidRPr="009B5057" w:rsidRDefault="00235009" w:rsidP="00235009">
      <w:pPr>
        <w:spacing w:line="240" w:lineRule="auto"/>
      </w:pPr>
      <w:r w:rsidRPr="009B5057">
        <w:t>SLOŽENÍ: Oxid křemičitý (SiO</w:t>
      </w:r>
      <w:r w:rsidRPr="009B5057">
        <w:rPr>
          <w:vertAlign w:val="subscript"/>
        </w:rPr>
        <w:t>2</w:t>
      </w:r>
      <w:r w:rsidRPr="009B5057">
        <w:t>)</w:t>
      </w:r>
    </w:p>
    <w:p w14:paraId="09E0F7C6" w14:textId="77777777" w:rsidR="00235009" w:rsidRPr="009B5057" w:rsidRDefault="00235009" w:rsidP="00235009">
      <w:pPr>
        <w:spacing w:line="240" w:lineRule="auto"/>
      </w:pPr>
      <w:r w:rsidRPr="009B5057">
        <w:t>VETERINÁRNÍ PŘÍPRAVEK</w:t>
      </w:r>
    </w:p>
    <w:p w14:paraId="168E0C2C" w14:textId="77777777" w:rsidR="00235009" w:rsidRPr="009B5057" w:rsidRDefault="00235009" w:rsidP="00235009">
      <w:pPr>
        <w:spacing w:line="240" w:lineRule="auto"/>
      </w:pPr>
      <w:r w:rsidRPr="009B5057">
        <w:rPr>
          <w:b/>
        </w:rPr>
        <w:t>PŘÍPRAVA</w:t>
      </w:r>
      <w:r w:rsidRPr="009B5057">
        <w:t>: Smíchejte Zoosorb s pitnou vodou dle dávkovací tabulky.</w:t>
      </w:r>
    </w:p>
    <w:p w14:paraId="6275B206" w14:textId="2A67EB04" w:rsidR="00235009" w:rsidRPr="009B5057" w:rsidRDefault="00235009" w:rsidP="00235009">
      <w:pPr>
        <w:spacing w:line="240" w:lineRule="auto"/>
      </w:pPr>
      <w:r w:rsidRPr="009B5057">
        <w:t xml:space="preserve">Doporučený poměr je 0,1 g na každý 1 kg </w:t>
      </w:r>
      <w:r w:rsidR="00BC3F3D" w:rsidRPr="009B5057">
        <w:t xml:space="preserve">hmotnosti </w:t>
      </w:r>
      <w:r w:rsidRPr="009B5057">
        <w:t xml:space="preserve">zvířete, minimálně však 0,5 g na jednotlivou dávku. </w:t>
      </w:r>
    </w:p>
    <w:p w14:paraId="583B794E" w14:textId="77777777" w:rsidR="00235009" w:rsidRPr="009B5057" w:rsidRDefault="00235009" w:rsidP="00235009">
      <w:pPr>
        <w:spacing w:line="240" w:lineRule="auto"/>
      </w:pPr>
      <w:r w:rsidRPr="009B5057">
        <w:t>(0,5 g přípravku = 1 lehce vrchovatá čajová lžička).</w:t>
      </w:r>
    </w:p>
    <w:p w14:paraId="7CA9791A" w14:textId="77777777" w:rsidR="00235009" w:rsidRPr="009B5057" w:rsidRDefault="00235009" w:rsidP="00235009">
      <w:pPr>
        <w:spacing w:line="240" w:lineRule="auto"/>
      </w:pPr>
      <w:r w:rsidRPr="009B5057">
        <w:t>Vzniklou suspenzi pečlivě rozmíchejte a podávejte lžičkou, nebo injekční stříkačkou bez jehly přímo do tlamy zvířete.</w:t>
      </w:r>
    </w:p>
    <w:p w14:paraId="0C97DD80" w14:textId="77777777" w:rsidR="00235009" w:rsidRPr="009B5057" w:rsidRDefault="00235009" w:rsidP="00235009">
      <w:pPr>
        <w:spacing w:line="240" w:lineRule="auto"/>
      </w:pPr>
      <w:r w:rsidRPr="009B5057">
        <w:t>V případě méně závažných stavů vzniklou suspenzi použijte jako napájecí vodu, nebo jí do ní přimíchejte.</w:t>
      </w:r>
    </w:p>
    <w:p w14:paraId="39191F23" w14:textId="77777777" w:rsidR="00235009" w:rsidRPr="009B5057" w:rsidRDefault="00235009" w:rsidP="00235009">
      <w:pPr>
        <w:spacing w:line="240" w:lineRule="auto"/>
      </w:pPr>
      <w:r w:rsidRPr="009B5057">
        <w:t>Suspenzi lze přimíchat do krmiva nebo na pamlsek.</w:t>
      </w:r>
    </w:p>
    <w:p w14:paraId="13CC5EEE" w14:textId="77777777" w:rsidR="00B12234" w:rsidRPr="009B5057" w:rsidRDefault="00B12234" w:rsidP="00235009">
      <w:pPr>
        <w:spacing w:line="240" w:lineRule="auto"/>
      </w:pPr>
      <w:r w:rsidRPr="009B5057">
        <w:t>Nakládejte s </w:t>
      </w:r>
      <w:r w:rsidR="00E76D58" w:rsidRPr="009B5057">
        <w:t>příprav</w:t>
      </w:r>
      <w:r w:rsidRPr="009B5057">
        <w:t>k</w:t>
      </w:r>
      <w:r w:rsidR="00E76D58" w:rsidRPr="009B5057">
        <w:t>em</w:t>
      </w:r>
      <w:r w:rsidRPr="009B5057">
        <w:t xml:space="preserve"> se zvýšenou opatrností vzhledem k jeho nízké </w:t>
      </w:r>
      <w:r w:rsidR="005E2823" w:rsidRPr="009B5057">
        <w:t>hustotě</w:t>
      </w:r>
      <w:r w:rsidRPr="009B5057">
        <w:t>.</w:t>
      </w:r>
    </w:p>
    <w:p w14:paraId="22628271" w14:textId="77777777" w:rsidR="00235009" w:rsidRPr="009B5057" w:rsidRDefault="00235009" w:rsidP="00235009">
      <w:pPr>
        <w:spacing w:line="240" w:lineRule="auto"/>
      </w:pPr>
      <w:r w:rsidRPr="009B5057">
        <w:t xml:space="preserve">RYCHLÝ ÚČINEK </w:t>
      </w:r>
    </w:p>
    <w:p w14:paraId="3832E272" w14:textId="77777777" w:rsidR="00235009" w:rsidRPr="009B5057" w:rsidRDefault="00235009" w:rsidP="00235009">
      <w:pPr>
        <w:spacing w:line="240" w:lineRule="auto"/>
      </w:pPr>
      <w:r w:rsidRPr="009B5057">
        <w:t xml:space="preserve">VHODNÉ PRO MLÁĎATA A </w:t>
      </w:r>
      <w:r w:rsidR="00F251CE" w:rsidRPr="009B5057">
        <w:t xml:space="preserve">LAKTUJÍCÍ </w:t>
      </w:r>
      <w:r w:rsidRPr="009B5057">
        <w:t>SAMICE</w:t>
      </w:r>
    </w:p>
    <w:p w14:paraId="13260E80" w14:textId="77777777" w:rsidR="00AF13D1" w:rsidRPr="009B5057" w:rsidRDefault="00AF13D1" w:rsidP="00235009">
      <w:pPr>
        <w:spacing w:line="240" w:lineRule="auto"/>
      </w:pPr>
      <w:r w:rsidRPr="009B5057">
        <w:t>UR</w:t>
      </w:r>
      <w:r w:rsidR="00C9353A" w:rsidRPr="009B5057">
        <w:t>ČENO POUZE PRO VETERINÁRNÍ ÚČEL</w:t>
      </w:r>
      <w:r w:rsidR="00826205" w:rsidRPr="009B5057">
        <w:t>Y</w:t>
      </w:r>
    </w:p>
    <w:p w14:paraId="36070B3C" w14:textId="5B805B0E" w:rsidR="005E2823" w:rsidRPr="009B5057" w:rsidRDefault="005E2823" w:rsidP="00235009">
      <w:pPr>
        <w:spacing w:line="240" w:lineRule="auto"/>
      </w:pPr>
      <w:r w:rsidRPr="009B5057">
        <w:t>Po otevření spotřebujte do 3 měsíců.</w:t>
      </w:r>
    </w:p>
    <w:p w14:paraId="29947AD9" w14:textId="77777777" w:rsidR="006F49F9" w:rsidRPr="009B5057" w:rsidRDefault="006F49F9" w:rsidP="006F49F9">
      <w:pPr>
        <w:spacing w:line="240" w:lineRule="auto"/>
        <w:rPr>
          <w:i/>
        </w:rPr>
      </w:pPr>
      <w:r w:rsidRPr="009B5057">
        <w:t xml:space="preserve">Uchovávejte při teplotě 2-30 °C </w:t>
      </w:r>
      <w:r w:rsidRPr="009B5057">
        <w:rPr>
          <w:i/>
        </w:rPr>
        <w:t>(piktogram).</w:t>
      </w:r>
    </w:p>
    <w:p w14:paraId="4746C241" w14:textId="77777777" w:rsidR="00F251CE" w:rsidRPr="009B5057" w:rsidRDefault="00F251CE" w:rsidP="00235009">
      <w:pPr>
        <w:spacing w:line="240" w:lineRule="auto"/>
      </w:pPr>
      <w:r w:rsidRPr="009B5057">
        <w:t>Uchovávat mimo</w:t>
      </w:r>
      <w:r w:rsidR="00826205" w:rsidRPr="009B5057">
        <w:t xml:space="preserve"> dohled a</w:t>
      </w:r>
      <w:r w:rsidRPr="009B5057">
        <w:t xml:space="preserve"> dosah dětí.</w:t>
      </w:r>
      <w:r w:rsidR="00E17B00" w:rsidRPr="009B5057">
        <w:t xml:space="preserve"> Pouze pro zvířata.</w:t>
      </w:r>
    </w:p>
    <w:p w14:paraId="00972011" w14:textId="77777777" w:rsidR="00E63895" w:rsidRPr="009B5057" w:rsidRDefault="00B12234" w:rsidP="00235009">
      <w:pPr>
        <w:spacing w:line="240" w:lineRule="auto"/>
      </w:pPr>
      <w:r w:rsidRPr="009B5057">
        <w:rPr>
          <w:b/>
        </w:rPr>
        <w:t>Držitel rozhodnutí o schválení, v</w:t>
      </w:r>
      <w:r w:rsidR="00F251CE" w:rsidRPr="009B5057">
        <w:rPr>
          <w:b/>
        </w:rPr>
        <w:t>ýrobce a distributor:</w:t>
      </w:r>
    </w:p>
    <w:p w14:paraId="40B5E798" w14:textId="77777777" w:rsidR="0024343E" w:rsidRPr="009B5057" w:rsidRDefault="0024343E" w:rsidP="0024343E">
      <w:pPr>
        <w:spacing w:after="0" w:line="240" w:lineRule="auto"/>
        <w:rPr>
          <w:rFonts w:eastAsia="Times New Roman"/>
          <w:lang w:eastAsia="cs-CZ"/>
        </w:rPr>
      </w:pPr>
      <w:r w:rsidRPr="009B5057">
        <w:rPr>
          <w:rFonts w:eastAsia="Times New Roman"/>
          <w:lang w:eastAsia="cs-CZ"/>
        </w:rPr>
        <w:t>Biomedix Production s.r.o.</w:t>
      </w:r>
    </w:p>
    <w:p w14:paraId="1D828DA3" w14:textId="77777777" w:rsidR="0024343E" w:rsidRPr="009B5057" w:rsidRDefault="0024343E" w:rsidP="0024343E">
      <w:pPr>
        <w:spacing w:after="0" w:line="240" w:lineRule="auto"/>
        <w:rPr>
          <w:rFonts w:eastAsia="Times New Roman"/>
          <w:lang w:eastAsia="cs-CZ"/>
        </w:rPr>
      </w:pPr>
    </w:p>
    <w:p w14:paraId="348055DF" w14:textId="77777777" w:rsidR="0024343E" w:rsidRPr="009B5057" w:rsidRDefault="0024343E" w:rsidP="0024343E">
      <w:pPr>
        <w:spacing w:after="0" w:line="240" w:lineRule="auto"/>
        <w:rPr>
          <w:rFonts w:eastAsia="Times New Roman"/>
          <w:lang w:eastAsia="cs-CZ"/>
        </w:rPr>
      </w:pPr>
      <w:r w:rsidRPr="009B5057">
        <w:rPr>
          <w:rFonts w:eastAsia="Times New Roman"/>
          <w:lang w:eastAsia="cs-CZ"/>
        </w:rPr>
        <w:t>Přátelství 301/35</w:t>
      </w:r>
    </w:p>
    <w:p w14:paraId="3A6B1392" w14:textId="77777777" w:rsidR="0024343E" w:rsidRPr="009B5057" w:rsidRDefault="0024343E" w:rsidP="0024343E">
      <w:pPr>
        <w:spacing w:after="0" w:line="240" w:lineRule="auto"/>
        <w:rPr>
          <w:rFonts w:eastAsia="Times New Roman"/>
          <w:lang w:eastAsia="cs-CZ"/>
        </w:rPr>
      </w:pPr>
    </w:p>
    <w:p w14:paraId="38DA8D6C" w14:textId="77777777" w:rsidR="0024343E" w:rsidRPr="009B5057" w:rsidRDefault="0024343E" w:rsidP="0024343E">
      <w:pPr>
        <w:spacing w:after="0" w:line="240" w:lineRule="auto"/>
        <w:rPr>
          <w:rFonts w:eastAsia="Times New Roman"/>
          <w:lang w:eastAsia="cs-CZ"/>
        </w:rPr>
      </w:pPr>
      <w:r w:rsidRPr="009B5057">
        <w:rPr>
          <w:rFonts w:eastAsia="Times New Roman"/>
          <w:lang w:eastAsia="cs-CZ"/>
        </w:rPr>
        <w:t xml:space="preserve">104 00 Praha 10 </w:t>
      </w:r>
    </w:p>
    <w:p w14:paraId="337049B8" w14:textId="77777777" w:rsidR="0024343E" w:rsidRPr="009B5057" w:rsidRDefault="0024343E" w:rsidP="0024343E">
      <w:pPr>
        <w:spacing w:after="0" w:line="240" w:lineRule="auto"/>
        <w:rPr>
          <w:rFonts w:eastAsia="Times New Roman"/>
          <w:lang w:eastAsia="cs-CZ"/>
        </w:rPr>
      </w:pPr>
    </w:p>
    <w:p w14:paraId="75C8D761" w14:textId="77777777" w:rsidR="00F251CE" w:rsidRPr="009B5057" w:rsidRDefault="00F251CE" w:rsidP="00235009">
      <w:pPr>
        <w:spacing w:line="240" w:lineRule="auto"/>
      </w:pPr>
      <w:r w:rsidRPr="009B5057">
        <w:t>Česká republika</w:t>
      </w:r>
    </w:p>
    <w:p w14:paraId="34FBA5A4" w14:textId="77777777" w:rsidR="005D4680" w:rsidRPr="009B5057" w:rsidRDefault="00F251CE" w:rsidP="00235009">
      <w:pPr>
        <w:spacing w:line="240" w:lineRule="auto"/>
      </w:pPr>
      <w:r w:rsidRPr="009B5057">
        <w:t>www.</w:t>
      </w:r>
      <w:r w:rsidR="004B1768" w:rsidRPr="009B5057">
        <w:t>biomedix.cz</w:t>
      </w:r>
    </w:p>
    <w:p w14:paraId="6FBE26F1" w14:textId="77777777" w:rsidR="00942C69" w:rsidRPr="009B5057" w:rsidRDefault="00942C69" w:rsidP="00942C69">
      <w:pPr>
        <w:rPr>
          <w:b/>
        </w:rPr>
      </w:pPr>
      <w:r w:rsidRPr="009B5057">
        <w:rPr>
          <w:b/>
        </w:rPr>
        <w:lastRenderedPageBreak/>
        <w:t>ZOOSORB</w:t>
      </w:r>
      <w:r w:rsidRPr="009B5057">
        <w:rPr>
          <w:b/>
        </w:rPr>
        <w:tab/>
      </w:r>
    </w:p>
    <w:p w14:paraId="6CE8CC0F" w14:textId="77777777" w:rsidR="00942C69" w:rsidRPr="009B5057" w:rsidRDefault="00942C69" w:rsidP="00942C69">
      <w:r w:rsidRPr="009B5057">
        <w:t>1000 g</w:t>
      </w:r>
    </w:p>
    <w:p w14:paraId="39E93F08" w14:textId="77777777" w:rsidR="00942C69" w:rsidRPr="009B5057" w:rsidRDefault="00942C69" w:rsidP="00942C69">
      <w:pPr>
        <w:spacing w:after="0" w:line="240" w:lineRule="auto"/>
      </w:pPr>
      <w:r w:rsidRPr="009B5057">
        <w:t xml:space="preserve">poruchy zažívání  </w:t>
      </w:r>
    </w:p>
    <w:p w14:paraId="4423D8D1" w14:textId="77777777" w:rsidR="00942C69" w:rsidRPr="009B5057" w:rsidRDefault="00942C69" w:rsidP="00942C69">
      <w:pPr>
        <w:spacing w:after="0" w:line="240" w:lineRule="auto"/>
      </w:pPr>
      <w:r w:rsidRPr="009B5057">
        <w:t xml:space="preserve">průjmovité stavy </w:t>
      </w:r>
    </w:p>
    <w:p w14:paraId="2E41ABA2" w14:textId="77777777" w:rsidR="00942C69" w:rsidRPr="009B5057" w:rsidRDefault="00942C69" w:rsidP="00942C69">
      <w:pPr>
        <w:spacing w:after="0" w:line="240" w:lineRule="auto"/>
      </w:pPr>
      <w:r w:rsidRPr="009B5057">
        <w:t xml:space="preserve">otravy  </w:t>
      </w:r>
    </w:p>
    <w:p w14:paraId="28623A4C" w14:textId="77777777" w:rsidR="00942C69" w:rsidRPr="009B5057" w:rsidRDefault="00942C69" w:rsidP="00942C69">
      <w:pPr>
        <w:spacing w:line="240" w:lineRule="auto"/>
      </w:pPr>
      <w:r w:rsidRPr="009B5057">
        <w:t>alergie (vyvolané nevhodnou potravou)</w:t>
      </w:r>
    </w:p>
    <w:p w14:paraId="5B634448" w14:textId="77777777" w:rsidR="00942C69" w:rsidRPr="009B5057" w:rsidRDefault="00942C69" w:rsidP="00942C69">
      <w:pPr>
        <w:spacing w:line="240" w:lineRule="auto"/>
      </w:pPr>
      <w:r w:rsidRPr="009B5057">
        <w:t xml:space="preserve">prášek pro přípravu suspenze k vnitřnímu užití </w:t>
      </w:r>
    </w:p>
    <w:p w14:paraId="0A3F73B9" w14:textId="77777777" w:rsidR="00942C69" w:rsidRPr="009B5057" w:rsidRDefault="00942C69" w:rsidP="00942C69">
      <w:pPr>
        <w:spacing w:line="240" w:lineRule="auto"/>
      </w:pPr>
      <w:r w:rsidRPr="009B5057">
        <w:t>SLOŽENÍ: Oxid křemičitý (SiO</w:t>
      </w:r>
      <w:r w:rsidRPr="009B5057">
        <w:rPr>
          <w:vertAlign w:val="subscript"/>
        </w:rPr>
        <w:t>2</w:t>
      </w:r>
      <w:r w:rsidRPr="009B5057">
        <w:t>)</w:t>
      </w:r>
    </w:p>
    <w:p w14:paraId="3F473375" w14:textId="77777777" w:rsidR="00942C69" w:rsidRPr="009B5057" w:rsidRDefault="00942C69" w:rsidP="00942C69">
      <w:pPr>
        <w:spacing w:line="240" w:lineRule="auto"/>
      </w:pPr>
      <w:r w:rsidRPr="009B5057">
        <w:t>VETERINÁRNÍ PŘÍPRAVEK</w:t>
      </w:r>
    </w:p>
    <w:p w14:paraId="298DF2A3" w14:textId="77777777" w:rsidR="00942C69" w:rsidRPr="009B5057" w:rsidRDefault="00942C69" w:rsidP="00942C69">
      <w:pPr>
        <w:spacing w:line="240" w:lineRule="auto"/>
      </w:pPr>
      <w:r w:rsidRPr="009B5057">
        <w:t>PŘÍPRAVA: Smíchejte Zoosorb s pitnou vodou dle dávkovací tabulky.</w:t>
      </w:r>
    </w:p>
    <w:p w14:paraId="45A2169B" w14:textId="77777777" w:rsidR="00942C69" w:rsidRPr="009B5057" w:rsidRDefault="00942C69" w:rsidP="00942C69">
      <w:pPr>
        <w:spacing w:line="240" w:lineRule="auto"/>
      </w:pPr>
      <w:r w:rsidRPr="009B5057">
        <w:t>Doporučený poměr je 10 g na každý 100 kg váhy zvířete.</w:t>
      </w:r>
    </w:p>
    <w:p w14:paraId="764A0568" w14:textId="77777777" w:rsidR="00942C69" w:rsidRPr="009B5057" w:rsidRDefault="00942C69" w:rsidP="00942C69">
      <w:pPr>
        <w:spacing w:line="240" w:lineRule="auto"/>
      </w:pPr>
      <w:r w:rsidRPr="009B5057">
        <w:t>Vzniklou suspenzi pečlivě rozmíchejte a podávejte přímo do tlamy zvířete.</w:t>
      </w:r>
    </w:p>
    <w:p w14:paraId="10BE6377" w14:textId="77777777" w:rsidR="00942C69" w:rsidRPr="009B5057" w:rsidRDefault="00942C69" w:rsidP="00942C69">
      <w:pPr>
        <w:spacing w:line="240" w:lineRule="auto"/>
      </w:pPr>
      <w:r w:rsidRPr="009B5057">
        <w:t>V případě méně závažných stavů vzniklou suspenzi použijte jako napájecí vodu, nebo jí do ní přimíchejte.</w:t>
      </w:r>
    </w:p>
    <w:p w14:paraId="72FA894B" w14:textId="77777777" w:rsidR="00942C69" w:rsidRPr="009B5057" w:rsidRDefault="00942C69" w:rsidP="00942C69">
      <w:pPr>
        <w:spacing w:line="240" w:lineRule="auto"/>
      </w:pPr>
      <w:r w:rsidRPr="009B5057">
        <w:t>Suspenzi lze přimíchat do krmiva.</w:t>
      </w:r>
    </w:p>
    <w:p w14:paraId="107203E0" w14:textId="77777777" w:rsidR="00942C69" w:rsidRPr="009B5057" w:rsidRDefault="00942C69" w:rsidP="00942C69">
      <w:pPr>
        <w:spacing w:line="240" w:lineRule="auto"/>
      </w:pPr>
      <w:r w:rsidRPr="009B5057">
        <w:t>Nakládejte s přípravkem se zvýšenou opatrností vzhledem k jeho nízké hustotě.</w:t>
      </w:r>
    </w:p>
    <w:p w14:paraId="010B6525" w14:textId="77777777" w:rsidR="00942C69" w:rsidRPr="009B5057" w:rsidRDefault="00942C69" w:rsidP="00942C69">
      <w:pPr>
        <w:spacing w:line="240" w:lineRule="auto"/>
      </w:pPr>
      <w:r w:rsidRPr="009B5057">
        <w:t>VHODNÉ PRO MLÁĎATA A KOJÍCÍ SAMICE</w:t>
      </w:r>
    </w:p>
    <w:p w14:paraId="2D33FBD5" w14:textId="77777777" w:rsidR="00942C69" w:rsidRPr="009B5057" w:rsidRDefault="00942C69" w:rsidP="00942C69">
      <w:pPr>
        <w:spacing w:line="240" w:lineRule="auto"/>
      </w:pPr>
      <w:r w:rsidRPr="009B5057">
        <w:t xml:space="preserve">RYCHLÝ ÚČINEK </w:t>
      </w:r>
    </w:p>
    <w:p w14:paraId="3E50E77B" w14:textId="77777777" w:rsidR="00942C69" w:rsidRPr="009B5057" w:rsidRDefault="00942C69" w:rsidP="00942C69">
      <w:pPr>
        <w:spacing w:line="240" w:lineRule="auto"/>
      </w:pPr>
      <w:r w:rsidRPr="009B5057">
        <w:t>URČENO POUZE PRO VETERINÁRNÍ ÚČELY</w:t>
      </w:r>
    </w:p>
    <w:p w14:paraId="40CD3B81" w14:textId="77777777" w:rsidR="00E17B00" w:rsidRPr="009B5057" w:rsidRDefault="00942C69" w:rsidP="00942C69">
      <w:pPr>
        <w:spacing w:line="240" w:lineRule="auto"/>
      </w:pPr>
      <w:r w:rsidRPr="009B5057">
        <w:t xml:space="preserve">Uchovávat mimo dohled a dosah dětí. </w:t>
      </w:r>
      <w:r w:rsidR="00E17B00" w:rsidRPr="009B5057">
        <w:t>Pouze pro zvířata.</w:t>
      </w:r>
    </w:p>
    <w:p w14:paraId="1C708F8B" w14:textId="77777777" w:rsidR="00942C69" w:rsidRPr="009B5057" w:rsidRDefault="00942C69" w:rsidP="00942C69">
      <w:pPr>
        <w:spacing w:line="240" w:lineRule="auto"/>
        <w:rPr>
          <w:i/>
        </w:rPr>
      </w:pPr>
      <w:r w:rsidRPr="009B5057">
        <w:t xml:space="preserve">Uchovávejte při teplotě 2-30 °C </w:t>
      </w:r>
      <w:r w:rsidRPr="009B5057">
        <w:rPr>
          <w:i/>
        </w:rPr>
        <w:t>(piktogram).</w:t>
      </w:r>
    </w:p>
    <w:p w14:paraId="253F8C82" w14:textId="77777777" w:rsidR="00942C69" w:rsidRPr="009B5057" w:rsidRDefault="00942C69" w:rsidP="00942C69">
      <w:pPr>
        <w:spacing w:line="240" w:lineRule="auto"/>
        <w:rPr>
          <w:b/>
        </w:rPr>
      </w:pPr>
      <w:r w:rsidRPr="009B5057">
        <w:rPr>
          <w:b/>
        </w:rPr>
        <w:t>Držitel rozhodnutí o schválení, výrobce a distributor:</w:t>
      </w:r>
    </w:p>
    <w:p w14:paraId="11FE15DF" w14:textId="77777777" w:rsidR="0024343E" w:rsidRPr="009B5057" w:rsidRDefault="0024343E" w:rsidP="0024343E">
      <w:pPr>
        <w:spacing w:after="0" w:line="240" w:lineRule="auto"/>
        <w:rPr>
          <w:rFonts w:eastAsia="Times New Roman"/>
          <w:lang w:eastAsia="cs-CZ"/>
        </w:rPr>
      </w:pPr>
      <w:r w:rsidRPr="009B5057">
        <w:rPr>
          <w:rFonts w:eastAsia="Times New Roman"/>
          <w:lang w:eastAsia="cs-CZ"/>
        </w:rPr>
        <w:t>Biomedix Production s.r.o.</w:t>
      </w:r>
    </w:p>
    <w:p w14:paraId="5B99B9CB" w14:textId="77777777" w:rsidR="0024343E" w:rsidRPr="009B5057" w:rsidRDefault="0024343E" w:rsidP="0024343E">
      <w:pPr>
        <w:spacing w:after="0" w:line="240" w:lineRule="auto"/>
        <w:rPr>
          <w:rFonts w:eastAsia="Times New Roman"/>
          <w:lang w:eastAsia="cs-CZ"/>
        </w:rPr>
      </w:pPr>
    </w:p>
    <w:p w14:paraId="337979E9" w14:textId="77777777" w:rsidR="0024343E" w:rsidRPr="009B5057" w:rsidRDefault="0024343E" w:rsidP="0024343E">
      <w:pPr>
        <w:spacing w:after="0" w:line="240" w:lineRule="auto"/>
        <w:rPr>
          <w:rFonts w:eastAsia="Times New Roman"/>
          <w:lang w:eastAsia="cs-CZ"/>
        </w:rPr>
      </w:pPr>
      <w:r w:rsidRPr="009B5057">
        <w:rPr>
          <w:rFonts w:eastAsia="Times New Roman"/>
          <w:lang w:eastAsia="cs-CZ"/>
        </w:rPr>
        <w:t>Přátelství 301/35</w:t>
      </w:r>
    </w:p>
    <w:p w14:paraId="5646BF54" w14:textId="77777777" w:rsidR="0024343E" w:rsidRPr="009B5057" w:rsidRDefault="0024343E" w:rsidP="0024343E">
      <w:pPr>
        <w:spacing w:after="0" w:line="240" w:lineRule="auto"/>
        <w:rPr>
          <w:rFonts w:eastAsia="Times New Roman"/>
          <w:lang w:eastAsia="cs-CZ"/>
        </w:rPr>
      </w:pPr>
    </w:p>
    <w:p w14:paraId="7326D1A1" w14:textId="77777777" w:rsidR="0024343E" w:rsidRPr="009B5057" w:rsidRDefault="0024343E" w:rsidP="0024343E">
      <w:pPr>
        <w:spacing w:after="0" w:line="240" w:lineRule="auto"/>
        <w:rPr>
          <w:rFonts w:eastAsia="Times New Roman"/>
          <w:lang w:eastAsia="cs-CZ"/>
        </w:rPr>
      </w:pPr>
      <w:r w:rsidRPr="009B5057">
        <w:rPr>
          <w:rFonts w:eastAsia="Times New Roman"/>
          <w:lang w:eastAsia="cs-CZ"/>
        </w:rPr>
        <w:t xml:space="preserve">104 00 Praha 10 </w:t>
      </w:r>
    </w:p>
    <w:p w14:paraId="3344FEB5" w14:textId="77777777" w:rsidR="0024343E" w:rsidRPr="009B5057" w:rsidRDefault="0024343E" w:rsidP="0024343E">
      <w:pPr>
        <w:spacing w:after="0" w:line="240" w:lineRule="auto"/>
        <w:rPr>
          <w:rFonts w:eastAsia="Times New Roman"/>
          <w:lang w:eastAsia="cs-CZ"/>
        </w:rPr>
      </w:pPr>
    </w:p>
    <w:p w14:paraId="78EC2AE9" w14:textId="77777777" w:rsidR="00942C69" w:rsidRPr="009B5057" w:rsidRDefault="00942C69" w:rsidP="00942C69">
      <w:pPr>
        <w:spacing w:line="240" w:lineRule="auto"/>
      </w:pPr>
      <w:r w:rsidRPr="009B5057">
        <w:t>Česká republika</w:t>
      </w:r>
    </w:p>
    <w:p w14:paraId="17371F96" w14:textId="77777777" w:rsidR="00942C69" w:rsidRPr="009B5057" w:rsidRDefault="00826205" w:rsidP="00942C69">
      <w:pPr>
        <w:spacing w:line="240" w:lineRule="auto"/>
      </w:pPr>
      <w:r w:rsidRPr="009B5057">
        <w:t>www.</w:t>
      </w:r>
      <w:r w:rsidR="00E17B00" w:rsidRPr="009B5057">
        <w:t>biomedix.cz</w:t>
      </w:r>
    </w:p>
    <w:p w14:paraId="38C3898C" w14:textId="77777777" w:rsidR="00942C69" w:rsidRPr="009B5057" w:rsidRDefault="00942C69" w:rsidP="00942C69">
      <w:pPr>
        <w:spacing w:line="240" w:lineRule="auto"/>
      </w:pPr>
      <w:r w:rsidRPr="009B5057">
        <w:rPr>
          <w:b/>
        </w:rPr>
        <w:t>Číslo schválení:</w:t>
      </w:r>
      <w:r w:rsidRPr="009B5057">
        <w:t xml:space="preserve"> 045-19/C</w:t>
      </w:r>
    </w:p>
    <w:p w14:paraId="40808159" w14:textId="77777777" w:rsidR="005D4680" w:rsidRPr="009B5057" w:rsidRDefault="005D4680" w:rsidP="00235009">
      <w:pPr>
        <w:spacing w:line="240" w:lineRule="auto"/>
        <w:sectPr w:rsidR="005D4680" w:rsidRPr="009B5057" w:rsidSect="00EE58CF">
          <w:headerReference w:type="default" r:id="rId6"/>
          <w:headerReference w:type="first" r:id="rId7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1CEF03BC" w14:textId="77777777" w:rsidR="00E63895" w:rsidRPr="009B5057" w:rsidRDefault="00E63895" w:rsidP="00235009">
      <w:pPr>
        <w:spacing w:line="240" w:lineRule="auto"/>
      </w:pPr>
    </w:p>
    <w:tbl>
      <w:tblPr>
        <w:tblW w:w="1441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36"/>
        <w:gridCol w:w="1456"/>
        <w:gridCol w:w="1276"/>
        <w:gridCol w:w="1275"/>
        <w:gridCol w:w="1134"/>
        <w:gridCol w:w="6837"/>
      </w:tblGrid>
      <w:tr w:rsidR="00942C69" w:rsidRPr="009B5057" w14:paraId="74D763E8" w14:textId="77777777" w:rsidTr="003A5111">
        <w:trPr>
          <w:trHeight w:val="300"/>
          <w:jc w:val="center"/>
        </w:trPr>
        <w:tc>
          <w:tcPr>
            <w:tcW w:w="2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4FFFD"/>
            <w:vAlign w:val="center"/>
            <w:hideMark/>
          </w:tcPr>
          <w:p w14:paraId="186EF2F4" w14:textId="77777777" w:rsidR="00942C69" w:rsidRPr="009B5057" w:rsidRDefault="00942C69" w:rsidP="003A511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9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4FFFD"/>
            <w:vAlign w:val="center"/>
            <w:hideMark/>
          </w:tcPr>
          <w:p w14:paraId="736B4232" w14:textId="77777777" w:rsidR="00942C69" w:rsidRPr="009B5057" w:rsidRDefault="00942C69" w:rsidP="003A511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9B505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DÁVKOVACÍ </w:t>
            </w:r>
            <w:r w:rsidR="00826205" w:rsidRPr="009B505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TABULKA – standardní</w:t>
            </w:r>
            <w:r w:rsidRPr="009B505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 dávkování</w:t>
            </w:r>
          </w:p>
        </w:tc>
      </w:tr>
      <w:tr w:rsidR="00942C69" w:rsidRPr="009B5057" w14:paraId="5D9A6A53" w14:textId="77777777" w:rsidTr="003A5111">
        <w:trPr>
          <w:trHeight w:val="300"/>
          <w:jc w:val="center"/>
        </w:trPr>
        <w:tc>
          <w:tcPr>
            <w:tcW w:w="2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20C348" w14:textId="77777777" w:rsidR="00942C69" w:rsidRPr="009B5057" w:rsidRDefault="00942C69" w:rsidP="003A511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FFFD"/>
            <w:vAlign w:val="center"/>
            <w:hideMark/>
          </w:tcPr>
          <w:p w14:paraId="31F04858" w14:textId="77777777" w:rsidR="00942C69" w:rsidRPr="009B5057" w:rsidRDefault="00942C69" w:rsidP="003A511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9B505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do 4 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FFFD"/>
            <w:vAlign w:val="center"/>
            <w:hideMark/>
          </w:tcPr>
          <w:p w14:paraId="6A1431BB" w14:textId="77777777" w:rsidR="00942C69" w:rsidRPr="009B5057" w:rsidRDefault="00942C69" w:rsidP="003A511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9B505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do 15 kg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FFFD"/>
            <w:vAlign w:val="center"/>
            <w:hideMark/>
          </w:tcPr>
          <w:p w14:paraId="23C4C401" w14:textId="77777777" w:rsidR="00942C69" w:rsidRPr="009B5057" w:rsidRDefault="00942C69" w:rsidP="003A511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9B505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16 kg - 50 kg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FFFD"/>
            <w:vAlign w:val="center"/>
            <w:hideMark/>
          </w:tcPr>
          <w:p w14:paraId="4EA01183" w14:textId="77777777" w:rsidR="00942C69" w:rsidRPr="009B5057" w:rsidRDefault="00942C69" w:rsidP="003A511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9B505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nad 50 kg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FFFD"/>
            <w:vAlign w:val="center"/>
            <w:hideMark/>
          </w:tcPr>
          <w:p w14:paraId="6DCC9C70" w14:textId="77777777" w:rsidR="00942C69" w:rsidRPr="009B5057" w:rsidRDefault="00826205" w:rsidP="003A511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9B505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Z</w:t>
            </w:r>
            <w:r w:rsidR="00942C69" w:rsidRPr="009B505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působ</w:t>
            </w:r>
            <w:r w:rsidRPr="009B505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 použití</w:t>
            </w:r>
          </w:p>
        </w:tc>
      </w:tr>
      <w:tr w:rsidR="00942C69" w:rsidRPr="009B5057" w14:paraId="7750BA00" w14:textId="77777777" w:rsidTr="003A5111">
        <w:trPr>
          <w:trHeight w:val="510"/>
          <w:jc w:val="center"/>
        </w:trPr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DD2E3" w14:textId="77777777" w:rsidR="00942C69" w:rsidRPr="009B5057" w:rsidRDefault="00942C69" w:rsidP="003A511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9B505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psi a štěňata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0150C" w14:textId="77777777" w:rsidR="00942C69" w:rsidRPr="009B5057" w:rsidRDefault="00942C69" w:rsidP="003A511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9B505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0,5 g /100 ml vody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44B3E" w14:textId="77777777" w:rsidR="00942C69" w:rsidRPr="009B5057" w:rsidRDefault="00942C69" w:rsidP="003A511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9B505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1 g/100 ml vody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77A36" w14:textId="77777777" w:rsidR="00942C69" w:rsidRPr="009B5057" w:rsidRDefault="00942C69" w:rsidP="003A511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9B505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2 g/100 ml vody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87102" w14:textId="77777777" w:rsidR="00942C69" w:rsidRPr="009B5057" w:rsidRDefault="00942C69" w:rsidP="003A511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9B505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3 g/100 ml vody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4629E" w14:textId="77777777" w:rsidR="00826205" w:rsidRPr="009B5057" w:rsidRDefault="00942C69" w:rsidP="003A511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9B505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v případě akutního stavu přímo do tlamy plastovou stříkačkou 2-3x denně, </w:t>
            </w:r>
          </w:p>
          <w:p w14:paraId="46384235" w14:textId="77777777" w:rsidR="00942C69" w:rsidRPr="009B5057" w:rsidRDefault="00942C69" w:rsidP="003A511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9B505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nebo přidat do napájecí vody a nechat zvíře volně pít</w:t>
            </w:r>
          </w:p>
        </w:tc>
      </w:tr>
      <w:tr w:rsidR="00942C69" w:rsidRPr="009B5057" w14:paraId="2934EBF4" w14:textId="77777777" w:rsidTr="003A5111">
        <w:trPr>
          <w:trHeight w:val="510"/>
          <w:jc w:val="center"/>
        </w:trPr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C8E87" w14:textId="77777777" w:rsidR="00942C69" w:rsidRPr="009B5057" w:rsidRDefault="00942C69" w:rsidP="003A511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9B505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kočky a koťata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4CD0C" w14:textId="77777777" w:rsidR="00942C69" w:rsidRPr="009B5057" w:rsidRDefault="00942C69" w:rsidP="003A511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9B505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0,5 g /20-50 ml vody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B36E0" w14:textId="77777777" w:rsidR="00942C69" w:rsidRPr="009B5057" w:rsidRDefault="00942C69" w:rsidP="003A511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9B505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1 g/20-50 ml vody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51054" w14:textId="77777777" w:rsidR="00942C69" w:rsidRPr="009B5057" w:rsidRDefault="00942C69" w:rsidP="003A511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9B505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2 g/20-50 ml vody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06884" w14:textId="77777777" w:rsidR="00942C69" w:rsidRPr="009B5057" w:rsidRDefault="00942C69" w:rsidP="003A511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9B505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66F7C" w14:textId="77777777" w:rsidR="00826205" w:rsidRPr="009B5057" w:rsidRDefault="00942C69" w:rsidP="003A511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9B505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v případě akutního stavu přímo do tlamy plastovou stříkačkou 2-3x denně, </w:t>
            </w:r>
          </w:p>
          <w:p w14:paraId="034FD898" w14:textId="77777777" w:rsidR="00942C69" w:rsidRPr="009B5057" w:rsidRDefault="00942C69" w:rsidP="003A511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9B505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nebo přidat do napájecí vody a nechat zvíře volně pít</w:t>
            </w:r>
          </w:p>
        </w:tc>
      </w:tr>
      <w:tr w:rsidR="00942C69" w:rsidRPr="009B5057" w14:paraId="3D254F46" w14:textId="77777777" w:rsidTr="003A5111">
        <w:trPr>
          <w:trHeight w:val="300"/>
          <w:jc w:val="center"/>
        </w:trPr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CB3FA" w14:textId="77777777" w:rsidR="00942C69" w:rsidRPr="009B5057" w:rsidRDefault="00942C69" w:rsidP="003A511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9B505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drůbež</w:t>
            </w:r>
          </w:p>
        </w:tc>
        <w:tc>
          <w:tcPr>
            <w:tcW w:w="119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1617A" w14:textId="77777777" w:rsidR="00942C69" w:rsidRPr="009B5057" w:rsidRDefault="00942C69" w:rsidP="003A511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9B505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Na jeden kus drůbeže/den: 0,5 g Zoosorbu rozmíchat v 0,5 litru napájecí vody a nechat volně pít</w:t>
            </w:r>
          </w:p>
        </w:tc>
      </w:tr>
      <w:tr w:rsidR="00942C69" w:rsidRPr="009B5057" w14:paraId="59D8B46A" w14:textId="77777777" w:rsidTr="003A5111">
        <w:trPr>
          <w:trHeight w:val="300"/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F14FB" w14:textId="77777777" w:rsidR="00942C69" w:rsidRPr="009B5057" w:rsidRDefault="00942C69" w:rsidP="003A511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9B505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prasata a selata</w:t>
            </w:r>
          </w:p>
        </w:tc>
        <w:tc>
          <w:tcPr>
            <w:tcW w:w="1197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4D83E" w14:textId="77777777" w:rsidR="00942C69" w:rsidRPr="009B5057" w:rsidRDefault="00942C69" w:rsidP="003A511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9B505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10 g Zoosorbu na každých 100 kg </w:t>
            </w:r>
            <w:r w:rsidR="00BC3F3D" w:rsidRPr="009B505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hmotnosti</w:t>
            </w:r>
            <w:r w:rsidRPr="009B505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 zvířete rozmíchat v přiměřeném množství vody a podat plastovou stříkačkou přímo do tlamy zvířete, v případě méně závažného stavu nechat zvíře roztok volně pít</w:t>
            </w:r>
          </w:p>
        </w:tc>
      </w:tr>
      <w:tr w:rsidR="00942C69" w:rsidRPr="009B5057" w14:paraId="30E88281" w14:textId="77777777" w:rsidTr="003A5111">
        <w:trPr>
          <w:trHeight w:val="300"/>
          <w:jc w:val="center"/>
        </w:trPr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E23F1" w14:textId="77777777" w:rsidR="00942C69" w:rsidRPr="009B5057" w:rsidRDefault="00942C69" w:rsidP="003A511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9B505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skot a telata</w:t>
            </w:r>
          </w:p>
        </w:tc>
        <w:tc>
          <w:tcPr>
            <w:tcW w:w="1197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5C1CD" w14:textId="77777777" w:rsidR="00942C69" w:rsidRPr="009B5057" w:rsidRDefault="00942C69" w:rsidP="003A511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942C69" w:rsidRPr="009B5057" w14:paraId="5F04B804" w14:textId="77777777" w:rsidTr="003A5111">
        <w:trPr>
          <w:trHeight w:val="300"/>
          <w:jc w:val="center"/>
        </w:trPr>
        <w:tc>
          <w:tcPr>
            <w:tcW w:w="144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E36F12" w14:textId="77777777" w:rsidR="00942C69" w:rsidRPr="009B5057" w:rsidRDefault="00942C69" w:rsidP="003A511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  <w:p w14:paraId="4A28E812" w14:textId="77777777" w:rsidR="00942C69" w:rsidRPr="009B5057" w:rsidRDefault="00942C69" w:rsidP="003A511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  <w:p w14:paraId="1E5BCEE9" w14:textId="77777777" w:rsidR="00942C69" w:rsidRPr="009B5057" w:rsidRDefault="00942C69" w:rsidP="003A511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  <w:p w14:paraId="431D885A" w14:textId="77777777" w:rsidR="00942C69" w:rsidRPr="009B5057" w:rsidRDefault="00942C69" w:rsidP="003A511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9B505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942C69" w:rsidRPr="009B5057" w14:paraId="3E1BBAA3" w14:textId="77777777" w:rsidTr="003A5111">
        <w:trPr>
          <w:trHeight w:val="300"/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FFFD"/>
            <w:noWrap/>
            <w:vAlign w:val="center"/>
            <w:hideMark/>
          </w:tcPr>
          <w:p w14:paraId="53144AB1" w14:textId="77777777" w:rsidR="00942C69" w:rsidRPr="009B5057" w:rsidRDefault="00942C69" w:rsidP="003A511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9B505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POSTIŽENÍ</w:t>
            </w:r>
          </w:p>
        </w:tc>
        <w:tc>
          <w:tcPr>
            <w:tcW w:w="119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FFFD"/>
            <w:noWrap/>
            <w:vAlign w:val="center"/>
            <w:hideMark/>
          </w:tcPr>
          <w:p w14:paraId="4C824EF4" w14:textId="77777777" w:rsidR="00942C69" w:rsidRPr="009B5057" w:rsidRDefault="00942C69" w:rsidP="003A511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9B505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DÁVKOVÁNÍ</w:t>
            </w:r>
          </w:p>
        </w:tc>
      </w:tr>
      <w:tr w:rsidR="00942C69" w:rsidRPr="009B5057" w14:paraId="2338A630" w14:textId="77777777" w:rsidTr="003A5111">
        <w:trPr>
          <w:trHeight w:val="300"/>
          <w:jc w:val="center"/>
        </w:trPr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D3CA71" w14:textId="77777777" w:rsidR="00942C69" w:rsidRPr="009B5057" w:rsidRDefault="00942C69" w:rsidP="003A511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9B505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Akutní průjem</w:t>
            </w:r>
          </w:p>
        </w:tc>
        <w:tc>
          <w:tcPr>
            <w:tcW w:w="119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A38FB" w14:textId="77777777" w:rsidR="00942C69" w:rsidRPr="009B5057" w:rsidRDefault="00942C69" w:rsidP="003A511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9B505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První dávka - 2 standardní jednorázové dávky a dále standardní dávka po každé defekaci do odeznění průjmu</w:t>
            </w:r>
          </w:p>
        </w:tc>
      </w:tr>
      <w:tr w:rsidR="00942C69" w:rsidRPr="009B5057" w14:paraId="4E8C60AC" w14:textId="77777777" w:rsidTr="003A5111">
        <w:trPr>
          <w:trHeight w:val="300"/>
          <w:jc w:val="center"/>
        </w:trPr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4C5156" w14:textId="77777777" w:rsidR="00942C69" w:rsidRPr="009B5057" w:rsidRDefault="00942C69" w:rsidP="003A511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9B505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Závažná otrava, intoxikace</w:t>
            </w:r>
          </w:p>
        </w:tc>
        <w:tc>
          <w:tcPr>
            <w:tcW w:w="119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D925D0" w14:textId="77777777" w:rsidR="00942C69" w:rsidRPr="009B5057" w:rsidRDefault="00942C69" w:rsidP="003A511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9B505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První dávka - 2 standardní jednorázové dávky a dále standardní dávka každou hodinu po dobu 24 </w:t>
            </w:r>
            <w:r w:rsidR="00E159E6" w:rsidRPr="009B505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hodin – ihned</w:t>
            </w:r>
            <w:r w:rsidRPr="009B505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 vyhledejte veterináře</w:t>
            </w:r>
          </w:p>
        </w:tc>
      </w:tr>
      <w:tr w:rsidR="00942C69" w:rsidRPr="009B5057" w14:paraId="49DE28E2" w14:textId="77777777" w:rsidTr="003A5111">
        <w:trPr>
          <w:trHeight w:val="300"/>
          <w:jc w:val="center"/>
        </w:trPr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658497" w14:textId="77777777" w:rsidR="00942C69" w:rsidRPr="009B5057" w:rsidRDefault="00942C69" w:rsidP="003A511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9B505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Profylaktická detoxikace </w:t>
            </w:r>
          </w:p>
        </w:tc>
        <w:tc>
          <w:tcPr>
            <w:tcW w:w="119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C9A74" w14:textId="77777777" w:rsidR="00942C69" w:rsidRPr="009B5057" w:rsidRDefault="00942C69" w:rsidP="003A511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9B505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1 standardní dávka 3x denně po dobu 10-14 dnů</w:t>
            </w:r>
          </w:p>
        </w:tc>
      </w:tr>
      <w:tr w:rsidR="00942C69" w:rsidRPr="009B5057" w14:paraId="18877EA2" w14:textId="77777777" w:rsidTr="003A5111">
        <w:trPr>
          <w:trHeight w:val="509"/>
          <w:jc w:val="center"/>
        </w:trPr>
        <w:tc>
          <w:tcPr>
            <w:tcW w:w="24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FFFD"/>
            <w:noWrap/>
            <w:vAlign w:val="center"/>
            <w:hideMark/>
          </w:tcPr>
          <w:p w14:paraId="6AD350A6" w14:textId="77777777" w:rsidR="00942C69" w:rsidRPr="009B5057" w:rsidRDefault="00942C69" w:rsidP="003A511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9B505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Důležitá upozornění</w:t>
            </w:r>
          </w:p>
        </w:tc>
        <w:tc>
          <w:tcPr>
            <w:tcW w:w="1197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FFFD"/>
            <w:vAlign w:val="center"/>
            <w:hideMark/>
          </w:tcPr>
          <w:p w14:paraId="47C9D562" w14:textId="77777777" w:rsidR="00826205" w:rsidRPr="009B5057" w:rsidRDefault="00942C69" w:rsidP="003A511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9B505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Nepodávejte Zoosorb souběžně s </w:t>
            </w:r>
            <w:r w:rsidR="00E159E6" w:rsidRPr="009B505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léky – Dodržujte</w:t>
            </w:r>
            <w:r w:rsidRPr="009B505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 1,5 - 2 hodiny odstup (před/po)</w:t>
            </w:r>
          </w:p>
          <w:p w14:paraId="250BEBCB" w14:textId="77777777" w:rsidR="00826205" w:rsidRPr="009B5057" w:rsidRDefault="00942C69" w:rsidP="003A511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9B505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Podáváte-li Zoosorb preventivně, dodržujte 1,5 - 2 hodiny odstup od podání krmení</w:t>
            </w:r>
          </w:p>
          <w:p w14:paraId="55618065" w14:textId="77777777" w:rsidR="00942C69" w:rsidRPr="009B5057" w:rsidRDefault="00942C69" w:rsidP="003A511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9B505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 Použití Zoosorbu konzultujte s</w:t>
            </w:r>
            <w:r w:rsidR="00826205" w:rsidRPr="009B505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veterinárním lékařem</w:t>
            </w:r>
          </w:p>
        </w:tc>
      </w:tr>
      <w:tr w:rsidR="00942C69" w:rsidRPr="009B5057" w14:paraId="0A8DAFF0" w14:textId="77777777" w:rsidTr="003A5111">
        <w:trPr>
          <w:trHeight w:val="509"/>
          <w:jc w:val="center"/>
        </w:trPr>
        <w:tc>
          <w:tcPr>
            <w:tcW w:w="2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1BB76" w14:textId="77777777" w:rsidR="00942C69" w:rsidRPr="009B5057" w:rsidRDefault="00942C69" w:rsidP="003A511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97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15098" w14:textId="77777777" w:rsidR="00942C69" w:rsidRPr="009B5057" w:rsidRDefault="00942C69" w:rsidP="003A511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942C69" w:rsidRPr="009B5057" w14:paraId="2F29B601" w14:textId="77777777" w:rsidTr="003A5111">
        <w:trPr>
          <w:trHeight w:val="509"/>
          <w:jc w:val="center"/>
        </w:trPr>
        <w:tc>
          <w:tcPr>
            <w:tcW w:w="2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3400F" w14:textId="77777777" w:rsidR="00942C69" w:rsidRPr="009B5057" w:rsidRDefault="00942C69" w:rsidP="003A511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97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D704B" w14:textId="77777777" w:rsidR="00942C69" w:rsidRPr="009B5057" w:rsidRDefault="00942C69" w:rsidP="003A511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</w:tr>
    </w:tbl>
    <w:p w14:paraId="6E380626" w14:textId="77777777" w:rsidR="00235009" w:rsidRPr="009B5057" w:rsidRDefault="00235009" w:rsidP="00235009">
      <w:pPr>
        <w:spacing w:line="240" w:lineRule="auto"/>
      </w:pPr>
      <w:bookmarkStart w:id="0" w:name="_GoBack"/>
      <w:bookmarkEnd w:id="0"/>
    </w:p>
    <w:sectPr w:rsidR="00235009" w:rsidRPr="009B5057" w:rsidSect="005D4680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803E16" w14:textId="77777777" w:rsidR="00B12EFF" w:rsidRDefault="00B12EFF" w:rsidP="00B07D60">
      <w:pPr>
        <w:spacing w:after="0" w:line="240" w:lineRule="auto"/>
      </w:pPr>
      <w:r>
        <w:separator/>
      </w:r>
    </w:p>
  </w:endnote>
  <w:endnote w:type="continuationSeparator" w:id="0">
    <w:p w14:paraId="43799D04" w14:textId="77777777" w:rsidR="00B12EFF" w:rsidRDefault="00B12EFF" w:rsidP="00B07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23FDDB" w14:textId="77777777" w:rsidR="00B12EFF" w:rsidRDefault="00B12EFF" w:rsidP="00B07D60">
      <w:pPr>
        <w:spacing w:after="0" w:line="240" w:lineRule="auto"/>
      </w:pPr>
      <w:r>
        <w:separator/>
      </w:r>
    </w:p>
  </w:footnote>
  <w:footnote w:type="continuationSeparator" w:id="0">
    <w:p w14:paraId="5145BF93" w14:textId="77777777" w:rsidR="00B12EFF" w:rsidRDefault="00B12EFF" w:rsidP="00B07D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527B79" w14:textId="3CBC3A11" w:rsidR="00076B16" w:rsidRPr="00E1769A" w:rsidRDefault="00076B16" w:rsidP="00723A77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C35C41CD72024CC995F8C41D3DC3F34F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sp.</w:t>
    </w:r>
    <w:r w:rsidR="00723A77">
      <w:rPr>
        <w:bCs/>
      </w:rPr>
      <w:t> </w:t>
    </w:r>
    <w:r w:rsidRPr="00E1769A">
      <w:rPr>
        <w:bCs/>
      </w:rPr>
      <w:t xml:space="preserve">zn. </w:t>
    </w:r>
    <w:sdt>
      <w:sdtPr>
        <w:id w:val="-1643653816"/>
        <w:placeholder>
          <w:docPart w:val="87C360F50A5B49D98517214D30F886EF"/>
        </w:placeholder>
        <w:text/>
      </w:sdtPr>
      <w:sdtEndPr/>
      <w:sdtContent>
        <w:r w:rsidRPr="00C810D0">
          <w:t>USKVBL/2380/2022/POD</w:t>
        </w:r>
        <w:r>
          <w:t>,</w:t>
        </w:r>
      </w:sdtContent>
    </w:sdt>
    <w:r w:rsidRPr="00E1769A">
      <w:rPr>
        <w:bCs/>
      </w:rPr>
      <w:t xml:space="preserve"> č.j.</w:t>
    </w:r>
    <w:r w:rsidR="00723A77">
      <w:rPr>
        <w:bCs/>
      </w:rPr>
      <w:t> </w:t>
    </w:r>
    <w:sdt>
      <w:sdtPr>
        <w:rPr>
          <w:bCs/>
        </w:rPr>
        <w:id w:val="-1885019968"/>
        <w:placeholder>
          <w:docPart w:val="87C360F50A5B49D98517214D30F886EF"/>
        </w:placeholder>
        <w:text/>
      </w:sdtPr>
      <w:sdtEndPr/>
      <w:sdtContent>
        <w:r w:rsidRPr="00C810D0">
          <w:rPr>
            <w:bCs/>
          </w:rPr>
          <w:t>USKVBL/6519/2022/REG-Gro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0C92CE782BBF4A80B9F029A8C4F30781"/>
        </w:placeholder>
        <w:date w:fullDate="2022-05-16T00:00:00Z">
          <w:dateFormat w:val="d.M.yyyy"/>
          <w:lid w:val="cs-CZ"/>
          <w:storeMappedDataAs w:val="dateTime"/>
          <w:calendar w:val="gregorian"/>
        </w:date>
      </w:sdtPr>
      <w:sdtEndPr/>
      <w:sdtContent>
        <w:r>
          <w:rPr>
            <w:bCs/>
          </w:rPr>
          <w:t>16.5.2022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CEAB073746F84253BDF4E2362E75224E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změně rozhodnutí o 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9C2EBA33320A40BE9D80B19DA5743C8D"/>
        </w:placeholder>
        <w:text/>
      </w:sdtPr>
      <w:sdtEndPr/>
      <w:sdtContent>
        <w:r>
          <w:t>Zoosorb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282689" w14:textId="074BD3C3" w:rsidR="00826205" w:rsidRPr="00E1769A" w:rsidRDefault="00826205" w:rsidP="00723A77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-2028709187"/>
        <w:placeholder>
          <w:docPart w:val="3190FEAD61B7459CAD10206C08741E2D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sp.</w:t>
    </w:r>
    <w:r w:rsidR="00723A77">
      <w:rPr>
        <w:bCs/>
      </w:rPr>
      <w:t> </w:t>
    </w:r>
    <w:r w:rsidRPr="00E1769A">
      <w:rPr>
        <w:bCs/>
      </w:rPr>
      <w:t xml:space="preserve">zn. </w:t>
    </w:r>
    <w:sdt>
      <w:sdtPr>
        <w:id w:val="1504320882"/>
        <w:placeholder>
          <w:docPart w:val="3F98648786134224B58CCFB69683E728"/>
        </w:placeholder>
        <w:text/>
      </w:sdtPr>
      <w:sdtEndPr/>
      <w:sdtContent>
        <w:r w:rsidRPr="00C810D0">
          <w:t>USKVBL/</w:t>
        </w:r>
        <w:r>
          <w:t>4763/</w:t>
        </w:r>
        <w:r w:rsidRPr="00C810D0">
          <w:t>202</w:t>
        </w:r>
        <w:r>
          <w:t>4</w:t>
        </w:r>
        <w:r w:rsidRPr="00C810D0">
          <w:t>/POD</w:t>
        </w:r>
        <w:r>
          <w:t>,</w:t>
        </w:r>
      </w:sdtContent>
    </w:sdt>
    <w:r w:rsidRPr="00E1769A">
      <w:rPr>
        <w:bCs/>
      </w:rPr>
      <w:t xml:space="preserve"> č.j.</w:t>
    </w:r>
    <w:r w:rsidR="00723A77">
      <w:rPr>
        <w:bCs/>
      </w:rPr>
      <w:t> </w:t>
    </w:r>
    <w:sdt>
      <w:sdtPr>
        <w:rPr>
          <w:bCs/>
        </w:rPr>
        <w:id w:val="-72748045"/>
        <w:placeholder>
          <w:docPart w:val="3F98648786134224B58CCFB69683E728"/>
        </w:placeholder>
        <w:text/>
      </w:sdtPr>
      <w:sdtEndPr/>
      <w:sdtContent>
        <w:r w:rsidR="00A95C70" w:rsidRPr="00A95C70">
          <w:rPr>
            <w:bCs/>
          </w:rPr>
          <w:t>USKVBL/7317/2024/REG-Gro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295964830"/>
        <w:placeholder>
          <w:docPart w:val="D48AC19D40964F6B8D2E4C601CAB9B0F"/>
        </w:placeholder>
        <w:date w:fullDate="2024-05-30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A95C70">
          <w:rPr>
            <w:bCs/>
          </w:rPr>
          <w:t>30.5.2024</w:t>
        </w:r>
      </w:sdtContent>
    </w:sdt>
    <w:r w:rsidRPr="00E1769A">
      <w:rPr>
        <w:bCs/>
      </w:rPr>
      <w:t xml:space="preserve"> o </w:t>
    </w:r>
    <w:sdt>
      <w:sdtPr>
        <w:id w:val="-951395788"/>
        <w:placeholder>
          <w:docPart w:val="1011027EAC4B4E92B2D99B9261080820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prodloužení platnosti rozhodnutí o schválení veterinárního přípravku</w:t>
        </w:r>
      </w:sdtContent>
    </w:sdt>
    <w:r w:rsidRPr="00E1769A">
      <w:rPr>
        <w:bCs/>
      </w:rPr>
      <w:t xml:space="preserve"> </w:t>
    </w:r>
    <w:sdt>
      <w:sdtPr>
        <w:id w:val="1887837368"/>
        <w:placeholder>
          <w:docPart w:val="413FF47E9D3046E2B3DDED3820DD23CA"/>
        </w:placeholder>
        <w:text/>
      </w:sdtPr>
      <w:sdtEndPr/>
      <w:sdtContent>
        <w:r>
          <w:t>Zoosorb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B48"/>
    <w:rsid w:val="00076B16"/>
    <w:rsid w:val="001F439B"/>
    <w:rsid w:val="00235009"/>
    <w:rsid w:val="0024343E"/>
    <w:rsid w:val="00277E8D"/>
    <w:rsid w:val="00290B48"/>
    <w:rsid w:val="0032380B"/>
    <w:rsid w:val="003F11A9"/>
    <w:rsid w:val="0046569A"/>
    <w:rsid w:val="004672E8"/>
    <w:rsid w:val="004A2625"/>
    <w:rsid w:val="004B1768"/>
    <w:rsid w:val="00597616"/>
    <w:rsid w:val="005D4680"/>
    <w:rsid w:val="005E2823"/>
    <w:rsid w:val="0064751E"/>
    <w:rsid w:val="006F49F9"/>
    <w:rsid w:val="00723A77"/>
    <w:rsid w:val="00826205"/>
    <w:rsid w:val="00894B63"/>
    <w:rsid w:val="00942C69"/>
    <w:rsid w:val="009B5057"/>
    <w:rsid w:val="00A7409C"/>
    <w:rsid w:val="00A95C70"/>
    <w:rsid w:val="00AE01F5"/>
    <w:rsid w:val="00AF13D1"/>
    <w:rsid w:val="00B07D60"/>
    <w:rsid w:val="00B12234"/>
    <w:rsid w:val="00B12EFF"/>
    <w:rsid w:val="00BC3F3D"/>
    <w:rsid w:val="00BE6208"/>
    <w:rsid w:val="00C9353A"/>
    <w:rsid w:val="00CD7FF7"/>
    <w:rsid w:val="00E159E6"/>
    <w:rsid w:val="00E17B00"/>
    <w:rsid w:val="00E512DE"/>
    <w:rsid w:val="00E63895"/>
    <w:rsid w:val="00E76D58"/>
    <w:rsid w:val="00EE58CF"/>
    <w:rsid w:val="00F251CE"/>
    <w:rsid w:val="00FC47CC"/>
    <w:rsid w:val="00FD3B92"/>
    <w:rsid w:val="00FD4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5F8D2"/>
  <w15:docId w15:val="{0EFDE906-197E-4147-82B8-C3C6D7575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25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51CE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F251C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251C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251C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251C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251CE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B07D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D60"/>
  </w:style>
  <w:style w:type="paragraph" w:styleId="Zpat">
    <w:name w:val="footer"/>
    <w:basedOn w:val="Normln"/>
    <w:link w:val="ZpatChar"/>
    <w:uiPriority w:val="99"/>
    <w:unhideWhenUsed/>
    <w:rsid w:val="00B07D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D60"/>
  </w:style>
  <w:style w:type="character" w:styleId="Zstupntext">
    <w:name w:val="Placeholder Text"/>
    <w:rsid w:val="00B07D60"/>
    <w:rPr>
      <w:color w:val="808080"/>
    </w:rPr>
  </w:style>
  <w:style w:type="character" w:customStyle="1" w:styleId="Styl2">
    <w:name w:val="Styl2"/>
    <w:basedOn w:val="Standardnpsmoodstavce"/>
    <w:uiPriority w:val="1"/>
    <w:rsid w:val="00B07D60"/>
    <w:rPr>
      <w:b/>
      <w:bCs w:val="0"/>
    </w:rPr>
  </w:style>
  <w:style w:type="character" w:styleId="Hypertextovodkaz">
    <w:name w:val="Hyperlink"/>
    <w:basedOn w:val="Standardnpsmoodstavce"/>
    <w:uiPriority w:val="99"/>
    <w:unhideWhenUsed/>
    <w:rsid w:val="00942C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0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35C41CD72024CC995F8C41D3DC3F34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C63ECFD-6529-438E-AE04-AF3922F77F9B}"/>
      </w:docPartPr>
      <w:docPartBody>
        <w:p w:rsidR="006A03DE" w:rsidRDefault="000D3827" w:rsidP="000D3827">
          <w:pPr>
            <w:pStyle w:val="C35C41CD72024CC995F8C41D3DC3F34F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87C360F50A5B49D98517214D30F886E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24C98C8-2E82-4EC3-A67B-2BCF679A1214}"/>
      </w:docPartPr>
      <w:docPartBody>
        <w:p w:rsidR="006A03DE" w:rsidRDefault="000D3827" w:rsidP="000D3827">
          <w:pPr>
            <w:pStyle w:val="87C360F50A5B49D98517214D30F886EF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0C92CE782BBF4A80B9F029A8C4F3078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1DB9732-2942-44D9-8F75-51ECB22996FE}"/>
      </w:docPartPr>
      <w:docPartBody>
        <w:p w:rsidR="006A03DE" w:rsidRDefault="000D3827" w:rsidP="000D3827">
          <w:pPr>
            <w:pStyle w:val="0C92CE782BBF4A80B9F029A8C4F30781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CEAB073746F84253BDF4E2362E75224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D1D241-0AC7-4895-B8ED-D8BE0BFAD6D6}"/>
      </w:docPartPr>
      <w:docPartBody>
        <w:p w:rsidR="006A03DE" w:rsidRDefault="000D3827" w:rsidP="000D3827">
          <w:pPr>
            <w:pStyle w:val="CEAB073746F84253BDF4E2362E75224E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9C2EBA33320A40BE9D80B19DA5743C8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86DFBA7-FD65-4169-85E0-4CE4450FADBD}"/>
      </w:docPartPr>
      <w:docPartBody>
        <w:p w:rsidR="006A03DE" w:rsidRDefault="000D3827" w:rsidP="000D3827">
          <w:pPr>
            <w:pStyle w:val="9C2EBA33320A40BE9D80B19DA5743C8D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3190FEAD61B7459CAD10206C08741E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40EF8B6-D67E-47F0-B627-FCCF0FD569FE}"/>
      </w:docPartPr>
      <w:docPartBody>
        <w:p w:rsidR="00B143E7" w:rsidRDefault="006A03DE" w:rsidP="006A03DE">
          <w:pPr>
            <w:pStyle w:val="3190FEAD61B7459CAD10206C08741E2D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3F98648786134224B58CCFB69683E72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D387B4D-18B7-4398-A67D-ABB863EE64F7}"/>
      </w:docPartPr>
      <w:docPartBody>
        <w:p w:rsidR="00B143E7" w:rsidRDefault="006A03DE" w:rsidP="006A03DE">
          <w:pPr>
            <w:pStyle w:val="3F98648786134224B58CCFB69683E728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D48AC19D40964F6B8D2E4C601CAB9B0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A56F1C-F6F2-4371-8A10-1206755ECC95}"/>
      </w:docPartPr>
      <w:docPartBody>
        <w:p w:rsidR="00B143E7" w:rsidRDefault="006A03DE" w:rsidP="006A03DE">
          <w:pPr>
            <w:pStyle w:val="D48AC19D40964F6B8D2E4C601CAB9B0F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1011027EAC4B4E92B2D99B92610808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6991F54-558D-4FB5-AC8C-D93EDDA25AF8}"/>
      </w:docPartPr>
      <w:docPartBody>
        <w:p w:rsidR="00B143E7" w:rsidRDefault="006A03DE" w:rsidP="006A03DE">
          <w:pPr>
            <w:pStyle w:val="1011027EAC4B4E92B2D99B9261080820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413FF47E9D3046E2B3DDED3820DD23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CF246E-A820-4A2B-85AB-0354689965EC}"/>
      </w:docPartPr>
      <w:docPartBody>
        <w:p w:rsidR="00B143E7" w:rsidRDefault="006A03DE" w:rsidP="006A03DE">
          <w:pPr>
            <w:pStyle w:val="413FF47E9D3046E2B3DDED3820DD23CA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827"/>
    <w:rsid w:val="000D3827"/>
    <w:rsid w:val="00102A2E"/>
    <w:rsid w:val="004405DD"/>
    <w:rsid w:val="006A03DE"/>
    <w:rsid w:val="00895301"/>
    <w:rsid w:val="00A1313A"/>
    <w:rsid w:val="00B143E7"/>
    <w:rsid w:val="00B62EC7"/>
    <w:rsid w:val="00CB6B78"/>
    <w:rsid w:val="00CE5EAA"/>
    <w:rsid w:val="00D62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6A03DE"/>
    <w:rPr>
      <w:color w:val="808080"/>
    </w:rPr>
  </w:style>
  <w:style w:type="paragraph" w:customStyle="1" w:styleId="B1202F9F7F434834A27191E47A260AC2">
    <w:name w:val="B1202F9F7F434834A27191E47A260AC2"/>
    <w:rsid w:val="000D3827"/>
  </w:style>
  <w:style w:type="paragraph" w:customStyle="1" w:styleId="5A0DF608AC704028A7CD99033C66659A">
    <w:name w:val="5A0DF608AC704028A7CD99033C66659A"/>
    <w:rsid w:val="000D3827"/>
  </w:style>
  <w:style w:type="paragraph" w:customStyle="1" w:styleId="B59729BE92404870BF9808D767F2997C">
    <w:name w:val="B59729BE92404870BF9808D767F2997C"/>
    <w:rsid w:val="000D3827"/>
  </w:style>
  <w:style w:type="paragraph" w:customStyle="1" w:styleId="A6B5F6C1AC86417DA1C6EE6EB87D780D">
    <w:name w:val="A6B5F6C1AC86417DA1C6EE6EB87D780D"/>
    <w:rsid w:val="000D3827"/>
  </w:style>
  <w:style w:type="paragraph" w:customStyle="1" w:styleId="1F2CFEE9C3884E2EABD5DCCDE7D73A70">
    <w:name w:val="1F2CFEE9C3884E2EABD5DCCDE7D73A70"/>
    <w:rsid w:val="000D3827"/>
  </w:style>
  <w:style w:type="paragraph" w:customStyle="1" w:styleId="9F0AE0F74ABA4CB8B840184EBEA5203E">
    <w:name w:val="9F0AE0F74ABA4CB8B840184EBEA5203E"/>
    <w:rsid w:val="000D3827"/>
  </w:style>
  <w:style w:type="paragraph" w:customStyle="1" w:styleId="C3BD8947C772476D8E52392D73B3BEB5">
    <w:name w:val="C3BD8947C772476D8E52392D73B3BEB5"/>
    <w:rsid w:val="000D3827"/>
  </w:style>
  <w:style w:type="paragraph" w:customStyle="1" w:styleId="B24518E9B9F448DD9A9F78F2580FE03C">
    <w:name w:val="B24518E9B9F448DD9A9F78F2580FE03C"/>
    <w:rsid w:val="000D3827"/>
  </w:style>
  <w:style w:type="paragraph" w:customStyle="1" w:styleId="816A532E02584477B680C3C2FD6308B2">
    <w:name w:val="816A532E02584477B680C3C2FD6308B2"/>
    <w:rsid w:val="000D3827"/>
  </w:style>
  <w:style w:type="paragraph" w:customStyle="1" w:styleId="5F15BCC94A864CB7BDE41D17CC88FB55">
    <w:name w:val="5F15BCC94A864CB7BDE41D17CC88FB55"/>
    <w:rsid w:val="000D3827"/>
  </w:style>
  <w:style w:type="paragraph" w:customStyle="1" w:styleId="4679C329AF254FDB9654C1B7378A6C59">
    <w:name w:val="4679C329AF254FDB9654C1B7378A6C59"/>
    <w:rsid w:val="000D3827"/>
  </w:style>
  <w:style w:type="paragraph" w:customStyle="1" w:styleId="4314058E943A489A8F0282BFEB6C27B8">
    <w:name w:val="4314058E943A489A8F0282BFEB6C27B8"/>
    <w:rsid w:val="000D3827"/>
  </w:style>
  <w:style w:type="paragraph" w:customStyle="1" w:styleId="ED7C046A800E49DD86A3D50E6F955F56">
    <w:name w:val="ED7C046A800E49DD86A3D50E6F955F56"/>
    <w:rsid w:val="000D3827"/>
  </w:style>
  <w:style w:type="paragraph" w:customStyle="1" w:styleId="71F9AF533CF54190BB069A8615F29EB0">
    <w:name w:val="71F9AF533CF54190BB069A8615F29EB0"/>
    <w:rsid w:val="000D3827"/>
  </w:style>
  <w:style w:type="paragraph" w:customStyle="1" w:styleId="555E85A0DB4C48F0BA43DB502DE480F5">
    <w:name w:val="555E85A0DB4C48F0BA43DB502DE480F5"/>
    <w:rsid w:val="000D3827"/>
  </w:style>
  <w:style w:type="paragraph" w:customStyle="1" w:styleId="C35C41CD72024CC995F8C41D3DC3F34F">
    <w:name w:val="C35C41CD72024CC995F8C41D3DC3F34F"/>
    <w:rsid w:val="000D3827"/>
  </w:style>
  <w:style w:type="paragraph" w:customStyle="1" w:styleId="87C360F50A5B49D98517214D30F886EF">
    <w:name w:val="87C360F50A5B49D98517214D30F886EF"/>
    <w:rsid w:val="000D3827"/>
  </w:style>
  <w:style w:type="paragraph" w:customStyle="1" w:styleId="0C92CE782BBF4A80B9F029A8C4F30781">
    <w:name w:val="0C92CE782BBF4A80B9F029A8C4F30781"/>
    <w:rsid w:val="000D3827"/>
  </w:style>
  <w:style w:type="paragraph" w:customStyle="1" w:styleId="CEAB073746F84253BDF4E2362E75224E">
    <w:name w:val="CEAB073746F84253BDF4E2362E75224E"/>
    <w:rsid w:val="000D3827"/>
  </w:style>
  <w:style w:type="paragraph" w:customStyle="1" w:styleId="9C2EBA33320A40BE9D80B19DA5743C8D">
    <w:name w:val="9C2EBA33320A40BE9D80B19DA5743C8D"/>
    <w:rsid w:val="000D3827"/>
  </w:style>
  <w:style w:type="paragraph" w:customStyle="1" w:styleId="79373540C24344A699173DCE465985A7">
    <w:name w:val="79373540C24344A699173DCE465985A7"/>
    <w:rsid w:val="000D3827"/>
  </w:style>
  <w:style w:type="paragraph" w:customStyle="1" w:styleId="CB5C9D4FD5BC4F778894D58CD16FEDCE">
    <w:name w:val="CB5C9D4FD5BC4F778894D58CD16FEDCE"/>
    <w:rsid w:val="000D3827"/>
  </w:style>
  <w:style w:type="paragraph" w:customStyle="1" w:styleId="5D1515DF7E7340419394A91B625A2DC5">
    <w:name w:val="5D1515DF7E7340419394A91B625A2DC5"/>
    <w:rsid w:val="000D3827"/>
  </w:style>
  <w:style w:type="paragraph" w:customStyle="1" w:styleId="DD95EF4A0D294DC4B8CAA18897572D9A">
    <w:name w:val="DD95EF4A0D294DC4B8CAA18897572D9A"/>
    <w:rsid w:val="000D3827"/>
  </w:style>
  <w:style w:type="paragraph" w:customStyle="1" w:styleId="D32A5B9371CA407CAE2CB9B3D8339B00">
    <w:name w:val="D32A5B9371CA407CAE2CB9B3D8339B00"/>
    <w:rsid w:val="000D3827"/>
  </w:style>
  <w:style w:type="paragraph" w:customStyle="1" w:styleId="3190FEAD61B7459CAD10206C08741E2D">
    <w:name w:val="3190FEAD61B7459CAD10206C08741E2D"/>
    <w:rsid w:val="006A03DE"/>
  </w:style>
  <w:style w:type="paragraph" w:customStyle="1" w:styleId="3F98648786134224B58CCFB69683E728">
    <w:name w:val="3F98648786134224B58CCFB69683E728"/>
    <w:rsid w:val="006A03DE"/>
  </w:style>
  <w:style w:type="paragraph" w:customStyle="1" w:styleId="D48AC19D40964F6B8D2E4C601CAB9B0F">
    <w:name w:val="D48AC19D40964F6B8D2E4C601CAB9B0F"/>
    <w:rsid w:val="006A03DE"/>
  </w:style>
  <w:style w:type="paragraph" w:customStyle="1" w:styleId="1011027EAC4B4E92B2D99B9261080820">
    <w:name w:val="1011027EAC4B4E92B2D99B9261080820"/>
    <w:rsid w:val="006A03DE"/>
  </w:style>
  <w:style w:type="paragraph" w:customStyle="1" w:styleId="413FF47E9D3046E2B3DDED3820DD23CA">
    <w:name w:val="413FF47E9D3046E2B3DDED3820DD23CA"/>
    <w:rsid w:val="006A03D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523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Klapková Kristýna</dc:creator>
  <cp:keywords/>
  <dc:description/>
  <cp:lastModifiedBy>Nepejchalová Leona</cp:lastModifiedBy>
  <cp:revision>20</cp:revision>
  <dcterms:created xsi:type="dcterms:W3CDTF">2022-05-17T12:08:00Z</dcterms:created>
  <dcterms:modified xsi:type="dcterms:W3CDTF">2024-06-06T09:06:00Z</dcterms:modified>
</cp:coreProperties>
</file>