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0522" w14:textId="481B798A" w:rsidR="0011028B" w:rsidRPr="00767D2C" w:rsidRDefault="00CD7166" w:rsidP="00CD7166">
      <w:pPr>
        <w:jc w:val="both"/>
        <w:rPr>
          <w:rStyle w:val="rynqvb"/>
          <w:rFonts w:cstheme="minorHAnsi"/>
          <w:b/>
          <w:bCs/>
          <w:lang w:val="cs-CZ"/>
        </w:rPr>
      </w:pPr>
      <w:bookmarkStart w:id="0" w:name="_GoBack"/>
      <w:r w:rsidRPr="00767D2C">
        <w:rPr>
          <w:rStyle w:val="q4iawc"/>
          <w:rFonts w:cstheme="minorHAnsi"/>
          <w:b/>
          <w:bCs/>
          <w:u w:val="single"/>
          <w:lang w:val="cs-CZ"/>
        </w:rPr>
        <w:t>COBBYS PET AIKO suchý šampon s heřmánkovým olejem</w:t>
      </w:r>
      <w:r w:rsidRPr="00767D2C">
        <w:rPr>
          <w:rStyle w:val="rynqvb"/>
          <w:rFonts w:cstheme="minorHAnsi"/>
          <w:b/>
          <w:bCs/>
          <w:lang w:val="cs-CZ"/>
        </w:rPr>
        <w:t xml:space="preserve"> </w:t>
      </w:r>
    </w:p>
    <w:bookmarkEnd w:id="0"/>
    <w:p w14:paraId="2A9D4A60" w14:textId="77777777" w:rsidR="0011028B" w:rsidRPr="00767D2C" w:rsidRDefault="00CD7166" w:rsidP="00CD7166">
      <w:pPr>
        <w:jc w:val="both"/>
        <w:rPr>
          <w:rStyle w:val="rynqvb"/>
          <w:rFonts w:cstheme="minorHAnsi"/>
          <w:lang w:val="cs-CZ"/>
        </w:rPr>
      </w:pPr>
      <w:r w:rsidRPr="00767D2C">
        <w:rPr>
          <w:rStyle w:val="rynqvb"/>
          <w:rFonts w:cstheme="minorHAnsi"/>
          <w:b/>
          <w:bCs/>
          <w:lang w:val="cs-CZ"/>
        </w:rPr>
        <w:t xml:space="preserve">Oblast použití: </w:t>
      </w:r>
      <w:r w:rsidRPr="00767D2C">
        <w:rPr>
          <w:rStyle w:val="rynqvb"/>
          <w:rFonts w:cstheme="minorHAnsi"/>
          <w:lang w:val="cs-CZ"/>
        </w:rPr>
        <w:t xml:space="preserve">Kosmetický veterinární přípravek, který doporučujeme pro psy a kočky, které se bojí vody. </w:t>
      </w:r>
    </w:p>
    <w:p w14:paraId="36396626" w14:textId="61128390" w:rsidR="0011028B" w:rsidRPr="00767D2C" w:rsidRDefault="00CD7166" w:rsidP="00CD7166">
      <w:pPr>
        <w:jc w:val="both"/>
        <w:rPr>
          <w:rStyle w:val="rynqvb"/>
          <w:rFonts w:cstheme="minorHAnsi"/>
          <w:lang w:val="cs-CZ"/>
        </w:rPr>
      </w:pPr>
      <w:r w:rsidRPr="00767D2C">
        <w:rPr>
          <w:rStyle w:val="rynqvb"/>
          <w:rFonts w:cstheme="minorHAnsi"/>
          <w:b/>
          <w:bCs/>
          <w:lang w:val="cs-CZ"/>
        </w:rPr>
        <w:t>Charakteristika:</w:t>
      </w:r>
      <w:r w:rsidR="003E63C8" w:rsidRPr="00767D2C">
        <w:rPr>
          <w:rStyle w:val="rynqvb"/>
          <w:rFonts w:cstheme="minorHAnsi"/>
          <w:b/>
          <w:bCs/>
          <w:lang w:val="cs-CZ"/>
        </w:rPr>
        <w:t xml:space="preserve"> </w:t>
      </w:r>
      <w:r w:rsidRPr="00767D2C">
        <w:rPr>
          <w:rStyle w:val="rynqvb"/>
          <w:rFonts w:cstheme="minorHAnsi"/>
          <w:lang w:val="cs-CZ"/>
        </w:rPr>
        <w:t xml:space="preserve">práškový přípravek pro péči o srst. </w:t>
      </w:r>
    </w:p>
    <w:p w14:paraId="3D1986C5" w14:textId="2EBDC36A" w:rsidR="0011028B" w:rsidRPr="00767D2C" w:rsidRDefault="0011028B" w:rsidP="0011028B">
      <w:pPr>
        <w:contextualSpacing/>
        <w:rPr>
          <w:rStyle w:val="rynqvb"/>
          <w:rFonts w:cstheme="minorHAnsi"/>
          <w:lang w:val="cs-CZ"/>
        </w:rPr>
      </w:pPr>
      <w:r w:rsidRPr="00767D2C">
        <w:rPr>
          <w:rFonts w:cstheme="minorHAnsi"/>
          <w:b/>
          <w:bCs/>
          <w:lang w:val="cs-CZ"/>
        </w:rPr>
        <w:t>Složení:</w:t>
      </w:r>
      <w:r w:rsidRPr="00767D2C">
        <w:rPr>
          <w:rFonts w:cstheme="minorHAnsi"/>
          <w:lang w:val="cs-CZ"/>
        </w:rPr>
        <w:t xml:space="preserve"> kukuřičný škrob</w:t>
      </w:r>
      <w:r w:rsidR="003E63C8" w:rsidRPr="00767D2C">
        <w:rPr>
          <w:rFonts w:cstheme="minorHAnsi"/>
          <w:lang w:val="cs-CZ"/>
        </w:rPr>
        <w:t xml:space="preserve">, </w:t>
      </w:r>
      <w:r w:rsidRPr="00767D2C">
        <w:rPr>
          <w:rFonts w:cstheme="minorHAnsi"/>
          <w:lang w:val="cs-CZ"/>
        </w:rPr>
        <w:t>h</w:t>
      </w:r>
      <w:r w:rsidRPr="00BA1F91">
        <w:rPr>
          <w:rFonts w:cstheme="minorHAnsi"/>
          <w:lang w:val="cs-CZ"/>
        </w:rPr>
        <w:t>ydrogenuhličitan sodný</w:t>
      </w:r>
      <w:r w:rsidRPr="00767D2C">
        <w:rPr>
          <w:rStyle w:val="rynqvb"/>
          <w:rFonts w:cstheme="minorHAnsi"/>
          <w:lang w:val="cs-CZ"/>
        </w:rPr>
        <w:t>, kaolin, tetraboritan sodný, heřmánkový olej</w:t>
      </w:r>
    </w:p>
    <w:p w14:paraId="3C3F9F01" w14:textId="7EE3ABF8" w:rsidR="0011028B" w:rsidRPr="00767D2C" w:rsidRDefault="0011028B" w:rsidP="00CD7166">
      <w:pPr>
        <w:jc w:val="both"/>
        <w:rPr>
          <w:rStyle w:val="rynqvb"/>
          <w:rFonts w:cstheme="minorHAnsi"/>
          <w:lang w:val="cs-CZ"/>
        </w:rPr>
      </w:pPr>
      <w:r w:rsidRPr="00767D2C">
        <w:rPr>
          <w:rStyle w:val="rynqvb"/>
          <w:rFonts w:cstheme="minorHAnsi"/>
          <w:b/>
          <w:bCs/>
          <w:lang w:val="cs-CZ"/>
        </w:rPr>
        <w:t>Doporučené použití:</w:t>
      </w:r>
      <w:r w:rsidR="00CD7166" w:rsidRPr="00767D2C">
        <w:rPr>
          <w:rStyle w:val="rynqvb"/>
          <w:rFonts w:cstheme="minorHAnsi"/>
          <w:lang w:val="cs-CZ"/>
        </w:rPr>
        <w:t xml:space="preserve"> Suchou srst psa nebo kočky uhlaďte dozadu a rovnoměrně ji posypte suchým šamponem.</w:t>
      </w:r>
      <w:r w:rsidR="00CD7166" w:rsidRPr="00767D2C">
        <w:rPr>
          <w:rStyle w:val="hwtze"/>
          <w:rFonts w:cstheme="minorHAnsi"/>
          <w:lang w:val="cs-CZ"/>
        </w:rPr>
        <w:t xml:space="preserve"> </w:t>
      </w:r>
      <w:r w:rsidR="00CD7166" w:rsidRPr="00767D2C">
        <w:rPr>
          <w:rStyle w:val="rynqvb"/>
          <w:rFonts w:cstheme="minorHAnsi"/>
          <w:lang w:val="cs-CZ"/>
        </w:rPr>
        <w:t xml:space="preserve">Pomocí prstů vmasírujte suchý šampon </w:t>
      </w:r>
      <w:r w:rsidR="00767D2C">
        <w:rPr>
          <w:rStyle w:val="rynqvb"/>
          <w:rFonts w:cstheme="minorHAnsi"/>
          <w:lang w:val="cs-CZ"/>
        </w:rPr>
        <w:t>do</w:t>
      </w:r>
      <w:r w:rsidR="00767D2C" w:rsidRPr="00767D2C">
        <w:rPr>
          <w:rStyle w:val="rynqvb"/>
          <w:rFonts w:cstheme="minorHAnsi"/>
          <w:lang w:val="cs-CZ"/>
        </w:rPr>
        <w:t xml:space="preserve"> </w:t>
      </w:r>
      <w:r w:rsidR="00CD7166" w:rsidRPr="00767D2C">
        <w:rPr>
          <w:rStyle w:val="rynqvb"/>
          <w:rFonts w:cstheme="minorHAnsi"/>
          <w:lang w:val="cs-CZ"/>
        </w:rPr>
        <w:t>srsti zvířete.</w:t>
      </w:r>
      <w:r w:rsidR="00CD7166" w:rsidRPr="00767D2C">
        <w:rPr>
          <w:rStyle w:val="hwtze"/>
          <w:rFonts w:cstheme="minorHAnsi"/>
          <w:lang w:val="cs-CZ"/>
        </w:rPr>
        <w:t xml:space="preserve"> </w:t>
      </w:r>
      <w:r w:rsidR="00CD7166" w:rsidRPr="00767D2C">
        <w:rPr>
          <w:rStyle w:val="rynqvb"/>
          <w:rFonts w:cstheme="minorHAnsi"/>
          <w:lang w:val="cs-CZ"/>
        </w:rPr>
        <w:t xml:space="preserve">Po několika minutách vyčešte suchý šampon spolu s přichycenou špínou. </w:t>
      </w:r>
    </w:p>
    <w:p w14:paraId="01D45102" w14:textId="77777777" w:rsidR="0011028B" w:rsidRPr="00767D2C" w:rsidRDefault="00CD7166" w:rsidP="0011028B">
      <w:pPr>
        <w:jc w:val="both"/>
        <w:rPr>
          <w:rStyle w:val="rynqvb"/>
          <w:rFonts w:cstheme="minorHAnsi"/>
          <w:lang w:val="cs-CZ"/>
        </w:rPr>
      </w:pPr>
      <w:r w:rsidRPr="00767D2C">
        <w:rPr>
          <w:rStyle w:val="rynqvb"/>
          <w:rFonts w:cstheme="minorHAnsi"/>
          <w:b/>
          <w:bCs/>
          <w:lang w:val="cs-CZ"/>
        </w:rPr>
        <w:t>Upozornění:</w:t>
      </w:r>
      <w:r w:rsidRPr="00767D2C">
        <w:rPr>
          <w:rStyle w:val="rynqvb"/>
          <w:rFonts w:cstheme="minorHAnsi"/>
          <w:lang w:val="cs-CZ"/>
        </w:rPr>
        <w:t xml:space="preserve"> Dbejte na to, aby se suchý šampon nedostal do očí a uší zvířete! </w:t>
      </w:r>
      <w:r w:rsidR="0011028B" w:rsidRPr="00767D2C">
        <w:rPr>
          <w:rStyle w:val="rynqvb"/>
          <w:rFonts w:cstheme="minorHAnsi"/>
          <w:lang w:val="cs-CZ"/>
        </w:rPr>
        <w:t>Uchovávejte mimo dohled a dosah dětí. Pouze pro zvířata!</w:t>
      </w:r>
      <w:r w:rsidR="0011028B" w:rsidRPr="00767D2C">
        <w:rPr>
          <w:rStyle w:val="hwtze"/>
          <w:rFonts w:cstheme="minorHAnsi"/>
          <w:lang w:val="cs-CZ"/>
        </w:rPr>
        <w:t xml:space="preserve"> </w:t>
      </w:r>
    </w:p>
    <w:p w14:paraId="251F4637" w14:textId="1DA437B4" w:rsidR="0011028B" w:rsidRPr="00767D2C" w:rsidRDefault="00CD7166" w:rsidP="00CD7166">
      <w:pPr>
        <w:jc w:val="both"/>
        <w:rPr>
          <w:rStyle w:val="hwtze"/>
          <w:rFonts w:cstheme="minorHAnsi"/>
          <w:lang w:val="cs-CZ"/>
        </w:rPr>
      </w:pPr>
      <w:r w:rsidRPr="00767D2C">
        <w:rPr>
          <w:rStyle w:val="rynqvb"/>
          <w:rFonts w:cstheme="minorHAnsi"/>
          <w:b/>
          <w:bCs/>
          <w:lang w:val="cs-CZ"/>
        </w:rPr>
        <w:t>Způsob uchovávání:</w:t>
      </w:r>
      <w:r w:rsidRPr="00767D2C">
        <w:rPr>
          <w:rStyle w:val="rynqvb"/>
          <w:rFonts w:cstheme="minorHAnsi"/>
          <w:lang w:val="cs-CZ"/>
        </w:rPr>
        <w:t xml:space="preserve"> Skladovat v původním obalu při pokojové teplotě. Nepoužité a nespotřebované veterinární přípravky a jejich obaly se likvidují v</w:t>
      </w:r>
      <w:r w:rsidR="0011028B" w:rsidRPr="00767D2C">
        <w:rPr>
          <w:rStyle w:val="rynqvb"/>
          <w:rFonts w:cstheme="minorHAnsi"/>
          <w:lang w:val="cs-CZ"/>
        </w:rPr>
        <w:t> souladu s</w:t>
      </w:r>
      <w:r w:rsidRPr="00767D2C">
        <w:rPr>
          <w:rStyle w:val="rynqvb"/>
          <w:rFonts w:cstheme="minorHAnsi"/>
          <w:lang w:val="cs-CZ"/>
        </w:rPr>
        <w:t xml:space="preserve"> </w:t>
      </w:r>
      <w:r w:rsidR="0011028B" w:rsidRPr="00767D2C">
        <w:rPr>
          <w:rStyle w:val="rynqvb"/>
          <w:rFonts w:cstheme="minorHAnsi"/>
          <w:lang w:val="cs-CZ"/>
        </w:rPr>
        <w:t xml:space="preserve">místními </w:t>
      </w:r>
      <w:r w:rsidRPr="00767D2C">
        <w:rPr>
          <w:rStyle w:val="rynqvb"/>
          <w:rFonts w:cstheme="minorHAnsi"/>
          <w:lang w:val="cs-CZ"/>
        </w:rPr>
        <w:t>právní</w:t>
      </w:r>
      <w:r w:rsidR="0011028B" w:rsidRPr="00767D2C">
        <w:rPr>
          <w:rStyle w:val="rynqvb"/>
          <w:rFonts w:cstheme="minorHAnsi"/>
          <w:lang w:val="cs-CZ"/>
        </w:rPr>
        <w:t>mi</w:t>
      </w:r>
      <w:r w:rsidRPr="00767D2C">
        <w:rPr>
          <w:rStyle w:val="rynqvb"/>
          <w:rFonts w:cstheme="minorHAnsi"/>
          <w:lang w:val="cs-CZ"/>
        </w:rPr>
        <w:t xml:space="preserve"> předpi</w:t>
      </w:r>
      <w:r w:rsidR="0011028B" w:rsidRPr="00767D2C">
        <w:rPr>
          <w:rStyle w:val="hwtze"/>
          <w:rFonts w:cstheme="minorHAnsi"/>
          <w:lang w:val="cs-CZ"/>
        </w:rPr>
        <w:t>sy.</w:t>
      </w:r>
    </w:p>
    <w:p w14:paraId="58BCE241" w14:textId="3D105288" w:rsidR="00CD7166" w:rsidRPr="00767D2C" w:rsidRDefault="00CD7166" w:rsidP="00CD7166">
      <w:pPr>
        <w:contextualSpacing/>
        <w:rPr>
          <w:rStyle w:val="rynqvb"/>
          <w:rFonts w:cstheme="minorHAnsi"/>
          <w:lang w:val="cs-CZ"/>
        </w:rPr>
      </w:pPr>
      <w:r w:rsidRPr="00767D2C">
        <w:rPr>
          <w:rStyle w:val="rynqvb"/>
          <w:rFonts w:cstheme="minorHAnsi"/>
          <w:b/>
          <w:bCs/>
          <w:lang w:val="cs-CZ"/>
        </w:rPr>
        <w:t>D</w:t>
      </w:r>
      <w:r w:rsidR="0011028B" w:rsidRPr="00767D2C">
        <w:rPr>
          <w:rStyle w:val="rynqvb"/>
          <w:rFonts w:cstheme="minorHAnsi"/>
          <w:b/>
          <w:bCs/>
          <w:lang w:val="cs-CZ"/>
        </w:rPr>
        <w:t>ržitel rozhodnutí o schválení a d</w:t>
      </w:r>
      <w:r w:rsidRPr="00767D2C">
        <w:rPr>
          <w:rStyle w:val="rynqvb"/>
          <w:rFonts w:cstheme="minorHAnsi"/>
          <w:b/>
          <w:bCs/>
          <w:lang w:val="cs-CZ"/>
        </w:rPr>
        <w:t>istributor:</w:t>
      </w:r>
      <w:r w:rsidRPr="00767D2C">
        <w:rPr>
          <w:rStyle w:val="rynqvb"/>
          <w:rFonts w:cstheme="minorHAnsi"/>
          <w:lang w:val="cs-CZ"/>
        </w:rPr>
        <w:t xml:space="preserve"> </w:t>
      </w:r>
    </w:p>
    <w:p w14:paraId="0A9F5869" w14:textId="77777777" w:rsidR="00CD7166" w:rsidRPr="00767D2C" w:rsidRDefault="00CD7166" w:rsidP="00CD7166">
      <w:pPr>
        <w:contextualSpacing/>
        <w:rPr>
          <w:rFonts w:cstheme="minorHAnsi"/>
          <w:lang w:val="cs-CZ"/>
        </w:rPr>
      </w:pPr>
      <w:r w:rsidRPr="00767D2C">
        <w:rPr>
          <w:rFonts w:cstheme="minorHAnsi"/>
          <w:lang w:val="cs-CZ"/>
        </w:rPr>
        <w:t xml:space="preserve">COBBYS PET ČR s.r.o., Tř. Míru 609/29, 779 00 Olomouc </w:t>
      </w:r>
    </w:p>
    <w:p w14:paraId="0D101BDB" w14:textId="77777777" w:rsidR="0011028B" w:rsidRPr="00767D2C" w:rsidRDefault="00CD7166" w:rsidP="00CD7166">
      <w:pPr>
        <w:contextualSpacing/>
        <w:rPr>
          <w:rStyle w:val="rynqvb"/>
          <w:rFonts w:cstheme="minorHAnsi"/>
          <w:lang w:val="cs-CZ"/>
        </w:rPr>
      </w:pPr>
      <w:r w:rsidRPr="00767D2C">
        <w:rPr>
          <w:rStyle w:val="rynqvb"/>
          <w:rFonts w:cstheme="minorHAnsi"/>
          <w:lang w:val="cs-CZ"/>
        </w:rPr>
        <w:t xml:space="preserve">www.cobbyspet.eu   </w:t>
      </w:r>
    </w:p>
    <w:p w14:paraId="500FB00C" w14:textId="244D185E" w:rsidR="00CD7166" w:rsidRPr="00767D2C" w:rsidRDefault="0011028B" w:rsidP="00CD7166">
      <w:pPr>
        <w:contextualSpacing/>
        <w:rPr>
          <w:rStyle w:val="rynqvb"/>
          <w:rFonts w:cstheme="minorHAnsi"/>
          <w:lang w:val="cs-CZ"/>
        </w:rPr>
      </w:pPr>
      <w:r w:rsidRPr="00BA1F91">
        <w:rPr>
          <w:rStyle w:val="rynqvb"/>
          <w:lang w:val="cs-CZ"/>
        </w:rPr>
        <w:t>info@cobbyspet.eu</w:t>
      </w:r>
    </w:p>
    <w:p w14:paraId="03D8B81B" w14:textId="77777777" w:rsidR="003E63C8" w:rsidRPr="00767D2C" w:rsidRDefault="003E63C8" w:rsidP="0011028B">
      <w:pPr>
        <w:contextualSpacing/>
        <w:rPr>
          <w:rFonts w:cstheme="minorHAnsi"/>
          <w:b/>
          <w:lang w:val="cs-CZ"/>
        </w:rPr>
      </w:pPr>
    </w:p>
    <w:p w14:paraId="4EF2B123" w14:textId="589348F0" w:rsidR="0011028B" w:rsidRPr="00767D2C" w:rsidRDefault="0011028B" w:rsidP="0011028B">
      <w:pPr>
        <w:contextualSpacing/>
        <w:rPr>
          <w:rFonts w:cstheme="minorHAnsi"/>
          <w:b/>
          <w:lang w:val="cs-CZ"/>
        </w:rPr>
      </w:pPr>
      <w:r w:rsidRPr="00767D2C">
        <w:rPr>
          <w:rFonts w:cstheme="minorHAnsi"/>
          <w:b/>
          <w:lang w:val="cs-CZ"/>
        </w:rPr>
        <w:t>Číslo schválení:</w:t>
      </w:r>
      <w:r w:rsidR="00A73B4C">
        <w:rPr>
          <w:rFonts w:cstheme="minorHAnsi"/>
          <w:b/>
          <w:lang w:val="cs-CZ"/>
        </w:rPr>
        <w:t xml:space="preserve"> </w:t>
      </w:r>
      <w:r w:rsidR="00A73B4C" w:rsidRPr="00A73B4C">
        <w:rPr>
          <w:rFonts w:cstheme="minorHAnsi"/>
          <w:lang w:val="cs-CZ"/>
        </w:rPr>
        <w:t>191-24/C</w:t>
      </w:r>
    </w:p>
    <w:p w14:paraId="4F826C12" w14:textId="77777777" w:rsidR="0011028B" w:rsidRPr="00767D2C" w:rsidRDefault="0011028B" w:rsidP="0011028B">
      <w:pPr>
        <w:contextualSpacing/>
        <w:rPr>
          <w:rStyle w:val="q4iawc"/>
          <w:rFonts w:cstheme="minorHAnsi"/>
          <w:b/>
          <w:lang w:val="cs-CZ"/>
        </w:rPr>
      </w:pPr>
      <w:r w:rsidRPr="00767D2C">
        <w:rPr>
          <w:rStyle w:val="q4iawc"/>
          <w:rFonts w:cstheme="minorHAnsi"/>
          <w:b/>
          <w:lang w:val="cs-CZ"/>
        </w:rPr>
        <w:t xml:space="preserve">Číslo šarže a datum exspirace: </w:t>
      </w:r>
      <w:r w:rsidRPr="00767D2C">
        <w:rPr>
          <w:rStyle w:val="q4iawc"/>
          <w:rFonts w:cstheme="minorHAnsi"/>
          <w:lang w:val="cs-CZ"/>
        </w:rPr>
        <w:t>uvedeno na obalu</w:t>
      </w:r>
    </w:p>
    <w:p w14:paraId="04E18964" w14:textId="77777777" w:rsidR="00CD7166" w:rsidRPr="00767D2C" w:rsidRDefault="00CD7166" w:rsidP="00CD7166">
      <w:pPr>
        <w:contextualSpacing/>
        <w:rPr>
          <w:rFonts w:cstheme="minorHAnsi"/>
          <w:lang w:val="cs-CZ"/>
        </w:rPr>
      </w:pPr>
    </w:p>
    <w:p w14:paraId="27FC6FED" w14:textId="77777777" w:rsidR="00CD7166" w:rsidRPr="00767D2C" w:rsidRDefault="00CD7166" w:rsidP="00CD7166">
      <w:pPr>
        <w:contextualSpacing/>
        <w:rPr>
          <w:rStyle w:val="q4iawc"/>
          <w:rFonts w:cstheme="minorHAnsi"/>
          <w:b/>
          <w:bCs/>
          <w:lang w:val="cs-CZ"/>
        </w:rPr>
      </w:pPr>
      <w:r w:rsidRPr="00767D2C">
        <w:rPr>
          <w:rFonts w:cstheme="minorHAnsi"/>
          <w:b/>
          <w:bCs/>
          <w:lang w:val="cs-CZ"/>
        </w:rPr>
        <w:t>100 g</w:t>
      </w:r>
    </w:p>
    <w:p w14:paraId="421509A7" w14:textId="77777777" w:rsidR="00CD7166" w:rsidRPr="00767D2C" w:rsidRDefault="00CD7166">
      <w:pPr>
        <w:rPr>
          <w:lang w:val="cs-CZ"/>
        </w:rPr>
      </w:pPr>
    </w:p>
    <w:sectPr w:rsidR="00CD7166" w:rsidRPr="00767D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9A52C" w14:textId="77777777" w:rsidR="00D02804" w:rsidRDefault="00D02804" w:rsidP="0011028B">
      <w:pPr>
        <w:spacing w:after="0" w:line="240" w:lineRule="auto"/>
      </w:pPr>
      <w:r>
        <w:separator/>
      </w:r>
    </w:p>
  </w:endnote>
  <w:endnote w:type="continuationSeparator" w:id="0">
    <w:p w14:paraId="3BAEF4A8" w14:textId="77777777" w:rsidR="00D02804" w:rsidRDefault="00D02804" w:rsidP="0011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CB94E" w14:textId="77777777" w:rsidR="00D02804" w:rsidRDefault="00D02804" w:rsidP="0011028B">
      <w:pPr>
        <w:spacing w:after="0" w:line="240" w:lineRule="auto"/>
      </w:pPr>
      <w:r>
        <w:separator/>
      </w:r>
    </w:p>
  </w:footnote>
  <w:footnote w:type="continuationSeparator" w:id="0">
    <w:p w14:paraId="4E7F852E" w14:textId="77777777" w:rsidR="00D02804" w:rsidRDefault="00D02804" w:rsidP="0011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E1AD" w14:textId="61BF4F5E" w:rsidR="0011028B" w:rsidRPr="0011028B" w:rsidRDefault="0011028B" w:rsidP="0011028B">
    <w:pPr>
      <w:tabs>
        <w:tab w:val="center" w:pos="4536"/>
        <w:tab w:val="right" w:pos="9072"/>
      </w:tabs>
      <w:spacing w:after="0" w:line="240" w:lineRule="auto"/>
      <w:rPr>
        <w:kern w:val="0"/>
        <w:lang w:val="hu-HU"/>
        <w14:ligatures w14:val="none"/>
      </w:rPr>
    </w:pPr>
    <w:r w:rsidRPr="0011028B">
      <w:rPr>
        <w:rFonts w:ascii="Calibri" w:hAnsi="Calibri"/>
        <w:bCs/>
        <w:kern w:val="0"/>
        <w:lang w:val="hu-HU"/>
        <w14:ligatures w14:val="none"/>
      </w:rPr>
      <w:t xml:space="preserve">Text na obal=PI součást dokumentace schválené rozhodnutím sp.zn. </w:t>
    </w:r>
    <w:sdt>
      <w:sdtPr>
        <w:rPr>
          <w:rFonts w:ascii="Calibri" w:hAnsi="Calibri"/>
          <w:bCs/>
          <w:kern w:val="0"/>
          <w:lang w:val="hu-HU"/>
          <w14:ligatures w14:val="none"/>
        </w:rPr>
        <w:id w:val="2058362447"/>
        <w:placeholder>
          <w:docPart w:val="175E53AC440A41EBB81973F04E0FC0D9"/>
        </w:placeholder>
        <w:text/>
      </w:sdtPr>
      <w:sdtEndPr/>
      <w:sdtContent>
        <w:r w:rsidRPr="0011028B">
          <w:rPr>
            <w:rFonts w:ascii="Calibri" w:hAnsi="Calibri"/>
            <w:bCs/>
            <w:kern w:val="0"/>
            <w:lang w:val="hu-HU"/>
            <w14:ligatures w14:val="none"/>
          </w:rPr>
          <w:t>USKVBL/480</w:t>
        </w:r>
        <w:r>
          <w:rPr>
            <w:rFonts w:ascii="Calibri" w:hAnsi="Calibri"/>
            <w:bCs/>
            <w:kern w:val="0"/>
            <w:lang w:val="hu-HU"/>
            <w14:ligatures w14:val="none"/>
          </w:rPr>
          <w:t>7</w:t>
        </w:r>
        <w:r w:rsidRPr="0011028B">
          <w:rPr>
            <w:rFonts w:ascii="Calibri" w:hAnsi="Calibri"/>
            <w:bCs/>
            <w:kern w:val="0"/>
            <w:lang w:val="hu-HU"/>
            <w14:ligatures w14:val="none"/>
          </w:rPr>
          <w:t>/2024/POD</w:t>
        </w:r>
      </w:sdtContent>
    </w:sdt>
    <w:r w:rsidRPr="0011028B">
      <w:rPr>
        <w:rFonts w:ascii="Calibri" w:hAnsi="Calibri"/>
        <w:bCs/>
        <w:kern w:val="0"/>
        <w:lang w:val="hu-HU"/>
        <w14:ligatures w14:val="none"/>
      </w:rPr>
      <w:t xml:space="preserve">, č.j. </w:t>
    </w:r>
    <w:sdt>
      <w:sdtPr>
        <w:rPr>
          <w:rFonts w:ascii="Calibri" w:hAnsi="Calibri"/>
          <w:bCs/>
          <w:kern w:val="0"/>
          <w:lang w:val="hu-HU"/>
          <w14:ligatures w14:val="none"/>
        </w:rPr>
        <w:id w:val="256413127"/>
        <w:placeholder>
          <w:docPart w:val="175E53AC440A41EBB81973F04E0FC0D9"/>
        </w:placeholder>
        <w:text/>
      </w:sdtPr>
      <w:sdtContent>
        <w:r w:rsidR="00A73B4C" w:rsidRPr="00A73B4C">
          <w:rPr>
            <w:rFonts w:ascii="Calibri" w:hAnsi="Calibri"/>
            <w:bCs/>
            <w:kern w:val="0"/>
            <w:lang w:val="hu-HU"/>
            <w14:ligatures w14:val="none"/>
          </w:rPr>
          <w:t>USKVBL/8023/2024/REG-Gro</w:t>
        </w:r>
      </w:sdtContent>
    </w:sdt>
    <w:r w:rsidRPr="0011028B">
      <w:rPr>
        <w:rFonts w:ascii="Calibri" w:hAnsi="Calibri"/>
        <w:bCs/>
        <w:kern w:val="0"/>
        <w:lang w:val="hu-HU"/>
        <w14:ligatures w14:val="none"/>
      </w:rPr>
      <w:t xml:space="preserve"> ze dne </w:t>
    </w:r>
    <w:sdt>
      <w:sdtPr>
        <w:rPr>
          <w:rFonts w:ascii="Calibri" w:hAnsi="Calibri"/>
          <w:bCs/>
          <w:kern w:val="0"/>
          <w:lang w:val="hu-HU"/>
          <w14:ligatures w14:val="none"/>
        </w:rPr>
        <w:id w:val="1773286175"/>
        <w:placeholder>
          <w:docPart w:val="22587091FC954303B22E1575AD5709F7"/>
        </w:placeholder>
        <w:date w:fullDate="2024-06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3B4C">
          <w:rPr>
            <w:rFonts w:ascii="Calibri" w:hAnsi="Calibri"/>
            <w:bCs/>
            <w:kern w:val="0"/>
            <w:lang w:val="cs-CZ"/>
            <w14:ligatures w14:val="none"/>
          </w:rPr>
          <w:t>13.6.2024</w:t>
        </w:r>
      </w:sdtContent>
    </w:sdt>
    <w:r w:rsidRPr="0011028B">
      <w:rPr>
        <w:rFonts w:ascii="Calibri" w:hAnsi="Calibri"/>
        <w:bCs/>
        <w:kern w:val="0"/>
        <w:lang w:val="hu-HU"/>
        <w14:ligatures w14:val="none"/>
      </w:rPr>
      <w:t xml:space="preserve"> o </w:t>
    </w:r>
    <w:sdt>
      <w:sdtPr>
        <w:rPr>
          <w:rFonts w:ascii="Calibri" w:eastAsia="Times New Roman" w:hAnsi="Calibri" w:cs="Calibri"/>
          <w:kern w:val="0"/>
          <w:lang w:val="hu-HU"/>
          <w14:ligatures w14:val="none"/>
        </w:rPr>
        <w:id w:val="-2045283072"/>
        <w:placeholder>
          <w:docPart w:val="C78F82A922144BB3A53C0897136651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11028B">
          <w:rPr>
            <w:rFonts w:ascii="Calibri" w:eastAsia="Times New Roman" w:hAnsi="Calibri" w:cs="Calibri"/>
            <w:kern w:val="0"/>
            <w:lang w:val="hu-HU"/>
            <w14:ligatures w14:val="none"/>
          </w:rPr>
          <w:t>schválení veterinárního přípravku</w:t>
        </w:r>
      </w:sdtContent>
    </w:sdt>
    <w:r w:rsidRPr="0011028B">
      <w:rPr>
        <w:rFonts w:ascii="Calibri" w:hAnsi="Calibri"/>
        <w:bCs/>
        <w:kern w:val="0"/>
        <w:lang w:val="hu-HU"/>
        <w14:ligatures w14:val="none"/>
      </w:rPr>
      <w:t xml:space="preserve"> </w:t>
    </w:r>
    <w:sdt>
      <w:sdtPr>
        <w:rPr>
          <w:rFonts w:ascii="Calibri" w:hAnsi="Calibri"/>
          <w:bCs/>
          <w:kern w:val="0"/>
          <w:lang w:val="hu-HU"/>
          <w14:ligatures w14:val="none"/>
        </w:rPr>
        <w:id w:val="28773371"/>
        <w:placeholder>
          <w:docPart w:val="82984A4A9487461ABAB3ACFB61E359ED"/>
        </w:placeholder>
        <w:text/>
      </w:sdtPr>
      <w:sdtEndPr/>
      <w:sdtContent>
        <w:r w:rsidR="003E63C8" w:rsidRPr="00BA1F91">
          <w:rPr>
            <w:rFonts w:ascii="Calibri" w:hAnsi="Calibri"/>
            <w:lang w:val="hu-HU"/>
          </w:rPr>
          <w:t>COBBYS PET AIKO suchý šampon s heřmánkovým olejem</w:t>
        </w:r>
      </w:sdtContent>
    </w:sdt>
  </w:p>
  <w:p w14:paraId="583E6D63" w14:textId="77777777" w:rsidR="0011028B" w:rsidRDefault="0011028B" w:rsidP="001102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66"/>
    <w:rsid w:val="0011028B"/>
    <w:rsid w:val="003E63C8"/>
    <w:rsid w:val="005C61E2"/>
    <w:rsid w:val="00767D2C"/>
    <w:rsid w:val="00801D9D"/>
    <w:rsid w:val="00A1146A"/>
    <w:rsid w:val="00A73B4C"/>
    <w:rsid w:val="00B012A1"/>
    <w:rsid w:val="00B20B5C"/>
    <w:rsid w:val="00BA1F91"/>
    <w:rsid w:val="00BE3B98"/>
    <w:rsid w:val="00BF215A"/>
    <w:rsid w:val="00CD7166"/>
    <w:rsid w:val="00D02804"/>
    <w:rsid w:val="00D06D51"/>
    <w:rsid w:val="00E81EC4"/>
    <w:rsid w:val="00F91360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77F"/>
  <w15:chartTrackingRefBased/>
  <w15:docId w15:val="{FD2F18CA-7A4C-456E-8BFE-C044A9AA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ynqvb">
    <w:name w:val="rynqvb"/>
    <w:basedOn w:val="Standardnpsmoodstavce"/>
    <w:rsid w:val="00CD7166"/>
  </w:style>
  <w:style w:type="character" w:customStyle="1" w:styleId="q4iawc">
    <w:name w:val="q4iawc"/>
    <w:basedOn w:val="Standardnpsmoodstavce"/>
    <w:rsid w:val="00CD7166"/>
  </w:style>
  <w:style w:type="character" w:customStyle="1" w:styleId="hwtze">
    <w:name w:val="hwtze"/>
    <w:basedOn w:val="Standardnpsmoodstavce"/>
    <w:rsid w:val="00CD7166"/>
  </w:style>
  <w:style w:type="paragraph" w:styleId="Zhlav">
    <w:name w:val="header"/>
    <w:basedOn w:val="Normln"/>
    <w:link w:val="ZhlavChar"/>
    <w:uiPriority w:val="99"/>
    <w:unhideWhenUsed/>
    <w:rsid w:val="0011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28B"/>
  </w:style>
  <w:style w:type="paragraph" w:styleId="Zpat">
    <w:name w:val="footer"/>
    <w:basedOn w:val="Normln"/>
    <w:link w:val="ZpatChar"/>
    <w:uiPriority w:val="99"/>
    <w:unhideWhenUsed/>
    <w:rsid w:val="0011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28B"/>
  </w:style>
  <w:style w:type="paragraph" w:styleId="Textbubliny">
    <w:name w:val="Balloon Text"/>
    <w:basedOn w:val="Normln"/>
    <w:link w:val="TextbublinyChar"/>
    <w:uiPriority w:val="99"/>
    <w:semiHidden/>
    <w:unhideWhenUsed/>
    <w:rsid w:val="0011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28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102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028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7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5E53AC440A41EBB81973F04E0FC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9D10D-3107-4162-9F5E-5601DA930F4D}"/>
      </w:docPartPr>
      <w:docPartBody>
        <w:p w:rsidR="006725EF" w:rsidRDefault="004A7879" w:rsidP="004A7879">
          <w:pPr>
            <w:pStyle w:val="175E53AC440A41EBB81973F04E0FC0D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2587091FC954303B22E1575AD570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3EDB7-1B2C-43FC-A9CC-44B8E48494F5}"/>
      </w:docPartPr>
      <w:docPartBody>
        <w:p w:rsidR="006725EF" w:rsidRDefault="004A7879" w:rsidP="004A7879">
          <w:pPr>
            <w:pStyle w:val="22587091FC954303B22E1575AD5709F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78F82A922144BB3A53C089713665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0779F5-F556-4012-9EB5-CA1EE9A17287}"/>
      </w:docPartPr>
      <w:docPartBody>
        <w:p w:rsidR="006725EF" w:rsidRDefault="004A7879" w:rsidP="004A7879">
          <w:pPr>
            <w:pStyle w:val="C78F82A922144BB3A53C08971366517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2984A4A9487461ABAB3ACFB61E35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40964E-CCFF-491A-9618-F2B760E4E15F}"/>
      </w:docPartPr>
      <w:docPartBody>
        <w:p w:rsidR="006725EF" w:rsidRDefault="004A7879" w:rsidP="004A7879">
          <w:pPr>
            <w:pStyle w:val="82984A4A9487461ABAB3ACFB61E359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79"/>
    <w:rsid w:val="000C3D1F"/>
    <w:rsid w:val="004A7879"/>
    <w:rsid w:val="006725EF"/>
    <w:rsid w:val="00857D8A"/>
    <w:rsid w:val="00C5473B"/>
    <w:rsid w:val="00EC2BFC"/>
    <w:rsid w:val="00F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7879"/>
    <w:rPr>
      <w:color w:val="808080"/>
    </w:rPr>
  </w:style>
  <w:style w:type="paragraph" w:customStyle="1" w:styleId="175E53AC440A41EBB81973F04E0FC0D9">
    <w:name w:val="175E53AC440A41EBB81973F04E0FC0D9"/>
    <w:rsid w:val="004A7879"/>
  </w:style>
  <w:style w:type="paragraph" w:customStyle="1" w:styleId="22587091FC954303B22E1575AD5709F7">
    <w:name w:val="22587091FC954303B22E1575AD5709F7"/>
    <w:rsid w:val="004A7879"/>
  </w:style>
  <w:style w:type="paragraph" w:customStyle="1" w:styleId="C78F82A922144BB3A53C08971366517A">
    <w:name w:val="C78F82A922144BB3A53C08971366517A"/>
    <w:rsid w:val="004A7879"/>
  </w:style>
  <w:style w:type="paragraph" w:customStyle="1" w:styleId="82984A4A9487461ABAB3ACFB61E359ED">
    <w:name w:val="82984A4A9487461ABAB3ACFB61E359ED"/>
    <w:rsid w:val="004A7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Grodová Lenka</cp:lastModifiedBy>
  <cp:revision>6</cp:revision>
  <dcterms:created xsi:type="dcterms:W3CDTF">2024-05-13T09:46:00Z</dcterms:created>
  <dcterms:modified xsi:type="dcterms:W3CDTF">2024-06-13T10:00:00Z</dcterms:modified>
</cp:coreProperties>
</file>