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CD42" w14:textId="77777777" w:rsidR="009B5CD5" w:rsidRPr="00625BC3" w:rsidRDefault="009B5CD5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07F517B9" w14:textId="77777777" w:rsidR="009B5CD5" w:rsidRPr="00625BC3" w:rsidRDefault="00A5142F">
      <w:pPr>
        <w:spacing w:line="276" w:lineRule="auto"/>
        <w:rPr>
          <w:rFonts w:asciiTheme="minorHAnsi" w:hAnsiTheme="minorHAnsi" w:cstheme="minorHAnsi"/>
          <w:b/>
        </w:rPr>
      </w:pPr>
      <w:r w:rsidRPr="00625BC3">
        <w:rPr>
          <w:rFonts w:asciiTheme="minorHAnsi" w:hAnsiTheme="minorHAnsi" w:cstheme="minorHAnsi"/>
          <w:b/>
        </w:rPr>
        <w:t>Ichthamast 20% - černá mast</w:t>
      </w:r>
    </w:p>
    <w:p w14:paraId="609BD744" w14:textId="77777777" w:rsidR="009B5CD5" w:rsidRPr="00625BC3" w:rsidRDefault="009B5CD5">
      <w:pPr>
        <w:spacing w:line="276" w:lineRule="auto"/>
        <w:rPr>
          <w:rFonts w:asciiTheme="minorHAnsi" w:hAnsiTheme="minorHAnsi" w:cstheme="minorHAnsi"/>
          <w:b/>
        </w:rPr>
      </w:pPr>
    </w:p>
    <w:p w14:paraId="559E3B58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>Veterinární přípravek – mast k zevnímu použití pro skot, koně a prasata</w:t>
      </w:r>
    </w:p>
    <w:p w14:paraId="32579189" w14:textId="77777777" w:rsidR="009B5CD5" w:rsidRPr="00625BC3" w:rsidRDefault="009B5CD5">
      <w:pPr>
        <w:spacing w:line="276" w:lineRule="auto"/>
        <w:rPr>
          <w:rFonts w:asciiTheme="minorHAnsi" w:hAnsiTheme="minorHAnsi" w:cstheme="minorHAnsi"/>
        </w:rPr>
      </w:pPr>
    </w:p>
    <w:p w14:paraId="64770431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844F3C">
        <w:rPr>
          <w:rFonts w:asciiTheme="minorHAnsi" w:eastAsia="Times New Roman" w:hAnsiTheme="minorHAnsi" w:cstheme="minorHAnsi"/>
          <w:b/>
        </w:rPr>
        <w:t xml:space="preserve">Držitel rozhodnutí o schválení a výrobce: </w:t>
      </w:r>
      <w:r w:rsidRPr="00625BC3">
        <w:rPr>
          <w:rFonts w:asciiTheme="minorHAnsi" w:eastAsia="Times New Roman" w:hAnsiTheme="minorHAnsi" w:cstheme="minorHAnsi"/>
        </w:rPr>
        <w:t xml:space="preserve">Mgr. Jiří Bureš, Jiráskova 611, Polička 572 01, Česká republika </w:t>
      </w:r>
      <w:r w:rsidRPr="00625BC3">
        <w:rPr>
          <w:rFonts w:asciiTheme="minorHAnsi" w:eastAsia="Times New Roman" w:hAnsiTheme="minorHAnsi" w:cstheme="minorHAnsi"/>
        </w:rPr>
        <w:br/>
      </w:r>
    </w:p>
    <w:p w14:paraId="44E8BA52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844F3C">
        <w:rPr>
          <w:rFonts w:asciiTheme="minorHAnsi" w:hAnsiTheme="minorHAnsi" w:cstheme="minorHAnsi"/>
          <w:b/>
        </w:rPr>
        <w:t>Složení</w:t>
      </w:r>
      <w:r w:rsidRPr="00625BC3">
        <w:rPr>
          <w:rFonts w:asciiTheme="minorHAnsi" w:hAnsiTheme="minorHAnsi" w:cstheme="minorHAnsi"/>
        </w:rPr>
        <w:t xml:space="preserve">: Vazelína bílá, </w:t>
      </w:r>
      <w:r w:rsidR="00F811F6">
        <w:rPr>
          <w:rFonts w:asciiTheme="minorHAnsi" w:hAnsiTheme="minorHAnsi" w:cstheme="minorHAnsi"/>
        </w:rPr>
        <w:t>i</w:t>
      </w:r>
      <w:r w:rsidRPr="00625BC3">
        <w:rPr>
          <w:rFonts w:asciiTheme="minorHAnsi" w:hAnsiTheme="minorHAnsi" w:cstheme="minorHAnsi"/>
        </w:rPr>
        <w:t>chthamol 20%</w:t>
      </w:r>
    </w:p>
    <w:p w14:paraId="2F40B28F" w14:textId="77777777" w:rsidR="009B5CD5" w:rsidRPr="00625BC3" w:rsidRDefault="009B5CD5">
      <w:pPr>
        <w:spacing w:line="276" w:lineRule="auto"/>
        <w:rPr>
          <w:rFonts w:asciiTheme="minorHAnsi" w:hAnsiTheme="minorHAnsi" w:cstheme="minorHAnsi"/>
        </w:rPr>
      </w:pPr>
    </w:p>
    <w:p w14:paraId="600ED876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844F3C">
        <w:rPr>
          <w:rFonts w:asciiTheme="minorHAnsi" w:hAnsiTheme="minorHAnsi" w:cstheme="minorHAnsi"/>
          <w:b/>
        </w:rPr>
        <w:t>Obsah</w:t>
      </w:r>
      <w:r w:rsidRPr="00625BC3">
        <w:rPr>
          <w:rFonts w:asciiTheme="minorHAnsi" w:hAnsiTheme="minorHAnsi" w:cstheme="minorHAnsi"/>
        </w:rPr>
        <w:t>: 500 ml</w:t>
      </w:r>
      <w:r w:rsidR="00625BC3">
        <w:rPr>
          <w:rFonts w:asciiTheme="minorHAnsi" w:hAnsiTheme="minorHAnsi" w:cstheme="minorHAnsi"/>
        </w:rPr>
        <w:t xml:space="preserve">, </w:t>
      </w:r>
      <w:r w:rsidRPr="00625BC3">
        <w:rPr>
          <w:rFonts w:asciiTheme="minorHAnsi" w:hAnsiTheme="minorHAnsi" w:cstheme="minorHAnsi"/>
        </w:rPr>
        <w:t>50 ml, 150 ml, 300 ml, 1000 ml, 3000 ml</w:t>
      </w:r>
    </w:p>
    <w:p w14:paraId="34930FC5" w14:textId="77777777" w:rsidR="009B5CD5" w:rsidRPr="00625BC3" w:rsidRDefault="009B5CD5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08D0B76F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>Mast s ichthamolem se používá k lokálnímu ošetření kůže. Přináší úlevu při svědění pokožky, při</w:t>
      </w:r>
      <w:r w:rsidR="008A73E4">
        <w:rPr>
          <w:rFonts w:asciiTheme="minorHAnsi" w:hAnsiTheme="minorHAnsi" w:cstheme="minorHAnsi"/>
        </w:rPr>
        <w:t> </w:t>
      </w:r>
      <w:r w:rsidRPr="00625BC3">
        <w:rPr>
          <w:rFonts w:asciiTheme="minorHAnsi" w:hAnsiTheme="minorHAnsi" w:cstheme="minorHAnsi"/>
        </w:rPr>
        <w:t xml:space="preserve">podráždění a zarudnutí. Na pokožce vytváří vrstvu, která </w:t>
      </w:r>
      <w:r w:rsidR="00625BC3">
        <w:rPr>
          <w:rFonts w:asciiTheme="minorHAnsi" w:hAnsiTheme="minorHAnsi" w:cstheme="minorHAnsi"/>
        </w:rPr>
        <w:t xml:space="preserve">snižuje </w:t>
      </w:r>
      <w:r w:rsidRPr="00625BC3">
        <w:rPr>
          <w:rFonts w:asciiTheme="minorHAnsi" w:hAnsiTheme="minorHAnsi" w:cstheme="minorHAnsi"/>
        </w:rPr>
        <w:t>ztrátu vody. Doporučuje se tam, kde je třeba promaštění ošetřované plochy. Je vhodná jako prostředek následné péče o problémovou pokožku při</w:t>
      </w:r>
      <w:r w:rsidR="00625BC3">
        <w:rPr>
          <w:rFonts w:asciiTheme="minorHAnsi" w:hAnsiTheme="minorHAnsi" w:cstheme="minorHAnsi"/>
        </w:rPr>
        <w:t xml:space="preserve"> výskytu</w:t>
      </w:r>
      <w:r w:rsidRPr="00625BC3">
        <w:rPr>
          <w:rFonts w:asciiTheme="minorHAnsi" w:hAnsiTheme="minorHAnsi" w:cstheme="minorHAnsi"/>
        </w:rPr>
        <w:t xml:space="preserve"> kožních onemocnění</w:t>
      </w:r>
      <w:r w:rsidR="00625BC3">
        <w:rPr>
          <w:rFonts w:asciiTheme="minorHAnsi" w:hAnsiTheme="minorHAnsi" w:cstheme="minorHAnsi"/>
        </w:rPr>
        <w:t xml:space="preserve"> </w:t>
      </w:r>
      <w:r w:rsidRPr="00625BC3">
        <w:rPr>
          <w:rFonts w:asciiTheme="minorHAnsi" w:hAnsiTheme="minorHAnsi" w:cstheme="minorHAnsi"/>
        </w:rPr>
        <w:t xml:space="preserve">(ekzémy, zánětlivé reakce </w:t>
      </w:r>
      <w:r w:rsidR="00625BC3">
        <w:rPr>
          <w:rFonts w:asciiTheme="minorHAnsi" w:hAnsiTheme="minorHAnsi" w:cstheme="minorHAnsi"/>
        </w:rPr>
        <w:t>mírného charakteru</w:t>
      </w:r>
      <w:r w:rsidRPr="00625BC3">
        <w:rPr>
          <w:rFonts w:asciiTheme="minorHAnsi" w:hAnsiTheme="minorHAnsi" w:cstheme="minorHAnsi"/>
        </w:rPr>
        <w:t xml:space="preserve">). Ichthamol obsažený v přípravku </w:t>
      </w:r>
      <w:r w:rsidR="00625BC3">
        <w:rPr>
          <w:rFonts w:asciiTheme="minorHAnsi" w:hAnsiTheme="minorHAnsi" w:cstheme="minorHAnsi"/>
        </w:rPr>
        <w:t xml:space="preserve">napomáhá stabilizovat </w:t>
      </w:r>
      <w:r w:rsidRPr="00625BC3">
        <w:rPr>
          <w:rFonts w:asciiTheme="minorHAnsi" w:hAnsiTheme="minorHAnsi" w:cstheme="minorHAnsi"/>
        </w:rPr>
        <w:t xml:space="preserve">nebo nastolit mikrobiální rovnováhu pokožky a tím </w:t>
      </w:r>
      <w:r w:rsidR="00844F3C">
        <w:rPr>
          <w:rFonts w:asciiTheme="minorHAnsi" w:hAnsiTheme="minorHAnsi" w:cstheme="minorHAnsi"/>
        </w:rPr>
        <w:t>p</w:t>
      </w:r>
      <w:r w:rsidR="00625BC3">
        <w:rPr>
          <w:rFonts w:asciiTheme="minorHAnsi" w:hAnsiTheme="minorHAnsi" w:cstheme="minorHAnsi"/>
        </w:rPr>
        <w:t>řispívá k snížení možného rizika výskytu škodlivých mikroorganismů.</w:t>
      </w:r>
    </w:p>
    <w:p w14:paraId="4A19E003" w14:textId="77777777" w:rsidR="009B5CD5" w:rsidRPr="00625BC3" w:rsidRDefault="009B5CD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DB39FE4" w14:textId="77777777" w:rsidR="009B5CD5" w:rsidRPr="00844F3C" w:rsidRDefault="00A5142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44F3C">
        <w:rPr>
          <w:rFonts w:asciiTheme="minorHAnsi" w:hAnsiTheme="minorHAnsi" w:cstheme="minorHAnsi"/>
          <w:b/>
        </w:rPr>
        <w:t>Návod k použití:</w:t>
      </w:r>
    </w:p>
    <w:p w14:paraId="4F09CEA3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 xml:space="preserve">Mast se nanáší v tenké vrstvě obvykle 1 až 2krát denně cíleně na oblast kůže, kterou chceme ošetřit. Doporučuje se používat ochranné rukavice. Dávkování je individuální a doba používání závisí na druhu a rozsahu potíží. </w:t>
      </w:r>
    </w:p>
    <w:p w14:paraId="464910C4" w14:textId="77777777" w:rsidR="009B5CD5" w:rsidRPr="00625BC3" w:rsidRDefault="009B5CD5">
      <w:pPr>
        <w:spacing w:line="276" w:lineRule="auto"/>
        <w:rPr>
          <w:rFonts w:asciiTheme="minorHAnsi" w:hAnsiTheme="minorHAnsi" w:cstheme="minorHAnsi"/>
        </w:rPr>
      </w:pPr>
    </w:p>
    <w:p w14:paraId="7C1508F7" w14:textId="77777777" w:rsidR="009B5CD5" w:rsidRPr="00844F3C" w:rsidRDefault="00A5142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44F3C">
        <w:rPr>
          <w:rFonts w:asciiTheme="minorHAnsi" w:hAnsiTheme="minorHAnsi" w:cstheme="minorHAnsi"/>
          <w:b/>
        </w:rPr>
        <w:t>Upozornění:</w:t>
      </w:r>
    </w:p>
    <w:p w14:paraId="4E05DCCC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 xml:space="preserve">Přípravek </w:t>
      </w:r>
      <w:r w:rsidR="00625BC3" w:rsidRPr="00625BC3">
        <w:rPr>
          <w:rFonts w:asciiTheme="minorHAnsi" w:hAnsiTheme="minorHAnsi" w:cstheme="minorHAnsi"/>
        </w:rPr>
        <w:t>n</w:t>
      </w:r>
      <w:r w:rsidR="00625BC3">
        <w:rPr>
          <w:rFonts w:asciiTheme="minorHAnsi" w:hAnsiTheme="minorHAnsi" w:cstheme="minorHAnsi"/>
        </w:rPr>
        <w:t>enanášejte</w:t>
      </w:r>
      <w:r w:rsidR="00625BC3" w:rsidRPr="00625BC3">
        <w:rPr>
          <w:rFonts w:asciiTheme="minorHAnsi" w:hAnsiTheme="minorHAnsi" w:cstheme="minorHAnsi"/>
        </w:rPr>
        <w:t xml:space="preserve"> </w:t>
      </w:r>
      <w:r w:rsidRPr="00625BC3">
        <w:rPr>
          <w:rFonts w:asciiTheme="minorHAnsi" w:hAnsiTheme="minorHAnsi" w:cstheme="minorHAnsi"/>
        </w:rPr>
        <w:t>na stejné místo současně s jinými přípravky pro lokální použití.</w:t>
      </w:r>
    </w:p>
    <w:p w14:paraId="51F45BB2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 xml:space="preserve">Přípravek </w:t>
      </w:r>
      <w:r w:rsidR="00625BC3" w:rsidRPr="00625BC3">
        <w:rPr>
          <w:rFonts w:asciiTheme="minorHAnsi" w:hAnsiTheme="minorHAnsi" w:cstheme="minorHAnsi"/>
        </w:rPr>
        <w:t>n</w:t>
      </w:r>
      <w:r w:rsidR="00625BC3">
        <w:rPr>
          <w:rFonts w:asciiTheme="minorHAnsi" w:hAnsiTheme="minorHAnsi" w:cstheme="minorHAnsi"/>
        </w:rPr>
        <w:t xml:space="preserve">enanášejte </w:t>
      </w:r>
      <w:r w:rsidRPr="00625BC3">
        <w:rPr>
          <w:rFonts w:asciiTheme="minorHAnsi" w:hAnsiTheme="minorHAnsi" w:cstheme="minorHAnsi"/>
        </w:rPr>
        <w:t xml:space="preserve">na místa postižená akutním zánětem a ekzémem, na sliznice a do očí. </w:t>
      </w:r>
    </w:p>
    <w:p w14:paraId="266E907C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 xml:space="preserve">Ošetřená místa nevystavujte </w:t>
      </w:r>
      <w:r w:rsidR="00625BC3">
        <w:rPr>
          <w:rFonts w:asciiTheme="minorHAnsi" w:hAnsiTheme="minorHAnsi" w:cstheme="minorHAnsi"/>
        </w:rPr>
        <w:t xml:space="preserve">přímému </w:t>
      </w:r>
      <w:r w:rsidRPr="00625BC3">
        <w:rPr>
          <w:rFonts w:asciiTheme="minorHAnsi" w:hAnsiTheme="minorHAnsi" w:cstheme="minorHAnsi"/>
        </w:rPr>
        <w:t>slunečnímu záření.</w:t>
      </w:r>
    </w:p>
    <w:p w14:paraId="7AA9B032" w14:textId="77777777" w:rsidR="009B5CD5" w:rsidRPr="00625BC3" w:rsidRDefault="00A5142F">
      <w:pPr>
        <w:spacing w:line="276" w:lineRule="auto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>U jedinců citlivých na účinnou látku může dojít k lokálním projevům podráždění kůže.</w:t>
      </w:r>
    </w:p>
    <w:p w14:paraId="5AD9757C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>V případě, že potíže přetrvávají, se obraťte na veterinárního lékaře.</w:t>
      </w:r>
    </w:p>
    <w:p w14:paraId="637CF1AF" w14:textId="77777777" w:rsidR="009B5CD5" w:rsidRPr="00625BC3" w:rsidRDefault="009B5CD5">
      <w:pPr>
        <w:spacing w:line="276" w:lineRule="auto"/>
        <w:rPr>
          <w:rFonts w:asciiTheme="minorHAnsi" w:hAnsiTheme="minorHAnsi" w:cstheme="minorHAnsi"/>
        </w:rPr>
      </w:pPr>
    </w:p>
    <w:p w14:paraId="4B50A608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 xml:space="preserve">Skladujte v suchu při teplotě do 25 °C. Chraňte před přímým slunečním zářením. </w:t>
      </w:r>
    </w:p>
    <w:p w14:paraId="6FFE6A7A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>Uchovávejte mimo dosah a dohled dětí.</w:t>
      </w:r>
    </w:p>
    <w:p w14:paraId="0E47C7E7" w14:textId="77777777" w:rsidR="009B5CD5" w:rsidRPr="00625BC3" w:rsidRDefault="00625BC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 likvidujte podle místních právních předpisů</w:t>
      </w:r>
      <w:r w:rsidR="00D34B98">
        <w:rPr>
          <w:rFonts w:asciiTheme="minorHAnsi" w:hAnsiTheme="minorHAnsi" w:cstheme="minorHAnsi"/>
        </w:rPr>
        <w:t>.</w:t>
      </w:r>
    </w:p>
    <w:p w14:paraId="72CCACE0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844F3C">
        <w:rPr>
          <w:rFonts w:asciiTheme="minorHAnsi" w:hAnsiTheme="minorHAnsi" w:cstheme="minorHAnsi"/>
          <w:b/>
        </w:rPr>
        <w:t>Doba použitelnosti</w:t>
      </w:r>
      <w:r w:rsidRPr="00625BC3">
        <w:rPr>
          <w:rFonts w:asciiTheme="minorHAnsi" w:hAnsiTheme="minorHAnsi" w:cstheme="minorHAnsi"/>
        </w:rPr>
        <w:t>: 24 měsíců od data výroby.</w:t>
      </w:r>
    </w:p>
    <w:p w14:paraId="311103EA" w14:textId="77777777" w:rsidR="009B5CD5" w:rsidRPr="00625BC3" w:rsidRDefault="009B5CD5">
      <w:pPr>
        <w:spacing w:line="276" w:lineRule="auto"/>
        <w:jc w:val="both"/>
        <w:rPr>
          <w:rFonts w:asciiTheme="minorHAnsi" w:hAnsiTheme="minorHAnsi" w:cstheme="minorHAnsi"/>
        </w:rPr>
      </w:pPr>
    </w:p>
    <w:p w14:paraId="74CFE944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625BC3">
        <w:rPr>
          <w:rFonts w:asciiTheme="minorHAnsi" w:hAnsiTheme="minorHAnsi" w:cstheme="minorHAnsi"/>
        </w:rPr>
        <w:t>POUZE PRO ZVÍŘATA</w:t>
      </w:r>
      <w:r w:rsidR="00625BC3">
        <w:rPr>
          <w:rFonts w:asciiTheme="minorHAnsi" w:hAnsiTheme="minorHAnsi" w:cstheme="minorHAnsi"/>
        </w:rPr>
        <w:t>!</w:t>
      </w:r>
    </w:p>
    <w:p w14:paraId="6734DDEC" w14:textId="77777777" w:rsidR="009B5CD5" w:rsidRPr="00625BC3" w:rsidRDefault="009B5CD5">
      <w:pPr>
        <w:spacing w:line="276" w:lineRule="auto"/>
        <w:jc w:val="both"/>
        <w:rPr>
          <w:rFonts w:asciiTheme="minorHAnsi" w:hAnsiTheme="minorHAnsi" w:cstheme="minorHAnsi"/>
        </w:rPr>
      </w:pPr>
    </w:p>
    <w:p w14:paraId="72328943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844F3C">
        <w:rPr>
          <w:rFonts w:asciiTheme="minorHAnsi" w:hAnsiTheme="minorHAnsi" w:cstheme="minorHAnsi"/>
          <w:b/>
        </w:rPr>
        <w:t>Číslo schválení ÚSKVBL</w:t>
      </w:r>
      <w:r w:rsidRPr="00625BC3">
        <w:rPr>
          <w:rFonts w:asciiTheme="minorHAnsi" w:hAnsiTheme="minorHAnsi" w:cstheme="minorHAnsi"/>
        </w:rPr>
        <w:t>: 024-19/C</w:t>
      </w:r>
    </w:p>
    <w:p w14:paraId="17C8CA13" w14:textId="77777777" w:rsidR="009B5CD5" w:rsidRPr="00625BC3" w:rsidRDefault="009B5CD5">
      <w:pPr>
        <w:spacing w:line="276" w:lineRule="auto"/>
        <w:jc w:val="both"/>
        <w:rPr>
          <w:rFonts w:asciiTheme="minorHAnsi" w:hAnsiTheme="minorHAnsi" w:cstheme="minorHAnsi"/>
        </w:rPr>
      </w:pPr>
    </w:p>
    <w:p w14:paraId="0CFD02C3" w14:textId="77777777" w:rsidR="009B5CD5" w:rsidRPr="00625BC3" w:rsidRDefault="00A5142F">
      <w:pPr>
        <w:spacing w:line="276" w:lineRule="auto"/>
        <w:jc w:val="both"/>
        <w:rPr>
          <w:rFonts w:asciiTheme="minorHAnsi" w:hAnsiTheme="minorHAnsi" w:cstheme="minorHAnsi"/>
        </w:rPr>
      </w:pPr>
      <w:r w:rsidRPr="00844F3C">
        <w:rPr>
          <w:rFonts w:asciiTheme="minorHAnsi" w:hAnsiTheme="minorHAnsi" w:cstheme="minorHAnsi"/>
          <w:b/>
        </w:rPr>
        <w:t>Číslo šarže a exspirace</w:t>
      </w:r>
      <w:r w:rsidRPr="00625BC3">
        <w:rPr>
          <w:rFonts w:asciiTheme="minorHAnsi" w:hAnsiTheme="minorHAnsi" w:cstheme="minorHAnsi"/>
        </w:rPr>
        <w:t>: viz dno kelímku</w:t>
      </w:r>
      <w:bookmarkStart w:id="0" w:name="_GoBack"/>
      <w:bookmarkEnd w:id="0"/>
    </w:p>
    <w:sectPr w:rsidR="009B5CD5" w:rsidRPr="00625B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688A3" w14:textId="77777777" w:rsidR="00143981" w:rsidRDefault="00143981">
      <w:r>
        <w:separator/>
      </w:r>
    </w:p>
  </w:endnote>
  <w:endnote w:type="continuationSeparator" w:id="0">
    <w:p w14:paraId="4DAAA733" w14:textId="77777777" w:rsidR="00143981" w:rsidRDefault="001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C0B2" w14:textId="77777777" w:rsidR="00143981" w:rsidRDefault="00143981">
      <w:r>
        <w:separator/>
      </w:r>
    </w:p>
  </w:footnote>
  <w:footnote w:type="continuationSeparator" w:id="0">
    <w:p w14:paraId="1239130B" w14:textId="77777777" w:rsidR="00143981" w:rsidRDefault="0014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00BB" w14:textId="77777777" w:rsidR="00625BC3" w:rsidRPr="00DC515B" w:rsidRDefault="00625BC3" w:rsidP="00625BC3">
    <w:pPr>
      <w:jc w:val="both"/>
      <w:rPr>
        <w:b/>
        <w:bCs/>
      </w:rPr>
    </w:pPr>
    <w:r w:rsidRPr="00DC515B">
      <w:rPr>
        <w:bCs/>
      </w:rPr>
      <w:t xml:space="preserve">Text </w:t>
    </w:r>
    <w:r>
      <w:rPr>
        <w:bCs/>
      </w:rPr>
      <w:t>na obal</w:t>
    </w:r>
    <w:r w:rsidR="004C2924">
      <w:rPr>
        <w:bCs/>
      </w:rPr>
      <w:t>=PI</w:t>
    </w:r>
    <w:r w:rsidR="00A57BE1">
      <w:rPr>
        <w:bCs/>
      </w:rPr>
      <w:t xml:space="preserve"> </w:t>
    </w:r>
    <w:r w:rsidRPr="00DC515B">
      <w:rPr>
        <w:bCs/>
      </w:rPr>
      <w:t>součást dokumentace schválené rozhodnutím sp.</w:t>
    </w:r>
    <w:r w:rsidR="008A73E4">
      <w:rPr>
        <w:bCs/>
      </w:rPr>
      <w:t> </w:t>
    </w:r>
    <w:r w:rsidRPr="00DC515B">
      <w:rPr>
        <w:bCs/>
      </w:rPr>
      <w:t xml:space="preserve">zn. </w:t>
    </w:r>
    <w:sdt>
      <w:sdtPr>
        <w:rPr>
          <w:bCs/>
        </w:rPr>
        <w:id w:val="2058362447"/>
        <w:placeholder>
          <w:docPart w:val="ECFFAC4137A8492EB3907C3C899ACFB8"/>
        </w:placeholder>
        <w:text/>
      </w:sdtPr>
      <w:sdtEndPr/>
      <w:sdtContent>
        <w:r>
          <w:rPr>
            <w:bCs/>
          </w:rPr>
          <w:t>USKVBL/3080/2024/POD</w:t>
        </w:r>
      </w:sdtContent>
    </w:sdt>
    <w:r w:rsidRPr="00DC515B">
      <w:rPr>
        <w:bCs/>
      </w:rPr>
      <w:t>, č.j.</w:t>
    </w:r>
    <w:r w:rsidR="008A73E4">
      <w:rPr>
        <w:bCs/>
      </w:rPr>
      <w:t> </w:t>
    </w:r>
    <w:sdt>
      <w:sdtPr>
        <w:rPr>
          <w:bCs/>
        </w:rPr>
        <w:id w:val="256413127"/>
        <w:placeholder>
          <w:docPart w:val="ECFFAC4137A8492EB3907C3C899ACFB8"/>
        </w:placeholder>
        <w:text/>
      </w:sdtPr>
      <w:sdtEndPr/>
      <w:sdtContent>
        <w:r w:rsidR="006E6DCE" w:rsidRPr="006E6DCE">
          <w:rPr>
            <w:bCs/>
          </w:rPr>
          <w:t>USKVBL/7176/2024/REG-Gro</w:t>
        </w:r>
      </w:sdtContent>
    </w:sdt>
    <w:r w:rsidRPr="00DC515B">
      <w:rPr>
        <w:bCs/>
      </w:rPr>
      <w:t xml:space="preserve"> ze dne </w:t>
    </w:r>
    <w:sdt>
      <w:sdtPr>
        <w:rPr>
          <w:bCs/>
        </w:rPr>
        <w:id w:val="1773286175"/>
        <w:placeholder>
          <w:docPart w:val="A48D87A51EDC4B93908A5EB713A61E80"/>
        </w:placeholder>
        <w:date w:fullDate="2024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6DCE">
          <w:rPr>
            <w:bCs/>
          </w:rPr>
          <w:t>28.5.2024</w:t>
        </w:r>
      </w:sdtContent>
    </w:sdt>
    <w:r w:rsidRPr="00DC515B">
      <w:rPr>
        <w:bCs/>
      </w:rPr>
      <w:t xml:space="preserve"> o </w:t>
    </w:r>
    <w:sdt>
      <w:sdtPr>
        <w:id w:val="-2045283072"/>
        <w:placeholder>
          <w:docPart w:val="344E180E5962455E90E2E9518E9C64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DC515B">
      <w:rPr>
        <w:bCs/>
      </w:rPr>
      <w:t xml:space="preserve"> </w:t>
    </w:r>
    <w:sdt>
      <w:sdtPr>
        <w:id w:val="28773371"/>
        <w:placeholder>
          <w:docPart w:val="AEBE9793B8EC4DDAB9ACA79487D071EA"/>
        </w:placeholder>
        <w:text/>
      </w:sdtPr>
      <w:sdtEndPr/>
      <w:sdtContent>
        <w:r>
          <w:t>Ichtamast 20% - černá mast</w:t>
        </w:r>
      </w:sdtContent>
    </w:sdt>
  </w:p>
  <w:p w14:paraId="35AAC8C5" w14:textId="77777777" w:rsidR="009B5CD5" w:rsidRDefault="009B5C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2F"/>
    <w:rsid w:val="00143981"/>
    <w:rsid w:val="002D052B"/>
    <w:rsid w:val="0030038D"/>
    <w:rsid w:val="004C2924"/>
    <w:rsid w:val="00625BC3"/>
    <w:rsid w:val="006E6DCE"/>
    <w:rsid w:val="00844F3C"/>
    <w:rsid w:val="008A73E4"/>
    <w:rsid w:val="00911D90"/>
    <w:rsid w:val="009B5CD5"/>
    <w:rsid w:val="00A5142F"/>
    <w:rsid w:val="00A57BE1"/>
    <w:rsid w:val="00B34859"/>
    <w:rsid w:val="00B77931"/>
    <w:rsid w:val="00B77A24"/>
    <w:rsid w:val="00D307C9"/>
    <w:rsid w:val="00D34B98"/>
    <w:rsid w:val="00D6560E"/>
    <w:rsid w:val="00F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B81D3"/>
  <w15:chartTrackingRefBased/>
  <w15:docId w15:val="{48833588-12ED-434F-8460-4E27DC4E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Zstupntext">
    <w:name w:val="Placeholder Text"/>
    <w:rsid w:val="00625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FFAC4137A8492EB3907C3C899AC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F60F2-71B5-4E20-9F49-E59F9F6CE7D5}"/>
      </w:docPartPr>
      <w:docPartBody>
        <w:p w:rsidR="00102D5B" w:rsidRDefault="001D1520" w:rsidP="001D1520">
          <w:pPr>
            <w:pStyle w:val="ECFFAC4137A8492EB3907C3C899ACFB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48D87A51EDC4B93908A5EB713A61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7E14B-FFB0-4A9A-94A6-BC555EADEC8A}"/>
      </w:docPartPr>
      <w:docPartBody>
        <w:p w:rsidR="00102D5B" w:rsidRDefault="001D1520" w:rsidP="001D1520">
          <w:pPr>
            <w:pStyle w:val="A48D87A51EDC4B93908A5EB713A61E8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44E180E5962455E90E2E9518E9C6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04B84-B1D6-4EE0-91A0-C298D6E88DF8}"/>
      </w:docPartPr>
      <w:docPartBody>
        <w:p w:rsidR="00102D5B" w:rsidRDefault="001D1520" w:rsidP="001D1520">
          <w:pPr>
            <w:pStyle w:val="344E180E5962455E90E2E9518E9C644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EBE9793B8EC4DDAB9ACA79487D07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D083B-1E0F-4807-80BB-3E1D0C569E7B}"/>
      </w:docPartPr>
      <w:docPartBody>
        <w:p w:rsidR="00102D5B" w:rsidRDefault="001D1520" w:rsidP="001D1520">
          <w:pPr>
            <w:pStyle w:val="AEBE9793B8EC4DDAB9ACA79487D071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0"/>
    <w:rsid w:val="00102D5B"/>
    <w:rsid w:val="00114AFF"/>
    <w:rsid w:val="001D1520"/>
    <w:rsid w:val="0063191A"/>
    <w:rsid w:val="00632BDA"/>
    <w:rsid w:val="006B1C6D"/>
    <w:rsid w:val="00906821"/>
    <w:rsid w:val="00B45616"/>
    <w:rsid w:val="00CA18BB"/>
    <w:rsid w:val="00D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1520"/>
    <w:rPr>
      <w:color w:val="808080"/>
    </w:rPr>
  </w:style>
  <w:style w:type="paragraph" w:customStyle="1" w:styleId="ECFFAC4137A8492EB3907C3C899ACFB8">
    <w:name w:val="ECFFAC4137A8492EB3907C3C899ACFB8"/>
    <w:rsid w:val="001D1520"/>
  </w:style>
  <w:style w:type="paragraph" w:customStyle="1" w:styleId="A48D87A51EDC4B93908A5EB713A61E80">
    <w:name w:val="A48D87A51EDC4B93908A5EB713A61E80"/>
    <w:rsid w:val="001D1520"/>
  </w:style>
  <w:style w:type="paragraph" w:customStyle="1" w:styleId="344E180E5962455E90E2E9518E9C6441">
    <w:name w:val="344E180E5962455E90E2E9518E9C6441"/>
    <w:rsid w:val="001D1520"/>
  </w:style>
  <w:style w:type="paragraph" w:customStyle="1" w:styleId="AEBE9793B8EC4DDAB9ACA79487D071EA">
    <w:name w:val="AEBE9793B8EC4DDAB9ACA79487D071EA"/>
    <w:rsid w:val="001D1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Leona Nepejchalová</cp:lastModifiedBy>
  <cp:revision>11</cp:revision>
  <cp:lastPrinted>2024-05-29T10:48:00Z</cp:lastPrinted>
  <dcterms:created xsi:type="dcterms:W3CDTF">2024-05-23T13:43:00Z</dcterms:created>
  <dcterms:modified xsi:type="dcterms:W3CDTF">2024-05-29T10:49:00Z</dcterms:modified>
</cp:coreProperties>
</file>