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31A4" w14:textId="7DD161CF" w:rsidR="00E75ACA" w:rsidRPr="00B41FB1" w:rsidRDefault="00E75ACA" w:rsidP="00E75ACA">
      <w:pPr>
        <w:widowControl w:val="0"/>
        <w:rPr>
          <w:lang w:val="cs-CZ"/>
        </w:rPr>
      </w:pPr>
      <w:proofErr w:type="spellStart"/>
      <w:r w:rsidRPr="00B41FB1">
        <w:rPr>
          <w:lang w:val="cs-CZ"/>
        </w:rPr>
        <w:t>Cannaline</w:t>
      </w:r>
      <w:proofErr w:type="spellEnd"/>
      <w:r w:rsidRPr="00B41FB1">
        <w:rPr>
          <w:lang w:val="cs-CZ"/>
        </w:rPr>
        <w:t xml:space="preserve"> </w:t>
      </w:r>
      <w:proofErr w:type="spellStart"/>
      <w:r w:rsidRPr="00B41FB1">
        <w:rPr>
          <w:lang w:val="cs-CZ"/>
        </w:rPr>
        <w:t>for</w:t>
      </w:r>
      <w:proofErr w:type="spellEnd"/>
      <w:r w:rsidRPr="00B41FB1">
        <w:rPr>
          <w:lang w:val="cs-CZ"/>
        </w:rPr>
        <w:t xml:space="preserve"> </w:t>
      </w:r>
      <w:proofErr w:type="spellStart"/>
      <w:r w:rsidRPr="00B41FB1">
        <w:rPr>
          <w:lang w:val="cs-CZ"/>
        </w:rPr>
        <w:t>Pets</w:t>
      </w:r>
      <w:proofErr w:type="spellEnd"/>
      <w:r w:rsidRPr="00B41FB1">
        <w:rPr>
          <w:lang w:val="cs-CZ"/>
        </w:rPr>
        <w:t xml:space="preserve"> </w:t>
      </w:r>
    </w:p>
    <w:p w14:paraId="0F4C2012" w14:textId="629A1BAF" w:rsidR="00151D35" w:rsidRPr="00B41FB1" w:rsidRDefault="00151D35" w:rsidP="001901D6">
      <w:pPr>
        <w:rPr>
          <w:b/>
          <w:bCs/>
          <w:lang w:val="cs-CZ"/>
        </w:rPr>
      </w:pPr>
      <w:bookmarkStart w:id="0" w:name="_Hlk168386110"/>
      <w:r w:rsidRPr="00B41FB1">
        <w:rPr>
          <w:b/>
          <w:bCs/>
          <w:lang w:val="cs-CZ"/>
        </w:rPr>
        <w:t xml:space="preserve">CBD balzám pro psy na tlapky </w:t>
      </w:r>
    </w:p>
    <w:bookmarkEnd w:id="0"/>
    <w:p w14:paraId="3F364862" w14:textId="3B7EECB8" w:rsidR="001901D6" w:rsidRPr="00B41FB1" w:rsidRDefault="001901D6" w:rsidP="001901D6">
      <w:pPr>
        <w:rPr>
          <w:lang w:val="cs-CZ"/>
        </w:rPr>
      </w:pPr>
      <w:r w:rsidRPr="00B41FB1">
        <w:rPr>
          <w:lang w:val="cs-CZ"/>
        </w:rPr>
        <w:t>100</w:t>
      </w:r>
      <w:r w:rsidR="00DC19F5" w:rsidRPr="00B41FB1">
        <w:rPr>
          <w:lang w:val="cs-CZ"/>
        </w:rPr>
        <w:t xml:space="preserve"> </w:t>
      </w:r>
      <w:r w:rsidRPr="00B41FB1">
        <w:rPr>
          <w:lang w:val="cs-CZ"/>
        </w:rPr>
        <w:t>ml</w:t>
      </w:r>
    </w:p>
    <w:p w14:paraId="2083A741" w14:textId="77777777" w:rsidR="001901D6" w:rsidRPr="00B41FB1" w:rsidRDefault="001901D6" w:rsidP="001901D6">
      <w:pPr>
        <w:rPr>
          <w:lang w:val="cs-CZ"/>
        </w:rPr>
      </w:pPr>
      <w:r w:rsidRPr="00B41FB1">
        <w:rPr>
          <w:lang w:val="cs-CZ"/>
        </w:rPr>
        <w:t>200 mg CBD</w:t>
      </w:r>
    </w:p>
    <w:p w14:paraId="65C53B5F" w14:textId="656047AF" w:rsidR="007F0E9E" w:rsidRPr="00B41FB1" w:rsidRDefault="007F0E9E" w:rsidP="007F0E9E">
      <w:pPr>
        <w:rPr>
          <w:lang w:val="cs-CZ"/>
        </w:rPr>
      </w:pPr>
      <w:r w:rsidRPr="00B41FB1">
        <w:rPr>
          <w:lang w:val="cs-CZ"/>
        </w:rPr>
        <w:t>Veterinární přípravek</w:t>
      </w:r>
    </w:p>
    <w:p w14:paraId="1A220A78" w14:textId="3DA5AEB1" w:rsidR="001901D6" w:rsidRPr="00B41FB1" w:rsidRDefault="0004614C" w:rsidP="001901D6">
      <w:pPr>
        <w:rPr>
          <w:lang w:val="cs-CZ"/>
        </w:rPr>
      </w:pPr>
      <w:r w:rsidRPr="00B41FB1">
        <w:rPr>
          <w:lang w:val="cs-CZ"/>
        </w:rPr>
        <w:t>U</w:t>
      </w:r>
      <w:r w:rsidR="001901D6" w:rsidRPr="00B41FB1">
        <w:rPr>
          <w:lang w:val="cs-CZ"/>
        </w:rPr>
        <w:t>nikátní receptur</w:t>
      </w:r>
      <w:r w:rsidRPr="00B41FB1">
        <w:rPr>
          <w:lang w:val="cs-CZ"/>
        </w:rPr>
        <w:t>a</w:t>
      </w:r>
      <w:r w:rsidR="001901D6" w:rsidRPr="00B41FB1">
        <w:rPr>
          <w:lang w:val="cs-CZ"/>
        </w:rPr>
        <w:t>, která poskytuje hydrataci a šetrně ošetřuje pokožku.</w:t>
      </w:r>
    </w:p>
    <w:p w14:paraId="0F75D1B9" w14:textId="77777777" w:rsidR="007F0E9E" w:rsidRPr="00B41FB1" w:rsidRDefault="007F0E9E" w:rsidP="007F0E9E">
      <w:pPr>
        <w:rPr>
          <w:b/>
          <w:bCs/>
          <w:lang w:val="cs-CZ"/>
        </w:rPr>
      </w:pPr>
      <w:r w:rsidRPr="00B41FB1">
        <w:rPr>
          <w:b/>
          <w:bCs/>
          <w:lang w:val="cs-CZ"/>
        </w:rPr>
        <w:t>Návod:</w:t>
      </w:r>
      <w:r w:rsidRPr="00B41FB1">
        <w:rPr>
          <w:lang w:val="cs-CZ"/>
        </w:rPr>
        <w:t xml:space="preserve"> Aplikujte přiměřeně</w:t>
      </w:r>
      <w:r w:rsidRPr="00B41FB1">
        <w:rPr>
          <w:color w:val="C9211E"/>
          <w:lang w:val="cs-CZ"/>
        </w:rPr>
        <w:t xml:space="preserve"> </w:t>
      </w:r>
      <w:r w:rsidRPr="00B41FB1">
        <w:rPr>
          <w:lang w:val="cs-CZ"/>
        </w:rPr>
        <w:t>na tlapky a drápky. Jemně masírujte a zajistěte důkladné pokrytí. Chrání před vnějšími živly a zároveň podporuje regeneraci. Vhodné pro celoroční použití.</w:t>
      </w:r>
    </w:p>
    <w:p w14:paraId="35FB6E24" w14:textId="77777777" w:rsidR="007F0E9E" w:rsidRPr="00B41FB1" w:rsidRDefault="007F0E9E" w:rsidP="007F0E9E">
      <w:pPr>
        <w:rPr>
          <w:lang w:val="cs-CZ"/>
        </w:rPr>
      </w:pPr>
      <w:r w:rsidRPr="00B41FB1">
        <w:rPr>
          <w:b/>
          <w:bCs/>
          <w:lang w:val="cs-CZ"/>
        </w:rPr>
        <w:t>Upozornění:</w:t>
      </w:r>
      <w:r w:rsidRPr="00B41FB1">
        <w:rPr>
          <w:lang w:val="cs-CZ"/>
        </w:rPr>
        <w:t xml:space="preserve"> Používejte dle návodu k použití. Pouze pro zvířata. Neaplikujte na sliznice. Nedoporučuje se při známé přecitlivělosti na jakoukoli složku výrobku.</w:t>
      </w:r>
    </w:p>
    <w:p w14:paraId="09BD1CF2" w14:textId="182B98D7" w:rsidR="007F0E9E" w:rsidRPr="00B41FB1" w:rsidRDefault="007F0E9E" w:rsidP="007F0E9E">
      <w:pPr>
        <w:tabs>
          <w:tab w:val="left" w:pos="7440"/>
        </w:tabs>
        <w:jc w:val="both"/>
        <w:rPr>
          <w:lang w:val="cs-CZ"/>
        </w:rPr>
      </w:pPr>
      <w:r w:rsidRPr="00B41FB1">
        <w:rPr>
          <w:b/>
          <w:bCs/>
          <w:lang w:val="cs-CZ"/>
        </w:rPr>
        <w:t>Skladování:</w:t>
      </w:r>
      <w:r w:rsidRPr="00B41FB1">
        <w:rPr>
          <w:lang w:val="cs-CZ"/>
        </w:rPr>
        <w:t xml:space="preserve"> Skladujte v suchu při pokojové teplotě. Chraňte před přímým slunečním zářením a mrazem. Uchovávejte mimo </w:t>
      </w:r>
      <w:r w:rsidR="0004614C" w:rsidRPr="00B41FB1">
        <w:rPr>
          <w:lang w:val="cs-CZ"/>
        </w:rPr>
        <w:t xml:space="preserve">dohled a </w:t>
      </w:r>
      <w:r w:rsidRPr="00B41FB1">
        <w:rPr>
          <w:lang w:val="cs-CZ"/>
        </w:rPr>
        <w:t>dosah dětí.</w:t>
      </w:r>
    </w:p>
    <w:p w14:paraId="3C713794" w14:textId="73CA459B" w:rsidR="005B1B36" w:rsidRPr="00B41FB1" w:rsidRDefault="001901D6" w:rsidP="005B1B36">
      <w:pPr>
        <w:rPr>
          <w:lang w:val="cs-CZ"/>
        </w:rPr>
      </w:pPr>
      <w:proofErr w:type="spellStart"/>
      <w:r w:rsidRPr="00B41FB1">
        <w:rPr>
          <w:b/>
          <w:bCs/>
          <w:lang w:val="cs-CZ"/>
        </w:rPr>
        <w:t>Ingredients</w:t>
      </w:r>
      <w:proofErr w:type="spellEnd"/>
      <w:r w:rsidRPr="00B41FB1">
        <w:rPr>
          <w:b/>
          <w:bCs/>
          <w:lang w:val="cs-CZ"/>
        </w:rPr>
        <w:t xml:space="preserve"> </w:t>
      </w:r>
      <w:r w:rsidR="005B1B36" w:rsidRPr="00B41FB1">
        <w:rPr>
          <w:b/>
          <w:bCs/>
          <w:lang w:val="cs-CZ"/>
        </w:rPr>
        <w:t>INCI:</w:t>
      </w:r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Aqua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Caprylic</w:t>
      </w:r>
      <w:proofErr w:type="spellEnd"/>
      <w:r w:rsidR="005B1B36" w:rsidRPr="00B41FB1">
        <w:rPr>
          <w:lang w:val="cs-CZ"/>
        </w:rPr>
        <w:t>/</w:t>
      </w:r>
      <w:proofErr w:type="spellStart"/>
      <w:r w:rsidR="005B1B36" w:rsidRPr="00B41FB1">
        <w:rPr>
          <w:lang w:val="cs-CZ"/>
        </w:rPr>
        <w:t>Capric</w:t>
      </w:r>
      <w:proofErr w:type="spellEnd"/>
      <w:r w:rsidR="005B1B36" w:rsidRPr="00B41FB1">
        <w:rPr>
          <w:lang w:val="cs-CZ"/>
        </w:rPr>
        <w:t xml:space="preserve"> Triglyceride, </w:t>
      </w:r>
      <w:r w:rsidR="00DC19F5" w:rsidRPr="00B41FB1">
        <w:rPr>
          <w:rFonts w:ascii="Calibri" w:hAnsi="Calibri" w:cs="Calibri"/>
          <w:color w:val="000000"/>
          <w:lang w:val="cs-CZ"/>
        </w:rPr>
        <w:t xml:space="preserve">Propylene </w:t>
      </w:r>
      <w:proofErr w:type="spellStart"/>
      <w:r w:rsidR="00DC19F5" w:rsidRPr="00B41FB1">
        <w:rPr>
          <w:rFonts w:ascii="Calibri" w:hAnsi="Calibri" w:cs="Calibri"/>
          <w:color w:val="000000"/>
          <w:lang w:val="cs-CZ"/>
        </w:rPr>
        <w:t>Glycol</w:t>
      </w:r>
      <w:proofErr w:type="spellEnd"/>
      <w:r w:rsidR="00DC19F5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Prunus</w:t>
      </w:r>
      <w:proofErr w:type="spellEnd"/>
      <w:r w:rsidR="005B1B36" w:rsidRPr="00B41FB1">
        <w:rPr>
          <w:lang w:val="cs-CZ"/>
        </w:rPr>
        <w:t xml:space="preserve"> Amygdalus </w:t>
      </w:r>
      <w:proofErr w:type="spellStart"/>
      <w:r w:rsidR="005B1B36" w:rsidRPr="00B41FB1">
        <w:rPr>
          <w:lang w:val="cs-CZ"/>
        </w:rPr>
        <w:t>Dulcis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Oil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Butyrospermum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Parkii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Butter</w:t>
      </w:r>
      <w:proofErr w:type="spellEnd"/>
      <w:r w:rsidR="005B1B36" w:rsidRPr="00B41FB1">
        <w:rPr>
          <w:lang w:val="cs-CZ"/>
        </w:rPr>
        <w:t xml:space="preserve">, Glycerin, </w:t>
      </w:r>
      <w:proofErr w:type="spellStart"/>
      <w:r w:rsidR="005B1B36" w:rsidRPr="00B41FB1">
        <w:rPr>
          <w:lang w:val="cs-CZ"/>
        </w:rPr>
        <w:t>Cetearyl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Alcohol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Dimethicone</w:t>
      </w:r>
      <w:proofErr w:type="spellEnd"/>
      <w:r w:rsidR="005B1B36" w:rsidRPr="00B41FB1">
        <w:rPr>
          <w:lang w:val="cs-CZ"/>
        </w:rPr>
        <w:t xml:space="preserve">, PEG-8 </w:t>
      </w:r>
      <w:proofErr w:type="spellStart"/>
      <w:r w:rsidR="005B1B36" w:rsidRPr="00B41FB1">
        <w:rPr>
          <w:lang w:val="cs-CZ"/>
        </w:rPr>
        <w:t>Beeswax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Glyceryl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Stearate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Cannabidiol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Acrylates</w:t>
      </w:r>
      <w:proofErr w:type="spellEnd"/>
      <w:r w:rsidR="005B1B36" w:rsidRPr="00B41FB1">
        <w:rPr>
          <w:lang w:val="cs-CZ"/>
        </w:rPr>
        <w:t xml:space="preserve">/C10-30 Alkyl </w:t>
      </w:r>
      <w:proofErr w:type="spellStart"/>
      <w:r w:rsidR="005B1B36" w:rsidRPr="00B41FB1">
        <w:rPr>
          <w:lang w:val="cs-CZ"/>
        </w:rPr>
        <w:t>Acrylate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Crosspolymer</w:t>
      </w:r>
      <w:proofErr w:type="spellEnd"/>
      <w:r w:rsidR="005B1B36" w:rsidRPr="00B41FB1">
        <w:rPr>
          <w:lang w:val="cs-CZ"/>
        </w:rPr>
        <w:t xml:space="preserve">, Ceteareth-20, </w:t>
      </w:r>
      <w:proofErr w:type="spellStart"/>
      <w:r w:rsidR="005B1B36" w:rsidRPr="00B41FB1">
        <w:rPr>
          <w:lang w:val="cs-CZ"/>
        </w:rPr>
        <w:t>Sodium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Lactate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Sodium</w:t>
      </w:r>
      <w:proofErr w:type="spellEnd"/>
      <w:r w:rsidR="005B1B36" w:rsidRPr="00B41FB1">
        <w:rPr>
          <w:lang w:val="cs-CZ"/>
        </w:rPr>
        <w:t xml:space="preserve"> PCA, Glycine, </w:t>
      </w:r>
      <w:proofErr w:type="spellStart"/>
      <w:r w:rsidR="005B1B36" w:rsidRPr="00B41FB1">
        <w:rPr>
          <w:lang w:val="cs-CZ"/>
        </w:rPr>
        <w:t>Fructose</w:t>
      </w:r>
      <w:proofErr w:type="spellEnd"/>
      <w:r w:rsidR="005B1B36" w:rsidRPr="00B41FB1">
        <w:rPr>
          <w:lang w:val="cs-CZ"/>
        </w:rPr>
        <w:t xml:space="preserve">, Urea, </w:t>
      </w:r>
      <w:proofErr w:type="spellStart"/>
      <w:r w:rsidR="005B1B36" w:rsidRPr="00B41FB1">
        <w:rPr>
          <w:lang w:val="cs-CZ"/>
        </w:rPr>
        <w:t>Niacinamide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Sodium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Benzoate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Lactic</w:t>
      </w:r>
      <w:proofErr w:type="spellEnd"/>
      <w:r w:rsidR="005B1B36" w:rsidRPr="00B41FB1">
        <w:rPr>
          <w:lang w:val="cs-CZ"/>
        </w:rPr>
        <w:t xml:space="preserve"> Acid, </w:t>
      </w:r>
      <w:proofErr w:type="spellStart"/>
      <w:r w:rsidR="005B1B36" w:rsidRPr="00B41FB1">
        <w:rPr>
          <w:lang w:val="cs-CZ"/>
        </w:rPr>
        <w:t>Tocopheryl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Acetate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Pentylene</w:t>
      </w:r>
      <w:proofErr w:type="spellEnd"/>
      <w:r w:rsidR="005B1B36" w:rsidRPr="00B41FB1">
        <w:rPr>
          <w:lang w:val="cs-CZ"/>
        </w:rPr>
        <w:t xml:space="preserve"> </w:t>
      </w:r>
      <w:proofErr w:type="spellStart"/>
      <w:r w:rsidR="005B1B36" w:rsidRPr="00B41FB1">
        <w:rPr>
          <w:lang w:val="cs-CZ"/>
        </w:rPr>
        <w:t>Glycol</w:t>
      </w:r>
      <w:proofErr w:type="spellEnd"/>
      <w:r w:rsidR="005B1B36" w:rsidRPr="00B41FB1">
        <w:rPr>
          <w:lang w:val="cs-CZ"/>
        </w:rPr>
        <w:t xml:space="preserve">, Propylene </w:t>
      </w:r>
      <w:proofErr w:type="spellStart"/>
      <w:r w:rsidR="005B1B36" w:rsidRPr="00B41FB1">
        <w:rPr>
          <w:lang w:val="cs-CZ"/>
        </w:rPr>
        <w:t>Glycol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Hydrolyzed</w:t>
      </w:r>
      <w:proofErr w:type="spellEnd"/>
      <w:r w:rsidR="005B1B36" w:rsidRPr="00B41FB1">
        <w:rPr>
          <w:lang w:val="cs-CZ"/>
        </w:rPr>
        <w:t xml:space="preserve"> Elastin, </w:t>
      </w:r>
      <w:proofErr w:type="spellStart"/>
      <w:r w:rsidR="005B1B36" w:rsidRPr="00B41FB1">
        <w:rPr>
          <w:lang w:val="cs-CZ"/>
        </w:rPr>
        <w:t>Parfum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Tocopherol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Triethanolamine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Phenoxyethanol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Ethylhexylglycerin</w:t>
      </w:r>
      <w:proofErr w:type="spellEnd"/>
      <w:r w:rsidR="005B1B36" w:rsidRPr="00B41FB1">
        <w:rPr>
          <w:lang w:val="cs-CZ"/>
        </w:rPr>
        <w:t xml:space="preserve">, </w:t>
      </w:r>
      <w:proofErr w:type="spellStart"/>
      <w:r w:rsidR="005B1B36" w:rsidRPr="00B41FB1">
        <w:rPr>
          <w:lang w:val="cs-CZ"/>
        </w:rPr>
        <w:t>Linalool</w:t>
      </w:r>
      <w:proofErr w:type="spellEnd"/>
      <w:r w:rsidR="005B1B36" w:rsidRPr="00B41FB1">
        <w:rPr>
          <w:lang w:val="cs-CZ"/>
        </w:rPr>
        <w:t>, Limonene.</w:t>
      </w:r>
    </w:p>
    <w:p w14:paraId="35A07646" w14:textId="7E27BD2F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 xml:space="preserve">Vyrobeno v EU </w:t>
      </w:r>
    </w:p>
    <w:p w14:paraId="67E631BF" w14:textId="58ED3965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 xml:space="preserve">Držitel rozhodnutí o schválení </w:t>
      </w:r>
    </w:p>
    <w:p w14:paraId="050F4FD2" w14:textId="77777777" w:rsidR="00E75ACA" w:rsidRPr="00B41FB1" w:rsidRDefault="00E75ACA" w:rsidP="00E75ACA">
      <w:pPr>
        <w:rPr>
          <w:b/>
          <w:bCs/>
          <w:lang w:val="cs-CZ"/>
        </w:rPr>
      </w:pPr>
      <w:r w:rsidRPr="00B41FB1">
        <w:rPr>
          <w:lang w:val="cs-CZ"/>
        </w:rPr>
        <w:t>EUPHORIA TRADE s.r.o.</w:t>
      </w:r>
    </w:p>
    <w:p w14:paraId="3775E030" w14:textId="37750D20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Klimentská 46, 110 00 Prague 1, Czech Republic</w:t>
      </w:r>
    </w:p>
    <w:p w14:paraId="4026746B" w14:textId="0C083E14" w:rsidR="00E75ACA" w:rsidRPr="00B41FB1" w:rsidRDefault="00E75ACA" w:rsidP="00E75ACA">
      <w:pPr>
        <w:rPr>
          <w:u w:val="single"/>
          <w:lang w:val="cs-CZ"/>
        </w:rPr>
      </w:pPr>
      <w:r w:rsidRPr="00B41FB1">
        <w:rPr>
          <w:lang w:val="cs-CZ"/>
        </w:rPr>
        <w:t>www.euphoria.eu</w:t>
      </w:r>
    </w:p>
    <w:p w14:paraId="1E4D04B0" w14:textId="77777777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www.cannaline.eu</w:t>
      </w:r>
    </w:p>
    <w:p w14:paraId="0BB9A949" w14:textId="5591C00A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Objem:</w:t>
      </w:r>
      <w:r w:rsidR="00935FC5" w:rsidRPr="00B41FB1">
        <w:rPr>
          <w:lang w:val="cs-CZ"/>
        </w:rPr>
        <w:t xml:space="preserve"> </w:t>
      </w:r>
      <w:r w:rsidR="001901D6" w:rsidRPr="00B41FB1">
        <w:rPr>
          <w:lang w:val="cs-CZ"/>
        </w:rPr>
        <w:t>100</w:t>
      </w:r>
      <w:r w:rsidRPr="00B41FB1">
        <w:rPr>
          <w:lang w:val="cs-CZ"/>
        </w:rPr>
        <w:t xml:space="preserve"> ml</w:t>
      </w:r>
    </w:p>
    <w:p w14:paraId="6CA004B9" w14:textId="77777777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Doba použitelnosti:</w:t>
      </w:r>
      <w:r w:rsidRPr="00B41FB1">
        <w:rPr>
          <w:b/>
          <w:bCs/>
          <w:lang w:val="cs-CZ"/>
        </w:rPr>
        <w:t> </w:t>
      </w:r>
      <w:r w:rsidRPr="00B41FB1">
        <w:rPr>
          <w:lang w:val="cs-CZ"/>
        </w:rPr>
        <w:t>30 měsíců od data výroby</w:t>
      </w:r>
    </w:p>
    <w:p w14:paraId="69B34C65" w14:textId="53812529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Datum výroby: uvedeno ve svaru</w:t>
      </w:r>
    </w:p>
    <w:p w14:paraId="2E70B5BE" w14:textId="5FABFA67" w:rsidR="00E75ACA" w:rsidRPr="00B41FB1" w:rsidRDefault="00E75ACA" w:rsidP="00E75ACA">
      <w:pPr>
        <w:rPr>
          <w:lang w:val="cs-CZ"/>
        </w:rPr>
      </w:pPr>
      <w:r w:rsidRPr="00B41FB1">
        <w:rPr>
          <w:lang w:val="cs-CZ"/>
        </w:rPr>
        <w:t>Číslo schválení:</w:t>
      </w:r>
      <w:r w:rsidR="00DD10EA">
        <w:rPr>
          <w:lang w:val="cs-CZ"/>
        </w:rPr>
        <w:t xml:space="preserve"> 177-24/C</w:t>
      </w:r>
    </w:p>
    <w:p w14:paraId="611DBBB0" w14:textId="77777777" w:rsidR="001A065B" w:rsidRPr="00B41FB1" w:rsidRDefault="001A065B">
      <w:pPr>
        <w:rPr>
          <w:lang w:val="cs-CZ"/>
        </w:rPr>
      </w:pPr>
    </w:p>
    <w:sectPr w:rsidR="001A065B" w:rsidRPr="00B41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DF9E" w14:textId="77777777" w:rsidR="00C42607" w:rsidRDefault="00C42607" w:rsidP="00B41FB1">
      <w:pPr>
        <w:spacing w:after="0" w:line="240" w:lineRule="auto"/>
      </w:pPr>
      <w:r>
        <w:separator/>
      </w:r>
    </w:p>
  </w:endnote>
  <w:endnote w:type="continuationSeparator" w:id="0">
    <w:p w14:paraId="68199859" w14:textId="77777777" w:rsidR="00C42607" w:rsidRDefault="00C42607" w:rsidP="00B4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0FA8" w14:textId="77777777" w:rsidR="00DD10EA" w:rsidRDefault="00DD1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F69A" w14:textId="77777777" w:rsidR="00DD10EA" w:rsidRDefault="00DD10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9E15" w14:textId="77777777" w:rsidR="00DD10EA" w:rsidRDefault="00DD1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A5F2" w14:textId="77777777" w:rsidR="00C42607" w:rsidRDefault="00C42607" w:rsidP="00B41FB1">
      <w:pPr>
        <w:spacing w:after="0" w:line="240" w:lineRule="auto"/>
      </w:pPr>
      <w:r>
        <w:separator/>
      </w:r>
    </w:p>
  </w:footnote>
  <w:footnote w:type="continuationSeparator" w:id="0">
    <w:p w14:paraId="178599A0" w14:textId="77777777" w:rsidR="00C42607" w:rsidRDefault="00C42607" w:rsidP="00B4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D791" w14:textId="77777777" w:rsidR="00DD10EA" w:rsidRDefault="00DD1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295A" w14:textId="37CDD0D0" w:rsidR="00B41FB1" w:rsidRPr="00B41FB1" w:rsidRDefault="00B41FB1" w:rsidP="00B032A8">
    <w:pPr>
      <w:jc w:val="both"/>
      <w:rPr>
        <w:bCs/>
        <w:lang w:val="cs-CZ"/>
      </w:rPr>
    </w:pPr>
    <w:r w:rsidRPr="00B41FB1">
      <w:rPr>
        <w:bCs/>
        <w:lang w:val="cs-CZ"/>
      </w:rPr>
      <w:t>Text na</w:t>
    </w:r>
    <w:r w:rsidRPr="00B41FB1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F71E6AEDB99C494890AF17DDDAB6429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41FB1">
          <w:rPr>
            <w:lang w:val="cs-CZ"/>
          </w:rPr>
          <w:t>obal=PI</w:t>
        </w:r>
      </w:sdtContent>
    </w:sdt>
    <w:r w:rsidRPr="00B41FB1">
      <w:rPr>
        <w:bCs/>
        <w:lang w:val="cs-CZ"/>
      </w:rPr>
      <w:t xml:space="preserve"> součást dokumentace schválené rozhodnutím sp.</w:t>
    </w:r>
    <w:r w:rsidR="00B032A8">
      <w:rPr>
        <w:bCs/>
        <w:lang w:val="cs-CZ"/>
      </w:rPr>
      <w:t> </w:t>
    </w:r>
    <w:r w:rsidRPr="00B41FB1">
      <w:rPr>
        <w:bCs/>
        <w:lang w:val="cs-CZ"/>
      </w:rPr>
      <w:t xml:space="preserve">zn. </w:t>
    </w:r>
    <w:sdt>
      <w:sdtPr>
        <w:rPr>
          <w:lang w:val="cs-CZ"/>
        </w:rPr>
        <w:id w:val="-1643653816"/>
        <w:placeholder>
          <w:docPart w:val="51C000E36BB84C63AFB2729A955DCDFB"/>
        </w:placeholder>
        <w:text/>
      </w:sdtPr>
      <w:sdtEndPr/>
      <w:sdtContent>
        <w:r w:rsidR="00DD10EA" w:rsidRPr="00DD10EA">
          <w:rPr>
            <w:lang w:val="cs-CZ"/>
          </w:rPr>
          <w:t>USKVBL/1370/2024/POD</w:t>
        </w:r>
        <w:r w:rsidR="00DD10EA">
          <w:rPr>
            <w:lang w:val="cs-CZ"/>
          </w:rPr>
          <w:t>,</w:t>
        </w:r>
      </w:sdtContent>
    </w:sdt>
    <w:r w:rsidRPr="00B41FB1">
      <w:rPr>
        <w:bCs/>
        <w:lang w:val="cs-CZ"/>
      </w:rPr>
      <w:t xml:space="preserve"> č.j.</w:t>
    </w:r>
    <w:r w:rsidR="00B032A8">
      <w:rPr>
        <w:bCs/>
        <w:lang w:val="cs-CZ"/>
      </w:rPr>
      <w:t> </w:t>
    </w:r>
    <w:bookmarkStart w:id="1" w:name="_GoBack"/>
    <w:bookmarkEnd w:id="1"/>
    <w:sdt>
      <w:sdtPr>
        <w:rPr>
          <w:bCs/>
          <w:lang w:val="cs-CZ"/>
        </w:rPr>
        <w:id w:val="-1885019968"/>
        <w:placeholder>
          <w:docPart w:val="51C000E36BB84C63AFB2729A955DCDFB"/>
        </w:placeholder>
        <w:text/>
      </w:sdtPr>
      <w:sdtEndPr/>
      <w:sdtContent>
        <w:r w:rsidR="00DD10EA" w:rsidRPr="00DD10EA">
          <w:rPr>
            <w:bCs/>
            <w:lang w:val="cs-CZ"/>
          </w:rPr>
          <w:t>USKVBL/7588/2024/REG-Gro</w:t>
        </w:r>
      </w:sdtContent>
    </w:sdt>
    <w:r w:rsidRPr="00B41FB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B3F2F513A6E045B5959A1D0B50A4E7CF"/>
        </w:placeholder>
        <w:date w:fullDate="2024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D10EA">
          <w:rPr>
            <w:bCs/>
            <w:lang w:val="cs-CZ"/>
          </w:rPr>
          <w:t>04.06.2024</w:t>
        </w:r>
      </w:sdtContent>
    </w:sdt>
    <w:r w:rsidRPr="00B41FB1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7FEE700FA10D46DAAC8D56CFA0EA0B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D10EA">
          <w:rPr>
            <w:lang w:val="cs-CZ"/>
          </w:rPr>
          <w:t>schválení veterinárního přípravku</w:t>
        </w:r>
      </w:sdtContent>
    </w:sdt>
    <w:r w:rsidRPr="00B41FB1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8FE65379F9634ED4B6182B976DFE9820"/>
        </w:placeholder>
        <w:text/>
      </w:sdtPr>
      <w:sdtEndPr/>
      <w:sdtContent>
        <w:r w:rsidR="00DD10EA" w:rsidRPr="00DD10EA">
          <w:rPr>
            <w:lang w:val="cs-CZ"/>
          </w:rPr>
          <w:t>CBD balzám pro psy na tlapky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ED3F" w14:textId="77777777" w:rsidR="00DD10EA" w:rsidRDefault="00DD1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04614C"/>
    <w:rsid w:val="000C14E2"/>
    <w:rsid w:val="001133C9"/>
    <w:rsid w:val="00151D35"/>
    <w:rsid w:val="001901D6"/>
    <w:rsid w:val="001A065B"/>
    <w:rsid w:val="002757F9"/>
    <w:rsid w:val="00351C00"/>
    <w:rsid w:val="00411ADF"/>
    <w:rsid w:val="00546B0D"/>
    <w:rsid w:val="005B1B36"/>
    <w:rsid w:val="006B5758"/>
    <w:rsid w:val="007A7CA5"/>
    <w:rsid w:val="007F0E9E"/>
    <w:rsid w:val="00935FC5"/>
    <w:rsid w:val="00A463BD"/>
    <w:rsid w:val="00B032A8"/>
    <w:rsid w:val="00B41FB1"/>
    <w:rsid w:val="00C42607"/>
    <w:rsid w:val="00DC190D"/>
    <w:rsid w:val="00DC19F5"/>
    <w:rsid w:val="00DD10EA"/>
    <w:rsid w:val="00E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59"/>
  <w15:chartTrackingRefBased/>
  <w15:docId w15:val="{A88E8DCE-B7CB-4E8C-9CB2-4847C8A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ACA"/>
    <w:pPr>
      <w:suppressAutoHyphens/>
      <w:spacing w:line="25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ACA"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qFormat/>
    <w:rsid w:val="001901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1901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D35"/>
    <w:rPr>
      <w:rFonts w:ascii="Segoe UI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B4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B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B1"/>
    <w:rPr>
      <w:lang w:val="en-GB"/>
    </w:rPr>
  </w:style>
  <w:style w:type="character" w:styleId="Zstupntext">
    <w:name w:val="Placeholder Text"/>
    <w:rsid w:val="00B41FB1"/>
    <w:rPr>
      <w:color w:val="808080"/>
    </w:rPr>
  </w:style>
  <w:style w:type="character" w:customStyle="1" w:styleId="Styl2">
    <w:name w:val="Styl2"/>
    <w:basedOn w:val="Standardnpsmoodstavce"/>
    <w:uiPriority w:val="1"/>
    <w:rsid w:val="00B41FB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1E6AEDB99C494890AF17DDDAB64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555D1-10C0-4AA8-AA19-C9DBBCC32D6D}"/>
      </w:docPartPr>
      <w:docPartBody>
        <w:p w:rsidR="00EC39DC" w:rsidRDefault="002158E1" w:rsidP="002158E1">
          <w:pPr>
            <w:pStyle w:val="F71E6AEDB99C494890AF17DDDAB6429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C000E36BB84C63AFB2729A955DC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B5864-CB0C-4359-B1D2-262E6EA182F6}"/>
      </w:docPartPr>
      <w:docPartBody>
        <w:p w:rsidR="00EC39DC" w:rsidRDefault="002158E1" w:rsidP="002158E1">
          <w:pPr>
            <w:pStyle w:val="51C000E36BB84C63AFB2729A955DCD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3F2F513A6E045B5959A1D0B50A4E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D2B61-75CE-403C-8915-67C04C329100}"/>
      </w:docPartPr>
      <w:docPartBody>
        <w:p w:rsidR="00EC39DC" w:rsidRDefault="002158E1" w:rsidP="002158E1">
          <w:pPr>
            <w:pStyle w:val="B3F2F513A6E045B5959A1D0B50A4E7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EE700FA10D46DAAC8D56CFA0EA0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2777E-184C-494B-8115-C5AA280C709F}"/>
      </w:docPartPr>
      <w:docPartBody>
        <w:p w:rsidR="00EC39DC" w:rsidRDefault="002158E1" w:rsidP="002158E1">
          <w:pPr>
            <w:pStyle w:val="7FEE700FA10D46DAAC8D56CFA0EA0BE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E65379F9634ED4B6182B976DFE9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6DAD-D793-40A0-A270-872956C63A95}"/>
      </w:docPartPr>
      <w:docPartBody>
        <w:p w:rsidR="00EC39DC" w:rsidRDefault="002158E1" w:rsidP="002158E1">
          <w:pPr>
            <w:pStyle w:val="8FE65379F9634ED4B6182B976DFE98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E1"/>
    <w:rsid w:val="001A6B5C"/>
    <w:rsid w:val="002158E1"/>
    <w:rsid w:val="004D0AB2"/>
    <w:rsid w:val="00EC39DC"/>
    <w:rsid w:val="00F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58E1"/>
    <w:rPr>
      <w:color w:val="808080"/>
    </w:rPr>
  </w:style>
  <w:style w:type="paragraph" w:customStyle="1" w:styleId="F71E6AEDB99C494890AF17DDDAB64292">
    <w:name w:val="F71E6AEDB99C494890AF17DDDAB64292"/>
    <w:rsid w:val="002158E1"/>
  </w:style>
  <w:style w:type="paragraph" w:customStyle="1" w:styleId="51C000E36BB84C63AFB2729A955DCDFB">
    <w:name w:val="51C000E36BB84C63AFB2729A955DCDFB"/>
    <w:rsid w:val="002158E1"/>
  </w:style>
  <w:style w:type="paragraph" w:customStyle="1" w:styleId="B3F2F513A6E045B5959A1D0B50A4E7CF">
    <w:name w:val="B3F2F513A6E045B5959A1D0B50A4E7CF"/>
    <w:rsid w:val="002158E1"/>
  </w:style>
  <w:style w:type="paragraph" w:customStyle="1" w:styleId="7FEE700FA10D46DAAC8D56CFA0EA0BE6">
    <w:name w:val="7FEE700FA10D46DAAC8D56CFA0EA0BE6"/>
    <w:rsid w:val="002158E1"/>
  </w:style>
  <w:style w:type="paragraph" w:customStyle="1" w:styleId="8FE65379F9634ED4B6182B976DFE9820">
    <w:name w:val="8FE65379F9634ED4B6182B976DFE9820"/>
    <w:rsid w:val="00215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15</cp:revision>
  <dcterms:created xsi:type="dcterms:W3CDTF">2023-11-02T12:52:00Z</dcterms:created>
  <dcterms:modified xsi:type="dcterms:W3CDTF">2024-06-11T09:42:00Z</dcterms:modified>
</cp:coreProperties>
</file>