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C6196" w14:textId="454D2D02" w:rsidR="00DE544B" w:rsidRDefault="00DE544B" w:rsidP="00DE544B">
      <w:pPr>
        <w:rPr>
          <w:b/>
        </w:rPr>
      </w:pPr>
      <w:bookmarkStart w:id="0" w:name="_Hlk170301740"/>
      <w:r w:rsidRPr="00E34C6B">
        <w:rPr>
          <w:b/>
        </w:rPr>
        <w:t>Quantum BT – CEF</w:t>
      </w:r>
    </w:p>
    <w:p w14:paraId="3CC48842" w14:textId="6304C3BF" w:rsidR="00786902" w:rsidRPr="00786902" w:rsidRDefault="00786902" w:rsidP="00DE544B">
      <w:r>
        <w:t>30 (60) testů</w:t>
      </w:r>
    </w:p>
    <w:bookmarkEnd w:id="0"/>
    <w:p w14:paraId="4CD69F5E" w14:textId="4CBF3A52" w:rsidR="00DE544B" w:rsidRPr="00E34C6B" w:rsidRDefault="00DE544B" w:rsidP="00DE544B">
      <w:r w:rsidRPr="00E34C6B">
        <w:t>Souprava pro detekci β-laktamových antibiotik, tetracyklinových antibiotik a</w:t>
      </w:r>
      <w:r w:rsidR="00C45146" w:rsidRPr="00E34C6B">
        <w:t xml:space="preserve"> </w:t>
      </w:r>
      <w:r w:rsidRPr="00E34C6B">
        <w:t>cefalexinu v kravském, ovčím a kozím mléce</w:t>
      </w:r>
    </w:p>
    <w:p w14:paraId="2EAC84CE" w14:textId="0A13E423" w:rsidR="00DE544B" w:rsidRPr="00E34C6B" w:rsidRDefault="00DE544B" w:rsidP="00DE544B">
      <w:r w:rsidRPr="00E34C6B">
        <w:t>Skladování: 2-8</w:t>
      </w:r>
      <w:r w:rsidR="004339A8">
        <w:t xml:space="preserve"> </w:t>
      </w:r>
      <w:r w:rsidRPr="00E34C6B">
        <w:t>°C</w:t>
      </w:r>
      <w:r w:rsidR="006F4561">
        <w:t>.</w:t>
      </w:r>
    </w:p>
    <w:p w14:paraId="2B6FACAD" w14:textId="7D99847D" w:rsidR="00DE544B" w:rsidRPr="00E34C6B" w:rsidRDefault="006F4561" w:rsidP="00DE544B">
      <w:r>
        <w:t>Držitel: BioIng</w:t>
      </w:r>
      <w:r w:rsidR="00F0412F">
        <w:t>, s.r.o.</w:t>
      </w:r>
      <w:r>
        <w:t xml:space="preserve">, </w:t>
      </w:r>
      <w:r w:rsidR="00DE544B" w:rsidRPr="00E34C6B">
        <w:t>U Hřiště 175/15, 664 91 Ivančice</w:t>
      </w:r>
    </w:p>
    <w:p w14:paraId="536FA150" w14:textId="3823B76E" w:rsidR="006F4561" w:rsidRDefault="006F4561" w:rsidP="006F4561">
      <w:r>
        <w:t>Výrobce:</w:t>
      </w:r>
      <w:r w:rsidRPr="00E34C6B">
        <w:t xml:space="preserve"> ProGnosis Biotech S.A. </w:t>
      </w:r>
    </w:p>
    <w:p w14:paraId="4D40D0F3" w14:textId="28562FCF" w:rsidR="006F4561" w:rsidRPr="006F4561" w:rsidRDefault="006F4561" w:rsidP="006F4561">
      <w:pPr>
        <w:rPr>
          <w:i/>
        </w:rPr>
      </w:pPr>
      <w:r>
        <w:t xml:space="preserve">Číslo šarže, exspirace: </w:t>
      </w:r>
      <w:r>
        <w:rPr>
          <w:i/>
        </w:rPr>
        <w:t>uvedeno na obalu</w:t>
      </w:r>
    </w:p>
    <w:p w14:paraId="38642E73" w14:textId="30532EBE" w:rsidR="00DE544B" w:rsidRPr="00E34C6B" w:rsidRDefault="006F4561" w:rsidP="00DE544B">
      <w:r>
        <w:t xml:space="preserve">Číslo schválení: </w:t>
      </w:r>
      <w:r w:rsidR="00F0412F">
        <w:t>207-24/C</w:t>
      </w:r>
      <w:bookmarkStart w:id="1" w:name="_GoBack"/>
      <w:bookmarkEnd w:id="1"/>
    </w:p>
    <w:sectPr w:rsidR="00DE544B" w:rsidRPr="00E34C6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C8117" w14:textId="77777777" w:rsidR="00DF127B" w:rsidRDefault="00DF127B" w:rsidP="006965C0">
      <w:pPr>
        <w:spacing w:after="0" w:line="240" w:lineRule="auto"/>
      </w:pPr>
      <w:r>
        <w:separator/>
      </w:r>
    </w:p>
  </w:endnote>
  <w:endnote w:type="continuationSeparator" w:id="0">
    <w:p w14:paraId="7AB752F3" w14:textId="77777777" w:rsidR="00DF127B" w:rsidRDefault="00DF127B" w:rsidP="0069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03F05" w14:textId="77777777" w:rsidR="00DF127B" w:rsidRDefault="00DF127B" w:rsidP="006965C0">
      <w:pPr>
        <w:spacing w:after="0" w:line="240" w:lineRule="auto"/>
      </w:pPr>
      <w:r>
        <w:separator/>
      </w:r>
    </w:p>
  </w:footnote>
  <w:footnote w:type="continuationSeparator" w:id="0">
    <w:p w14:paraId="4478A101" w14:textId="77777777" w:rsidR="00DF127B" w:rsidRDefault="00DF127B" w:rsidP="00696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396EB" w14:textId="1ED6B868" w:rsidR="006965C0" w:rsidRPr="00E1769A" w:rsidRDefault="006965C0" w:rsidP="006965C0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9262EDADED8C4C97BDC15791C7BA364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4F5D0D">
      <w:rPr>
        <w:bCs/>
      </w:rPr>
      <w:t> </w:t>
    </w:r>
    <w:r w:rsidRPr="00E1769A">
      <w:rPr>
        <w:bCs/>
      </w:rPr>
      <w:t>zn.</w:t>
    </w:r>
    <w:r w:rsidR="004F5D0D">
      <w:rPr>
        <w:bCs/>
      </w:rPr>
      <w:t> </w:t>
    </w:r>
    <w:sdt>
      <w:sdtPr>
        <w:rPr>
          <w:rFonts w:eastAsia="Times New Roman"/>
          <w:lang w:eastAsia="cs-CZ"/>
        </w:rPr>
        <w:id w:val="-1643653816"/>
        <w:placeholder>
          <w:docPart w:val="2DBC4960BBAC4429BE68F518EF3986EB"/>
        </w:placeholder>
        <w:text/>
      </w:sdtPr>
      <w:sdtEndPr/>
      <w:sdtContent>
        <w:r w:rsidR="004418CD" w:rsidRPr="004418CD">
          <w:rPr>
            <w:rFonts w:eastAsia="Times New Roman"/>
            <w:lang w:eastAsia="cs-CZ"/>
          </w:rPr>
          <w:t>USKVBL/4990/2024/POD</w:t>
        </w:r>
        <w:r w:rsidR="004418CD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</w:t>
    </w:r>
    <w:r w:rsidR="004F5D0D">
      <w:rPr>
        <w:bCs/>
      </w:rPr>
      <w:t> </w:t>
    </w:r>
    <w:sdt>
      <w:sdtPr>
        <w:rPr>
          <w:bCs/>
        </w:rPr>
        <w:id w:val="-1885019968"/>
        <w:placeholder>
          <w:docPart w:val="2DBC4960BBAC4429BE68F518EF3986EB"/>
        </w:placeholder>
        <w:text/>
      </w:sdtPr>
      <w:sdtEndPr/>
      <w:sdtContent>
        <w:r w:rsidR="004418CD" w:rsidRPr="004418CD">
          <w:rPr>
            <w:bCs/>
          </w:rPr>
          <w:t>USKVBL/8641/2024/REG-Gro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C5990E7B1E84C17A93BF8DE47F7DECE"/>
        </w:placeholder>
        <w:date w:fullDate="2024-06-2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4418CD">
          <w:rPr>
            <w:bCs/>
          </w:rPr>
          <w:t>26.06.2024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7761FCC1B064D4891483A30BEA7212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4418CD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7C814701437B4E6784B55BE8EBFFB715"/>
        </w:placeholder>
        <w:text/>
      </w:sdtPr>
      <w:sdtEndPr/>
      <w:sdtContent>
        <w:r w:rsidR="004418CD" w:rsidRPr="004418CD">
          <w:t>Quantum</w:t>
        </w:r>
        <w:r w:rsidR="004F5D0D">
          <w:t xml:space="preserve"> </w:t>
        </w:r>
        <w:r w:rsidR="004418CD" w:rsidRPr="004418CD">
          <w:t>BT</w:t>
        </w:r>
        <w:r w:rsidR="004F5D0D">
          <w:t> </w:t>
        </w:r>
        <w:r w:rsidR="004418CD" w:rsidRPr="004418CD">
          <w:t>–</w:t>
        </w:r>
        <w:r w:rsidR="004F5D0D">
          <w:t> </w:t>
        </w:r>
        <w:r w:rsidR="004418CD" w:rsidRPr="004418CD">
          <w:t>CEF</w:t>
        </w:r>
      </w:sdtContent>
    </w:sdt>
  </w:p>
  <w:p w14:paraId="51908F78" w14:textId="77777777" w:rsidR="006965C0" w:rsidRDefault="006965C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90"/>
    <w:rsid w:val="00026198"/>
    <w:rsid w:val="00141E39"/>
    <w:rsid w:val="001768CC"/>
    <w:rsid w:val="002768A7"/>
    <w:rsid w:val="00394D61"/>
    <w:rsid w:val="00401DD3"/>
    <w:rsid w:val="00407528"/>
    <w:rsid w:val="004339A8"/>
    <w:rsid w:val="00434ADE"/>
    <w:rsid w:val="004418CD"/>
    <w:rsid w:val="004B1393"/>
    <w:rsid w:val="004F10ED"/>
    <w:rsid w:val="004F5D0D"/>
    <w:rsid w:val="00547CB9"/>
    <w:rsid w:val="005A0C1A"/>
    <w:rsid w:val="005F03C7"/>
    <w:rsid w:val="006965C0"/>
    <w:rsid w:val="006F4561"/>
    <w:rsid w:val="00786902"/>
    <w:rsid w:val="007B0679"/>
    <w:rsid w:val="007E1B7B"/>
    <w:rsid w:val="008437BE"/>
    <w:rsid w:val="00921386"/>
    <w:rsid w:val="00956884"/>
    <w:rsid w:val="0099067F"/>
    <w:rsid w:val="009C4BAD"/>
    <w:rsid w:val="00BC2E29"/>
    <w:rsid w:val="00BC6790"/>
    <w:rsid w:val="00C45146"/>
    <w:rsid w:val="00C67081"/>
    <w:rsid w:val="00CC0FFC"/>
    <w:rsid w:val="00D62FFB"/>
    <w:rsid w:val="00DE544B"/>
    <w:rsid w:val="00DF127B"/>
    <w:rsid w:val="00E056BF"/>
    <w:rsid w:val="00E10FFF"/>
    <w:rsid w:val="00E34C6B"/>
    <w:rsid w:val="00F0412F"/>
    <w:rsid w:val="00F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95A0"/>
  <w15:chartTrackingRefBased/>
  <w15:docId w15:val="{1BA1679D-8C20-467C-A9EB-D1E982F2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544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544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4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A3E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3E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3E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3E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3E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E3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96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65C0"/>
  </w:style>
  <w:style w:type="paragraph" w:styleId="Zpat">
    <w:name w:val="footer"/>
    <w:basedOn w:val="Normln"/>
    <w:link w:val="ZpatChar"/>
    <w:uiPriority w:val="99"/>
    <w:unhideWhenUsed/>
    <w:rsid w:val="00696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65C0"/>
  </w:style>
  <w:style w:type="character" w:styleId="Zstupntext">
    <w:name w:val="Placeholder Text"/>
    <w:rsid w:val="006965C0"/>
    <w:rPr>
      <w:color w:val="808080"/>
    </w:rPr>
  </w:style>
  <w:style w:type="character" w:customStyle="1" w:styleId="Styl2">
    <w:name w:val="Styl2"/>
    <w:basedOn w:val="Standardnpsmoodstavce"/>
    <w:uiPriority w:val="1"/>
    <w:rsid w:val="006965C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62EDADED8C4C97BDC15791C7BA36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4F5079-F335-466D-8CF0-D21519AC0D72}"/>
      </w:docPartPr>
      <w:docPartBody>
        <w:p w:rsidR="00326198" w:rsidRDefault="00BF7671" w:rsidP="00BF7671">
          <w:pPr>
            <w:pStyle w:val="9262EDADED8C4C97BDC15791C7BA364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DBC4960BBAC4429BE68F518EF3986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D0E12-4C92-4132-8079-BDB78E8BCA99}"/>
      </w:docPartPr>
      <w:docPartBody>
        <w:p w:rsidR="00326198" w:rsidRDefault="00BF7671" w:rsidP="00BF7671">
          <w:pPr>
            <w:pStyle w:val="2DBC4960BBAC4429BE68F518EF3986E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C5990E7B1E84C17A93BF8DE47F7DE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AE04E4-A939-44FA-A217-E0FC6DC022DC}"/>
      </w:docPartPr>
      <w:docPartBody>
        <w:p w:rsidR="00326198" w:rsidRDefault="00BF7671" w:rsidP="00BF7671">
          <w:pPr>
            <w:pStyle w:val="2C5990E7B1E84C17A93BF8DE47F7DEC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7761FCC1B064D4891483A30BEA721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016E1-F7E1-4349-80C3-D9CF75BD7D07}"/>
      </w:docPartPr>
      <w:docPartBody>
        <w:p w:rsidR="00326198" w:rsidRDefault="00BF7671" w:rsidP="00BF7671">
          <w:pPr>
            <w:pStyle w:val="B7761FCC1B064D4891483A30BEA7212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C814701437B4E6784B55BE8EBFFB7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98AEF5-3079-451E-8D73-B6DAC6489E0D}"/>
      </w:docPartPr>
      <w:docPartBody>
        <w:p w:rsidR="00326198" w:rsidRDefault="00BF7671" w:rsidP="00BF7671">
          <w:pPr>
            <w:pStyle w:val="7C814701437B4E6784B55BE8EBFFB71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71"/>
    <w:rsid w:val="00326198"/>
    <w:rsid w:val="00493441"/>
    <w:rsid w:val="00BF7671"/>
    <w:rsid w:val="00D07145"/>
    <w:rsid w:val="00EF359A"/>
    <w:rsid w:val="00F53061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F7671"/>
    <w:rPr>
      <w:color w:val="808080"/>
    </w:rPr>
  </w:style>
  <w:style w:type="paragraph" w:customStyle="1" w:styleId="9262EDADED8C4C97BDC15791C7BA364F">
    <w:name w:val="9262EDADED8C4C97BDC15791C7BA364F"/>
    <w:rsid w:val="00BF7671"/>
  </w:style>
  <w:style w:type="paragraph" w:customStyle="1" w:styleId="2DBC4960BBAC4429BE68F518EF3986EB">
    <w:name w:val="2DBC4960BBAC4429BE68F518EF3986EB"/>
    <w:rsid w:val="00BF7671"/>
  </w:style>
  <w:style w:type="paragraph" w:customStyle="1" w:styleId="2C5990E7B1E84C17A93BF8DE47F7DECE">
    <w:name w:val="2C5990E7B1E84C17A93BF8DE47F7DECE"/>
    <w:rsid w:val="00BF7671"/>
  </w:style>
  <w:style w:type="paragraph" w:customStyle="1" w:styleId="B7761FCC1B064D4891483A30BEA7212D">
    <w:name w:val="B7761FCC1B064D4891483A30BEA7212D"/>
    <w:rsid w:val="00BF7671"/>
  </w:style>
  <w:style w:type="paragraph" w:customStyle="1" w:styleId="7C814701437B4E6784B55BE8EBFFB715">
    <w:name w:val="7C814701437B4E6784B55BE8EBFFB715"/>
    <w:rsid w:val="00BF7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Leona Nepejchalová</cp:lastModifiedBy>
  <cp:revision>30</cp:revision>
  <dcterms:created xsi:type="dcterms:W3CDTF">2024-05-15T05:59:00Z</dcterms:created>
  <dcterms:modified xsi:type="dcterms:W3CDTF">2024-07-01T09:42:00Z</dcterms:modified>
</cp:coreProperties>
</file>