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3123A" w14:textId="77777777" w:rsidR="00C114FF" w:rsidRPr="007D3F5F" w:rsidRDefault="00C114FF" w:rsidP="00A9226B">
      <w:pPr>
        <w:tabs>
          <w:tab w:val="clear" w:pos="567"/>
        </w:tabs>
        <w:spacing w:line="240" w:lineRule="auto"/>
        <w:rPr>
          <w:szCs w:val="22"/>
        </w:rPr>
      </w:pPr>
    </w:p>
    <w:p w14:paraId="14C3123B" w14:textId="77777777" w:rsidR="00C114FF" w:rsidRPr="007D3F5F" w:rsidRDefault="00C114FF" w:rsidP="00A9226B">
      <w:pPr>
        <w:tabs>
          <w:tab w:val="clear" w:pos="567"/>
        </w:tabs>
        <w:spacing w:line="240" w:lineRule="auto"/>
        <w:rPr>
          <w:szCs w:val="22"/>
        </w:rPr>
      </w:pPr>
    </w:p>
    <w:p w14:paraId="14C3123C" w14:textId="77777777" w:rsidR="00C114FF" w:rsidRPr="007D3F5F" w:rsidRDefault="00C114FF" w:rsidP="00A9226B">
      <w:pPr>
        <w:tabs>
          <w:tab w:val="clear" w:pos="567"/>
        </w:tabs>
        <w:spacing w:line="240" w:lineRule="auto"/>
        <w:rPr>
          <w:szCs w:val="22"/>
        </w:rPr>
      </w:pPr>
    </w:p>
    <w:p w14:paraId="14C3123D" w14:textId="77777777" w:rsidR="00C114FF" w:rsidRPr="007D3F5F" w:rsidRDefault="00C114FF" w:rsidP="00A9226B">
      <w:pPr>
        <w:tabs>
          <w:tab w:val="clear" w:pos="567"/>
        </w:tabs>
        <w:spacing w:line="240" w:lineRule="auto"/>
        <w:rPr>
          <w:szCs w:val="22"/>
        </w:rPr>
      </w:pPr>
    </w:p>
    <w:p w14:paraId="14C3123E" w14:textId="77777777" w:rsidR="00C114FF" w:rsidRPr="007D3F5F" w:rsidRDefault="00C114FF" w:rsidP="00A9226B">
      <w:pPr>
        <w:tabs>
          <w:tab w:val="clear" w:pos="567"/>
        </w:tabs>
        <w:spacing w:line="240" w:lineRule="auto"/>
        <w:rPr>
          <w:szCs w:val="22"/>
        </w:rPr>
      </w:pPr>
    </w:p>
    <w:p w14:paraId="14C3123F" w14:textId="77777777" w:rsidR="00C114FF" w:rsidRPr="007D3F5F" w:rsidRDefault="00C114FF" w:rsidP="00A9226B">
      <w:pPr>
        <w:tabs>
          <w:tab w:val="clear" w:pos="567"/>
        </w:tabs>
        <w:spacing w:line="240" w:lineRule="auto"/>
        <w:rPr>
          <w:szCs w:val="22"/>
        </w:rPr>
      </w:pPr>
    </w:p>
    <w:p w14:paraId="14C31240" w14:textId="77777777" w:rsidR="00C114FF" w:rsidRPr="007D3F5F" w:rsidRDefault="00C114FF" w:rsidP="00A9226B">
      <w:pPr>
        <w:tabs>
          <w:tab w:val="clear" w:pos="567"/>
        </w:tabs>
        <w:spacing w:line="240" w:lineRule="auto"/>
        <w:rPr>
          <w:szCs w:val="22"/>
        </w:rPr>
      </w:pPr>
    </w:p>
    <w:p w14:paraId="14C31241" w14:textId="77777777" w:rsidR="00C114FF" w:rsidRPr="007D3F5F" w:rsidRDefault="00C114FF" w:rsidP="00A9226B">
      <w:pPr>
        <w:tabs>
          <w:tab w:val="clear" w:pos="567"/>
        </w:tabs>
        <w:spacing w:line="240" w:lineRule="auto"/>
        <w:rPr>
          <w:szCs w:val="22"/>
        </w:rPr>
      </w:pPr>
    </w:p>
    <w:p w14:paraId="14C31242" w14:textId="77777777" w:rsidR="00C114FF" w:rsidRPr="007D3F5F" w:rsidRDefault="00C114FF" w:rsidP="00A9226B">
      <w:pPr>
        <w:tabs>
          <w:tab w:val="clear" w:pos="567"/>
        </w:tabs>
        <w:spacing w:line="240" w:lineRule="auto"/>
        <w:rPr>
          <w:szCs w:val="22"/>
        </w:rPr>
      </w:pPr>
    </w:p>
    <w:p w14:paraId="14C31243" w14:textId="77777777" w:rsidR="00C114FF" w:rsidRPr="007D3F5F" w:rsidRDefault="00C114FF" w:rsidP="00A9226B">
      <w:pPr>
        <w:tabs>
          <w:tab w:val="clear" w:pos="567"/>
        </w:tabs>
        <w:spacing w:line="240" w:lineRule="auto"/>
        <w:rPr>
          <w:szCs w:val="22"/>
        </w:rPr>
      </w:pPr>
    </w:p>
    <w:p w14:paraId="14C31244" w14:textId="77777777" w:rsidR="00C114FF" w:rsidRPr="007D3F5F" w:rsidRDefault="00C114FF" w:rsidP="00A9226B">
      <w:pPr>
        <w:tabs>
          <w:tab w:val="clear" w:pos="567"/>
        </w:tabs>
        <w:spacing w:line="240" w:lineRule="auto"/>
        <w:rPr>
          <w:szCs w:val="22"/>
        </w:rPr>
      </w:pPr>
    </w:p>
    <w:p w14:paraId="14C31245" w14:textId="77777777" w:rsidR="00C114FF" w:rsidRPr="007D3F5F" w:rsidRDefault="00C114FF" w:rsidP="00A9226B">
      <w:pPr>
        <w:tabs>
          <w:tab w:val="clear" w:pos="567"/>
        </w:tabs>
        <w:spacing w:line="240" w:lineRule="auto"/>
        <w:rPr>
          <w:szCs w:val="22"/>
        </w:rPr>
      </w:pPr>
    </w:p>
    <w:p w14:paraId="14C31246" w14:textId="77777777" w:rsidR="00C114FF" w:rsidRPr="007D3F5F" w:rsidRDefault="00C114FF" w:rsidP="00A9226B">
      <w:pPr>
        <w:tabs>
          <w:tab w:val="clear" w:pos="567"/>
        </w:tabs>
        <w:spacing w:line="240" w:lineRule="auto"/>
        <w:rPr>
          <w:szCs w:val="22"/>
        </w:rPr>
      </w:pPr>
    </w:p>
    <w:p w14:paraId="14C31247" w14:textId="77777777" w:rsidR="00C114FF" w:rsidRPr="007D3F5F" w:rsidRDefault="00C114FF" w:rsidP="00A9226B">
      <w:pPr>
        <w:tabs>
          <w:tab w:val="clear" w:pos="567"/>
        </w:tabs>
        <w:spacing w:line="240" w:lineRule="auto"/>
        <w:rPr>
          <w:szCs w:val="22"/>
        </w:rPr>
      </w:pPr>
    </w:p>
    <w:p w14:paraId="14C31248" w14:textId="77777777" w:rsidR="00C114FF" w:rsidRPr="007D3F5F" w:rsidRDefault="00C114FF" w:rsidP="00A9226B">
      <w:pPr>
        <w:tabs>
          <w:tab w:val="clear" w:pos="567"/>
        </w:tabs>
        <w:spacing w:line="240" w:lineRule="auto"/>
        <w:rPr>
          <w:szCs w:val="22"/>
        </w:rPr>
      </w:pPr>
    </w:p>
    <w:p w14:paraId="14C31249" w14:textId="77777777" w:rsidR="00C114FF" w:rsidRPr="007D3F5F" w:rsidRDefault="00C114FF" w:rsidP="00A9226B">
      <w:pPr>
        <w:tabs>
          <w:tab w:val="clear" w:pos="567"/>
        </w:tabs>
        <w:spacing w:line="240" w:lineRule="auto"/>
        <w:rPr>
          <w:szCs w:val="22"/>
        </w:rPr>
      </w:pPr>
    </w:p>
    <w:p w14:paraId="14C3124A" w14:textId="77777777" w:rsidR="00C114FF" w:rsidRPr="007D3F5F" w:rsidRDefault="00C114FF" w:rsidP="00A9226B">
      <w:pPr>
        <w:tabs>
          <w:tab w:val="clear" w:pos="567"/>
        </w:tabs>
        <w:spacing w:line="240" w:lineRule="auto"/>
        <w:rPr>
          <w:szCs w:val="22"/>
        </w:rPr>
      </w:pPr>
    </w:p>
    <w:p w14:paraId="14C3124B" w14:textId="77777777" w:rsidR="00C114FF" w:rsidRPr="007D3F5F" w:rsidRDefault="00C114FF" w:rsidP="00A9226B">
      <w:pPr>
        <w:tabs>
          <w:tab w:val="clear" w:pos="567"/>
        </w:tabs>
        <w:spacing w:line="240" w:lineRule="auto"/>
        <w:rPr>
          <w:szCs w:val="22"/>
        </w:rPr>
      </w:pPr>
    </w:p>
    <w:p w14:paraId="14C3124C" w14:textId="77777777" w:rsidR="00C114FF" w:rsidRPr="007D3F5F" w:rsidRDefault="00C114FF" w:rsidP="00A9226B">
      <w:pPr>
        <w:tabs>
          <w:tab w:val="clear" w:pos="567"/>
        </w:tabs>
        <w:spacing w:line="240" w:lineRule="auto"/>
        <w:rPr>
          <w:szCs w:val="22"/>
        </w:rPr>
      </w:pPr>
    </w:p>
    <w:p w14:paraId="14C3124D" w14:textId="77777777" w:rsidR="00C114FF" w:rsidRPr="007D3F5F" w:rsidRDefault="00C114FF" w:rsidP="00A9226B">
      <w:pPr>
        <w:tabs>
          <w:tab w:val="clear" w:pos="567"/>
        </w:tabs>
        <w:spacing w:line="240" w:lineRule="auto"/>
        <w:rPr>
          <w:szCs w:val="22"/>
        </w:rPr>
      </w:pPr>
    </w:p>
    <w:p w14:paraId="14C3124E" w14:textId="77777777" w:rsidR="00391622" w:rsidRPr="007D3F5F" w:rsidRDefault="00391622" w:rsidP="00A9226B">
      <w:pPr>
        <w:tabs>
          <w:tab w:val="clear" w:pos="567"/>
        </w:tabs>
        <w:spacing w:line="240" w:lineRule="auto"/>
        <w:rPr>
          <w:szCs w:val="22"/>
        </w:rPr>
      </w:pPr>
    </w:p>
    <w:p w14:paraId="14C3124F" w14:textId="77777777" w:rsidR="00C114FF" w:rsidRPr="007D3F5F" w:rsidRDefault="006C6ABC" w:rsidP="00407C22">
      <w:pPr>
        <w:pStyle w:val="Style3"/>
      </w:pPr>
      <w:r w:rsidRPr="007D3F5F">
        <w:t>PŘÍBALOVÁ INFORMACE</w:t>
      </w:r>
    </w:p>
    <w:p w14:paraId="14C31250" w14:textId="77777777" w:rsidR="00C114FF" w:rsidRPr="007D3F5F" w:rsidRDefault="006C6ABC" w:rsidP="00A9226B">
      <w:pPr>
        <w:tabs>
          <w:tab w:val="clear" w:pos="567"/>
        </w:tabs>
        <w:spacing w:line="240" w:lineRule="auto"/>
        <w:jc w:val="center"/>
        <w:rPr>
          <w:szCs w:val="22"/>
        </w:rPr>
      </w:pPr>
      <w:r w:rsidRPr="007D3F5F">
        <w:rPr>
          <w:szCs w:val="22"/>
        </w:rPr>
        <w:br w:type="page"/>
      </w:r>
      <w:r w:rsidRPr="007D3F5F">
        <w:rPr>
          <w:b/>
          <w:szCs w:val="22"/>
        </w:rPr>
        <w:lastRenderedPageBreak/>
        <w:t>PŘÍBALOVÁ INFORMACE</w:t>
      </w:r>
    </w:p>
    <w:p w14:paraId="14C31251" w14:textId="77777777" w:rsidR="00C114FF" w:rsidRPr="007D3F5F" w:rsidRDefault="00C114FF" w:rsidP="00A9226B">
      <w:pPr>
        <w:tabs>
          <w:tab w:val="clear" w:pos="567"/>
        </w:tabs>
        <w:spacing w:line="240" w:lineRule="auto"/>
        <w:rPr>
          <w:szCs w:val="22"/>
        </w:rPr>
      </w:pPr>
    </w:p>
    <w:p w14:paraId="14C31252" w14:textId="77777777" w:rsidR="00951118" w:rsidRPr="007D3F5F" w:rsidRDefault="00951118" w:rsidP="00A9226B">
      <w:pPr>
        <w:tabs>
          <w:tab w:val="clear" w:pos="567"/>
        </w:tabs>
        <w:spacing w:line="240" w:lineRule="auto"/>
        <w:rPr>
          <w:szCs w:val="22"/>
        </w:rPr>
      </w:pPr>
    </w:p>
    <w:p w14:paraId="14C31253" w14:textId="77777777" w:rsidR="00C114FF" w:rsidRPr="007D3F5F" w:rsidRDefault="006C6ABC" w:rsidP="00B13B6D">
      <w:pPr>
        <w:pStyle w:val="Style1"/>
      </w:pPr>
      <w:r w:rsidRPr="007D3F5F">
        <w:rPr>
          <w:highlight w:val="lightGray"/>
        </w:rPr>
        <w:t>1.</w:t>
      </w:r>
      <w:r w:rsidRPr="007D3F5F">
        <w:tab/>
        <w:t>Název veterinárního léčivého přípravku</w:t>
      </w:r>
    </w:p>
    <w:p w14:paraId="14C31254" w14:textId="77777777" w:rsidR="00C114FF" w:rsidRPr="007D3F5F" w:rsidRDefault="00C114FF" w:rsidP="00A9226B">
      <w:pPr>
        <w:tabs>
          <w:tab w:val="clear" w:pos="567"/>
        </w:tabs>
        <w:spacing w:line="240" w:lineRule="auto"/>
        <w:rPr>
          <w:szCs w:val="22"/>
        </w:rPr>
      </w:pPr>
    </w:p>
    <w:p w14:paraId="06BBCFD3" w14:textId="77777777" w:rsidR="004902BB" w:rsidRPr="007D3F5F" w:rsidRDefault="004902BB" w:rsidP="004902BB">
      <w:pPr>
        <w:rPr>
          <w:szCs w:val="22"/>
        </w:rPr>
      </w:pPr>
      <w:r w:rsidRPr="007D3F5F">
        <w:rPr>
          <w:bCs/>
          <w:szCs w:val="22"/>
        </w:rPr>
        <w:t>Nobilis ND Clone 30</w:t>
      </w:r>
      <w:r w:rsidRPr="007D3F5F">
        <w:rPr>
          <w:b/>
          <w:szCs w:val="22"/>
        </w:rPr>
        <w:t xml:space="preserve"> </w:t>
      </w:r>
      <w:r w:rsidRPr="007D3F5F">
        <w:rPr>
          <w:szCs w:val="22"/>
        </w:rPr>
        <w:t xml:space="preserve">lyofilizát pro okulonazální suspenzi/podání v pitné vodě pro kura domácího </w:t>
      </w:r>
    </w:p>
    <w:p w14:paraId="6E2091CA" w14:textId="77777777" w:rsidR="004902BB" w:rsidRPr="007D3F5F" w:rsidRDefault="004902BB" w:rsidP="004902BB">
      <w:pPr>
        <w:rPr>
          <w:szCs w:val="22"/>
        </w:rPr>
      </w:pPr>
      <w:r w:rsidRPr="007D3F5F">
        <w:rPr>
          <w:szCs w:val="22"/>
        </w:rPr>
        <w:t>a krůty</w:t>
      </w:r>
    </w:p>
    <w:p w14:paraId="7DAAF9A2" w14:textId="77777777" w:rsidR="00165A09" w:rsidRPr="007D3F5F" w:rsidRDefault="00165A09" w:rsidP="00A9226B">
      <w:pPr>
        <w:tabs>
          <w:tab w:val="clear" w:pos="567"/>
        </w:tabs>
        <w:spacing w:line="240" w:lineRule="auto"/>
        <w:rPr>
          <w:szCs w:val="22"/>
        </w:rPr>
      </w:pPr>
    </w:p>
    <w:p w14:paraId="660C80BD" w14:textId="77777777" w:rsidR="004902BB" w:rsidRPr="007D3F5F" w:rsidRDefault="004902BB" w:rsidP="00A9226B">
      <w:pPr>
        <w:tabs>
          <w:tab w:val="clear" w:pos="567"/>
        </w:tabs>
        <w:spacing w:line="240" w:lineRule="auto"/>
        <w:rPr>
          <w:szCs w:val="22"/>
        </w:rPr>
      </w:pPr>
    </w:p>
    <w:p w14:paraId="14C31258" w14:textId="77777777" w:rsidR="00C114FF" w:rsidRPr="007D3F5F" w:rsidRDefault="006C6ABC" w:rsidP="00B13B6D">
      <w:pPr>
        <w:pStyle w:val="Style1"/>
      </w:pPr>
      <w:r w:rsidRPr="007D3F5F">
        <w:rPr>
          <w:highlight w:val="lightGray"/>
        </w:rPr>
        <w:t>2.</w:t>
      </w:r>
      <w:r w:rsidRPr="007D3F5F">
        <w:tab/>
        <w:t>Složení</w:t>
      </w:r>
    </w:p>
    <w:p w14:paraId="14C31259" w14:textId="77777777" w:rsidR="00C114FF" w:rsidRPr="007D3F5F" w:rsidRDefault="00C114FF" w:rsidP="00A9226B">
      <w:pPr>
        <w:tabs>
          <w:tab w:val="clear" w:pos="567"/>
        </w:tabs>
        <w:spacing w:line="240" w:lineRule="auto"/>
        <w:rPr>
          <w:iCs/>
          <w:szCs w:val="22"/>
        </w:rPr>
      </w:pPr>
    </w:p>
    <w:p w14:paraId="52784B44" w14:textId="2FB334FD" w:rsidR="004902BB" w:rsidRPr="007D3F5F" w:rsidRDefault="004902BB" w:rsidP="00330388">
      <w:pPr>
        <w:pStyle w:val="Retrait1cm"/>
      </w:pPr>
      <w:r w:rsidRPr="007D3F5F">
        <w:t xml:space="preserve">Každá dávka </w:t>
      </w:r>
      <w:r w:rsidR="00330388" w:rsidRPr="007D3F5F">
        <w:rPr>
          <w:bCs/>
        </w:rPr>
        <w:t xml:space="preserve">rekonstituované vakcíny </w:t>
      </w:r>
      <w:r w:rsidRPr="007D3F5F">
        <w:t>obsahuje:</w:t>
      </w:r>
    </w:p>
    <w:p w14:paraId="6BEC4259" w14:textId="67D6111F" w:rsidR="004902BB" w:rsidRPr="007D3F5F" w:rsidRDefault="004902BB" w:rsidP="00330388">
      <w:pPr>
        <w:pStyle w:val="Retrait1cm"/>
      </w:pPr>
      <w:r w:rsidRPr="007D3F5F">
        <w:t>Paramyxovirus pseudopestis avium (Clone 30)</w:t>
      </w:r>
      <w:r w:rsidR="00C702DC" w:rsidRPr="007D3F5F">
        <w:t xml:space="preserve">: </w:t>
      </w:r>
      <w:r w:rsidR="00C702DC" w:rsidRPr="007D3F5F">
        <w:rPr>
          <w:iCs/>
        </w:rPr>
        <w:t>≥</w:t>
      </w:r>
      <w:r w:rsidR="00330388" w:rsidRPr="007D3F5F">
        <w:t> 6.0 log</w:t>
      </w:r>
      <w:r w:rsidR="00330388" w:rsidRPr="007D3F5F">
        <w:rPr>
          <w:vertAlign w:val="subscript"/>
        </w:rPr>
        <w:t>10</w:t>
      </w:r>
      <w:r w:rsidR="00330388" w:rsidRPr="007D3F5F">
        <w:t> </w:t>
      </w:r>
      <w:r w:rsidRPr="007D3F5F">
        <w:t>ELD</w:t>
      </w:r>
      <w:r w:rsidRPr="007D3F5F">
        <w:rPr>
          <w:vertAlign w:val="subscript"/>
        </w:rPr>
        <w:t>50</w:t>
      </w:r>
      <w:r w:rsidRPr="007D3F5F">
        <w:t xml:space="preserve">* </w:t>
      </w:r>
    </w:p>
    <w:p w14:paraId="21C7872E" w14:textId="77777777" w:rsidR="00AF199E" w:rsidRPr="007D3F5F" w:rsidRDefault="00AF199E" w:rsidP="004902BB">
      <w:pPr>
        <w:rPr>
          <w:szCs w:val="22"/>
        </w:rPr>
      </w:pPr>
    </w:p>
    <w:p w14:paraId="61BA3795" w14:textId="0F075AC1" w:rsidR="004902BB" w:rsidRPr="007D3F5F" w:rsidRDefault="004902BB" w:rsidP="004902BB">
      <w:pPr>
        <w:rPr>
          <w:szCs w:val="22"/>
        </w:rPr>
      </w:pPr>
      <w:r w:rsidRPr="007D3F5F">
        <w:rPr>
          <w:szCs w:val="22"/>
        </w:rPr>
        <w:t>*</w:t>
      </w:r>
      <w:r w:rsidR="00AF199E" w:rsidRPr="007D3F5F">
        <w:rPr>
          <w:szCs w:val="22"/>
        </w:rPr>
        <w:t>ELD</w:t>
      </w:r>
      <w:r w:rsidR="00AF199E" w:rsidRPr="007D3F5F">
        <w:rPr>
          <w:szCs w:val="22"/>
          <w:vertAlign w:val="subscript"/>
        </w:rPr>
        <w:t xml:space="preserve">50 </w:t>
      </w:r>
      <w:r w:rsidR="00AF199E" w:rsidRPr="007D3F5F">
        <w:rPr>
          <w:szCs w:val="22"/>
        </w:rPr>
        <w:t>=</w:t>
      </w:r>
      <w:r w:rsidRPr="007D3F5F">
        <w:rPr>
          <w:szCs w:val="22"/>
        </w:rPr>
        <w:t xml:space="preserve"> 50% letální dávka pro kuřecí embrya</w:t>
      </w:r>
    </w:p>
    <w:p w14:paraId="3FF334A8" w14:textId="77777777" w:rsidR="004902BB" w:rsidRPr="007D3F5F" w:rsidRDefault="004902BB" w:rsidP="00330388">
      <w:pPr>
        <w:pStyle w:val="Retrait1cm"/>
      </w:pPr>
    </w:p>
    <w:p w14:paraId="7037EF97" w14:textId="4B53C2A5" w:rsidR="004902BB" w:rsidRPr="007D3F5F" w:rsidRDefault="004902BB" w:rsidP="00330388">
      <w:pPr>
        <w:pStyle w:val="Retrait1cm"/>
      </w:pPr>
      <w:r w:rsidRPr="007D3F5F">
        <w:t>Lyofilizát</w:t>
      </w:r>
      <w:r w:rsidR="00330388" w:rsidRPr="007D3F5F">
        <w:t>:</w:t>
      </w:r>
    </w:p>
    <w:p w14:paraId="2CEF568A" w14:textId="77777777" w:rsidR="004902BB" w:rsidRPr="007D3F5F" w:rsidRDefault="004902BB" w:rsidP="00330388">
      <w:pPr>
        <w:pStyle w:val="Retrait1cm"/>
      </w:pPr>
      <w:r w:rsidRPr="007D3F5F">
        <w:t>Lahvičky: pelety bílé/téměř bílé barvy.</w:t>
      </w:r>
    </w:p>
    <w:p w14:paraId="74D7A826" w14:textId="34E164F6" w:rsidR="004902BB" w:rsidRPr="007D3F5F" w:rsidRDefault="004902BB" w:rsidP="00330388">
      <w:pPr>
        <w:pStyle w:val="Retrait1cm"/>
      </w:pPr>
      <w:r w:rsidRPr="007D3F5F">
        <w:t>Kelímky: bíl</w:t>
      </w:r>
      <w:r w:rsidR="00C37E91" w:rsidRPr="007D3F5F">
        <w:t>ý</w:t>
      </w:r>
      <w:r w:rsidRPr="007D3F5F">
        <w:t>/téměř bíl</w:t>
      </w:r>
      <w:r w:rsidR="00C37E91" w:rsidRPr="007D3F5F">
        <w:t>ý</w:t>
      </w:r>
      <w:r w:rsidRPr="007D3F5F">
        <w:t xml:space="preserve"> </w:t>
      </w:r>
      <w:r w:rsidR="00C37E91" w:rsidRPr="007D3F5F">
        <w:t>lyofilizát</w:t>
      </w:r>
      <w:r w:rsidRPr="007D3F5F">
        <w:t xml:space="preserve">, převážně </w:t>
      </w:r>
      <w:r w:rsidR="00C37E91" w:rsidRPr="007D3F5F">
        <w:t>ve tvaru kuliček.</w:t>
      </w:r>
    </w:p>
    <w:p w14:paraId="082490A8" w14:textId="77777777" w:rsidR="004902BB" w:rsidRPr="007D3F5F" w:rsidRDefault="004902BB" w:rsidP="00330388">
      <w:pPr>
        <w:pStyle w:val="Retrait1cm"/>
      </w:pPr>
    </w:p>
    <w:p w14:paraId="6B24B184" w14:textId="77777777" w:rsidR="004902BB" w:rsidRPr="007D3F5F" w:rsidRDefault="004902BB" w:rsidP="00330388">
      <w:pPr>
        <w:pStyle w:val="Retrait1cm"/>
      </w:pPr>
    </w:p>
    <w:p w14:paraId="14C3125B" w14:textId="77777777" w:rsidR="00C114FF" w:rsidRPr="007D3F5F" w:rsidRDefault="006C6ABC" w:rsidP="00B13B6D">
      <w:pPr>
        <w:pStyle w:val="Style1"/>
      </w:pPr>
      <w:r w:rsidRPr="007D3F5F">
        <w:rPr>
          <w:highlight w:val="lightGray"/>
        </w:rPr>
        <w:t>3.</w:t>
      </w:r>
      <w:r w:rsidRPr="007D3F5F">
        <w:tab/>
        <w:t>Cílové druhy zvířat</w:t>
      </w:r>
    </w:p>
    <w:p w14:paraId="14C3125D" w14:textId="3A4838B8" w:rsidR="00C114FF" w:rsidRPr="007D3F5F" w:rsidRDefault="00C114FF" w:rsidP="00A9226B">
      <w:pPr>
        <w:tabs>
          <w:tab w:val="clear" w:pos="567"/>
        </w:tabs>
        <w:spacing w:line="240" w:lineRule="auto"/>
        <w:rPr>
          <w:szCs w:val="22"/>
        </w:rPr>
      </w:pPr>
    </w:p>
    <w:p w14:paraId="16810FCD" w14:textId="77777777" w:rsidR="004902BB" w:rsidRPr="007D3F5F" w:rsidRDefault="004902BB" w:rsidP="004902BB">
      <w:pPr>
        <w:rPr>
          <w:szCs w:val="22"/>
        </w:rPr>
      </w:pPr>
      <w:r w:rsidRPr="007D3F5F">
        <w:rPr>
          <w:szCs w:val="22"/>
        </w:rPr>
        <w:t>Kur domácí, krůty.</w:t>
      </w:r>
    </w:p>
    <w:p w14:paraId="7FB4B398" w14:textId="77777777" w:rsidR="00E65154" w:rsidRPr="007D3F5F" w:rsidRDefault="00E65154" w:rsidP="00A9226B">
      <w:pPr>
        <w:tabs>
          <w:tab w:val="clear" w:pos="567"/>
        </w:tabs>
        <w:spacing w:line="240" w:lineRule="auto"/>
        <w:rPr>
          <w:szCs w:val="22"/>
        </w:rPr>
      </w:pPr>
    </w:p>
    <w:p w14:paraId="4339DD8A" w14:textId="77777777" w:rsidR="004902BB" w:rsidRPr="007D3F5F" w:rsidRDefault="004902BB" w:rsidP="00A9226B">
      <w:pPr>
        <w:tabs>
          <w:tab w:val="clear" w:pos="567"/>
        </w:tabs>
        <w:spacing w:line="240" w:lineRule="auto"/>
        <w:rPr>
          <w:szCs w:val="22"/>
        </w:rPr>
      </w:pPr>
    </w:p>
    <w:p w14:paraId="14C3125E" w14:textId="77777777" w:rsidR="00C114FF" w:rsidRPr="007D3F5F" w:rsidRDefault="006C6ABC" w:rsidP="00B13B6D">
      <w:pPr>
        <w:pStyle w:val="Style1"/>
      </w:pPr>
      <w:r w:rsidRPr="007D3F5F">
        <w:rPr>
          <w:highlight w:val="lightGray"/>
        </w:rPr>
        <w:t>4.</w:t>
      </w:r>
      <w:r w:rsidRPr="007D3F5F">
        <w:tab/>
        <w:t>Indikace pro použití</w:t>
      </w:r>
    </w:p>
    <w:p w14:paraId="14C3125F" w14:textId="77777777" w:rsidR="00C114FF" w:rsidRPr="007D3F5F" w:rsidRDefault="00C114FF" w:rsidP="00A9226B">
      <w:pPr>
        <w:tabs>
          <w:tab w:val="clear" w:pos="567"/>
        </w:tabs>
        <w:spacing w:line="240" w:lineRule="auto"/>
        <w:rPr>
          <w:szCs w:val="22"/>
        </w:rPr>
      </w:pPr>
    </w:p>
    <w:p w14:paraId="1E98C93C" w14:textId="77777777" w:rsidR="0098013E" w:rsidRPr="007D3F5F" w:rsidRDefault="004902BB" w:rsidP="004902BB">
      <w:pPr>
        <w:rPr>
          <w:szCs w:val="22"/>
        </w:rPr>
      </w:pPr>
      <w:r w:rsidRPr="007D3F5F">
        <w:rPr>
          <w:szCs w:val="22"/>
        </w:rPr>
        <w:t xml:space="preserve">Imunizace kura domácího a krůt proti Newcastleské chorobě. </w:t>
      </w:r>
    </w:p>
    <w:p w14:paraId="496B3B6F" w14:textId="5150AA0E" w:rsidR="004902BB" w:rsidRPr="007D3F5F" w:rsidRDefault="004902BB" w:rsidP="004902BB">
      <w:pPr>
        <w:rPr>
          <w:szCs w:val="22"/>
        </w:rPr>
      </w:pPr>
      <w:r w:rsidRPr="007D3F5F">
        <w:rPr>
          <w:szCs w:val="22"/>
        </w:rPr>
        <w:t xml:space="preserve"> </w:t>
      </w:r>
    </w:p>
    <w:p w14:paraId="31D3DB48" w14:textId="46808DBB" w:rsidR="004902BB" w:rsidRPr="007D3F5F" w:rsidRDefault="004902BB" w:rsidP="004902BB">
      <w:pPr>
        <w:rPr>
          <w:szCs w:val="22"/>
        </w:rPr>
      </w:pPr>
      <w:r w:rsidRPr="007D3F5F">
        <w:rPr>
          <w:szCs w:val="22"/>
        </w:rPr>
        <w:t xml:space="preserve">Nástup imunity: </w:t>
      </w:r>
      <w:r w:rsidR="00330388" w:rsidRPr="007D3F5F">
        <w:rPr>
          <w:szCs w:val="22"/>
        </w:rPr>
        <w:t>1 týden</w:t>
      </w:r>
      <w:r w:rsidRPr="007D3F5F">
        <w:rPr>
          <w:szCs w:val="22"/>
        </w:rPr>
        <w:t xml:space="preserve"> </w:t>
      </w:r>
    </w:p>
    <w:p w14:paraId="27901759" w14:textId="4CCA1AA5" w:rsidR="004902BB" w:rsidRPr="007D3F5F" w:rsidRDefault="004902BB" w:rsidP="004902BB">
      <w:pPr>
        <w:rPr>
          <w:szCs w:val="22"/>
        </w:rPr>
      </w:pPr>
      <w:r w:rsidRPr="007D3F5F">
        <w:rPr>
          <w:szCs w:val="22"/>
        </w:rPr>
        <w:t>Trvání imunity: 6 týdnů</w:t>
      </w:r>
    </w:p>
    <w:p w14:paraId="0A4106A1" w14:textId="77777777" w:rsidR="004902BB" w:rsidRPr="007D3F5F" w:rsidRDefault="004902BB" w:rsidP="004902BB">
      <w:pPr>
        <w:rPr>
          <w:szCs w:val="22"/>
        </w:rPr>
      </w:pPr>
    </w:p>
    <w:p w14:paraId="773AD415" w14:textId="77777777" w:rsidR="004902BB" w:rsidRPr="007D3F5F" w:rsidRDefault="004902BB" w:rsidP="004902BB">
      <w:pPr>
        <w:rPr>
          <w:szCs w:val="22"/>
        </w:rPr>
      </w:pPr>
    </w:p>
    <w:p w14:paraId="14C31261" w14:textId="77777777" w:rsidR="00C114FF" w:rsidRPr="007D3F5F" w:rsidRDefault="006C6ABC" w:rsidP="00B13B6D">
      <w:pPr>
        <w:pStyle w:val="Style1"/>
      </w:pPr>
      <w:r w:rsidRPr="007D3F5F">
        <w:rPr>
          <w:highlight w:val="lightGray"/>
        </w:rPr>
        <w:t>5.</w:t>
      </w:r>
      <w:r w:rsidRPr="007D3F5F">
        <w:tab/>
        <w:t>Kontraindikace</w:t>
      </w:r>
    </w:p>
    <w:p w14:paraId="14C31262" w14:textId="77777777" w:rsidR="00C114FF" w:rsidRPr="007D3F5F" w:rsidRDefault="00C114FF" w:rsidP="00A9226B">
      <w:pPr>
        <w:tabs>
          <w:tab w:val="clear" w:pos="567"/>
        </w:tabs>
        <w:spacing w:line="240" w:lineRule="auto"/>
        <w:rPr>
          <w:szCs w:val="22"/>
        </w:rPr>
      </w:pPr>
    </w:p>
    <w:p w14:paraId="0F7BCD14" w14:textId="77777777" w:rsidR="00BE569B" w:rsidRPr="007D3F5F" w:rsidRDefault="00BE569B" w:rsidP="00BE569B">
      <w:pPr>
        <w:pStyle w:val="spc2"/>
        <w:ind w:left="0"/>
        <w:rPr>
          <w:szCs w:val="22"/>
          <w:lang w:val="cs-CZ"/>
        </w:rPr>
      </w:pPr>
      <w:r w:rsidRPr="007D3F5F">
        <w:rPr>
          <w:szCs w:val="22"/>
          <w:lang w:val="cs-CZ"/>
        </w:rPr>
        <w:t>Nejsou.</w:t>
      </w:r>
    </w:p>
    <w:p w14:paraId="14C31263" w14:textId="1F25CEE4" w:rsidR="00EB457B" w:rsidRPr="007D3F5F" w:rsidRDefault="00EB457B" w:rsidP="00EB1A80">
      <w:pPr>
        <w:tabs>
          <w:tab w:val="clear" w:pos="567"/>
        </w:tabs>
        <w:spacing w:line="240" w:lineRule="auto"/>
        <w:rPr>
          <w:szCs w:val="22"/>
        </w:rPr>
      </w:pPr>
    </w:p>
    <w:p w14:paraId="087EC3D1" w14:textId="77777777" w:rsidR="00BE569B" w:rsidRPr="007D3F5F" w:rsidRDefault="00BE569B" w:rsidP="00EB1A80">
      <w:pPr>
        <w:tabs>
          <w:tab w:val="clear" w:pos="567"/>
        </w:tabs>
        <w:spacing w:line="240" w:lineRule="auto"/>
        <w:rPr>
          <w:szCs w:val="22"/>
        </w:rPr>
      </w:pPr>
    </w:p>
    <w:p w14:paraId="14C31264" w14:textId="77777777" w:rsidR="00C114FF" w:rsidRPr="007D3F5F" w:rsidRDefault="006C6ABC" w:rsidP="00B13B6D">
      <w:pPr>
        <w:pStyle w:val="Style1"/>
      </w:pPr>
      <w:r w:rsidRPr="007D3F5F">
        <w:rPr>
          <w:highlight w:val="lightGray"/>
        </w:rPr>
        <w:t>6.</w:t>
      </w:r>
      <w:r w:rsidRPr="007D3F5F">
        <w:tab/>
        <w:t>Zvláštní upozornění</w:t>
      </w:r>
    </w:p>
    <w:p w14:paraId="14C31265" w14:textId="77777777" w:rsidR="00C114FF" w:rsidRPr="007D3F5F" w:rsidRDefault="00C114FF" w:rsidP="00A9226B">
      <w:pPr>
        <w:tabs>
          <w:tab w:val="clear" w:pos="567"/>
        </w:tabs>
        <w:spacing w:line="240" w:lineRule="auto"/>
        <w:rPr>
          <w:szCs w:val="22"/>
        </w:rPr>
      </w:pPr>
    </w:p>
    <w:p w14:paraId="14C31268" w14:textId="532A7297" w:rsidR="00F354C5" w:rsidRPr="007D3F5F" w:rsidRDefault="006C6ABC" w:rsidP="00F354C5">
      <w:pPr>
        <w:tabs>
          <w:tab w:val="clear" w:pos="567"/>
        </w:tabs>
        <w:spacing w:line="240" w:lineRule="auto"/>
        <w:rPr>
          <w:szCs w:val="22"/>
        </w:rPr>
      </w:pPr>
      <w:r w:rsidRPr="007D3F5F">
        <w:rPr>
          <w:szCs w:val="22"/>
          <w:u w:val="single"/>
        </w:rPr>
        <w:t>Zvláštní upozornění</w:t>
      </w:r>
      <w:r w:rsidRPr="007D3F5F">
        <w:rPr>
          <w:szCs w:val="22"/>
        </w:rPr>
        <w:t>:</w:t>
      </w:r>
    </w:p>
    <w:p w14:paraId="33AA0451" w14:textId="06E4B66E" w:rsidR="00782F83" w:rsidRPr="007D3F5F" w:rsidRDefault="00782F83" w:rsidP="00F354C5">
      <w:pPr>
        <w:tabs>
          <w:tab w:val="clear" w:pos="567"/>
        </w:tabs>
        <w:spacing w:line="240" w:lineRule="auto"/>
        <w:rPr>
          <w:szCs w:val="22"/>
        </w:rPr>
      </w:pPr>
      <w:r w:rsidRPr="007D3F5F">
        <w:rPr>
          <w:szCs w:val="22"/>
        </w:rPr>
        <w:t>Vakcinovat pouze zdravá zvířata.</w:t>
      </w:r>
    </w:p>
    <w:p w14:paraId="14C31269" w14:textId="77777777" w:rsidR="00F354C5" w:rsidRPr="007D3F5F" w:rsidRDefault="00F354C5" w:rsidP="00F354C5">
      <w:pPr>
        <w:tabs>
          <w:tab w:val="clear" w:pos="567"/>
        </w:tabs>
        <w:spacing w:line="240" w:lineRule="auto"/>
        <w:rPr>
          <w:szCs w:val="22"/>
        </w:rPr>
      </w:pPr>
    </w:p>
    <w:p w14:paraId="14C3126A" w14:textId="22281AE1" w:rsidR="00F354C5" w:rsidRPr="007D3F5F" w:rsidRDefault="006C6ABC" w:rsidP="00F354C5">
      <w:pPr>
        <w:tabs>
          <w:tab w:val="clear" w:pos="567"/>
        </w:tabs>
        <w:spacing w:line="240" w:lineRule="auto"/>
        <w:rPr>
          <w:szCs w:val="22"/>
        </w:rPr>
      </w:pPr>
      <w:r w:rsidRPr="007D3F5F">
        <w:rPr>
          <w:szCs w:val="22"/>
          <w:u w:val="single"/>
        </w:rPr>
        <w:t>Zvláštní opatření pro bezpečné použití u cílových druhů zvířat</w:t>
      </w:r>
      <w:r w:rsidRPr="007D3F5F">
        <w:rPr>
          <w:szCs w:val="22"/>
        </w:rPr>
        <w:t>:</w:t>
      </w:r>
    </w:p>
    <w:p w14:paraId="42156A5C" w14:textId="77777777" w:rsidR="00330388" w:rsidRPr="007D3F5F" w:rsidRDefault="00330388" w:rsidP="00330388">
      <w:pPr>
        <w:tabs>
          <w:tab w:val="clear" w:pos="567"/>
        </w:tabs>
        <w:spacing w:line="240" w:lineRule="auto"/>
        <w:rPr>
          <w:szCs w:val="22"/>
        </w:rPr>
      </w:pPr>
      <w:r w:rsidRPr="007D3F5F">
        <w:rPr>
          <w:szCs w:val="22"/>
        </w:rPr>
        <w:t>Neuplatňuje se.</w:t>
      </w:r>
    </w:p>
    <w:p w14:paraId="14C3126B" w14:textId="77777777" w:rsidR="00F354C5" w:rsidRPr="007D3F5F" w:rsidRDefault="00F354C5" w:rsidP="00F354C5">
      <w:pPr>
        <w:tabs>
          <w:tab w:val="clear" w:pos="567"/>
        </w:tabs>
        <w:spacing w:line="240" w:lineRule="auto"/>
        <w:rPr>
          <w:szCs w:val="22"/>
        </w:rPr>
      </w:pPr>
    </w:p>
    <w:p w14:paraId="14C3126C" w14:textId="68F62E64" w:rsidR="00F354C5" w:rsidRPr="007D3F5F" w:rsidRDefault="006C6ABC" w:rsidP="00F354C5">
      <w:pPr>
        <w:tabs>
          <w:tab w:val="clear" w:pos="567"/>
        </w:tabs>
        <w:spacing w:line="240" w:lineRule="auto"/>
        <w:rPr>
          <w:szCs w:val="22"/>
        </w:rPr>
      </w:pPr>
      <w:r w:rsidRPr="007D3F5F">
        <w:rPr>
          <w:szCs w:val="22"/>
          <w:u w:val="single"/>
        </w:rPr>
        <w:t>Zvláštní opatření pro osobu, která podává veterinární léčivý přípravek zvířatům</w:t>
      </w:r>
      <w:r w:rsidRPr="007D3F5F">
        <w:rPr>
          <w:szCs w:val="22"/>
        </w:rPr>
        <w:t>:</w:t>
      </w:r>
    </w:p>
    <w:p w14:paraId="1613A72B" w14:textId="77777777" w:rsidR="0098013E" w:rsidRPr="007D3F5F" w:rsidRDefault="0098013E" w:rsidP="0098013E">
      <w:pPr>
        <w:pStyle w:val="KopSEC"/>
        <w:tabs>
          <w:tab w:val="clear" w:pos="-1440"/>
          <w:tab w:val="clear" w:pos="-720"/>
          <w:tab w:val="clear" w:pos="8425"/>
          <w:tab w:val="left" w:pos="480"/>
          <w:tab w:val="left" w:pos="567"/>
        </w:tabs>
        <w:rPr>
          <w:rFonts w:ascii="Times New Roman" w:hAnsi="Times New Roman"/>
          <w:szCs w:val="22"/>
          <w:lang w:val="cs-CZ"/>
        </w:rPr>
      </w:pPr>
      <w:r w:rsidRPr="007D3F5F">
        <w:rPr>
          <w:rFonts w:ascii="Times New Roman" w:hAnsi="Times New Roman"/>
          <w:szCs w:val="22"/>
          <w:lang w:val="cs-CZ"/>
        </w:rPr>
        <w:t xml:space="preserve">Při nakládání s veterinárním léčivým přípravkem by se měly používat osobní ochranné prostředky skládající se z respirátoru. </w:t>
      </w:r>
    </w:p>
    <w:p w14:paraId="475EACB0" w14:textId="77777777" w:rsidR="0098013E" w:rsidRPr="007D3F5F" w:rsidRDefault="0098013E" w:rsidP="00F354C5">
      <w:pPr>
        <w:tabs>
          <w:tab w:val="clear" w:pos="567"/>
        </w:tabs>
        <w:spacing w:line="240" w:lineRule="auto"/>
        <w:rPr>
          <w:szCs w:val="22"/>
        </w:rPr>
      </w:pPr>
    </w:p>
    <w:p w14:paraId="610EE1F1" w14:textId="0EF460EE" w:rsidR="004902BB" w:rsidRPr="007D3F5F" w:rsidRDefault="004902BB" w:rsidP="00C37E91">
      <w:pPr>
        <w:pStyle w:val="KopSEC"/>
        <w:tabs>
          <w:tab w:val="left" w:pos="480"/>
          <w:tab w:val="left" w:pos="567"/>
        </w:tabs>
        <w:rPr>
          <w:spacing w:val="-3"/>
          <w:szCs w:val="22"/>
          <w:lang w:val="cs-CZ" w:eastAsia="cs-CZ"/>
        </w:rPr>
      </w:pPr>
      <w:r w:rsidRPr="007D3F5F">
        <w:rPr>
          <w:rFonts w:ascii="Times New Roman" w:hAnsi="Times New Roman"/>
          <w:szCs w:val="22"/>
          <w:lang w:val="cs-CZ"/>
        </w:rPr>
        <w:t xml:space="preserve">Aplikace vakcíny zvířatům může u osob podávajících vakcínu vyvolat konjunktivitidu. </w:t>
      </w:r>
    </w:p>
    <w:p w14:paraId="14C3126D" w14:textId="77777777" w:rsidR="002F6DAA" w:rsidRPr="007D3F5F" w:rsidRDefault="002F6DAA" w:rsidP="005B1FD0">
      <w:pPr>
        <w:rPr>
          <w:szCs w:val="22"/>
          <w:u w:val="single"/>
        </w:rPr>
      </w:pPr>
    </w:p>
    <w:p w14:paraId="14C31278" w14:textId="5E1976EB" w:rsidR="005B1FD0" w:rsidRPr="007D3F5F" w:rsidRDefault="006C6ABC" w:rsidP="005B1FD0">
      <w:pPr>
        <w:tabs>
          <w:tab w:val="clear" w:pos="567"/>
        </w:tabs>
        <w:spacing w:line="240" w:lineRule="auto"/>
        <w:rPr>
          <w:szCs w:val="22"/>
        </w:rPr>
      </w:pPr>
      <w:r w:rsidRPr="007D3F5F">
        <w:rPr>
          <w:szCs w:val="22"/>
          <w:u w:val="single"/>
        </w:rPr>
        <w:t>Nosnice</w:t>
      </w:r>
      <w:r w:rsidRPr="007D3F5F">
        <w:rPr>
          <w:szCs w:val="22"/>
        </w:rPr>
        <w:t>:</w:t>
      </w:r>
    </w:p>
    <w:p w14:paraId="40DDBD14" w14:textId="77777777" w:rsidR="004902BB" w:rsidRPr="007D3F5F" w:rsidRDefault="004902BB" w:rsidP="004902BB">
      <w:pPr>
        <w:rPr>
          <w:szCs w:val="22"/>
        </w:rPr>
      </w:pPr>
      <w:r w:rsidRPr="007D3F5F">
        <w:rPr>
          <w:szCs w:val="22"/>
        </w:rPr>
        <w:lastRenderedPageBreak/>
        <w:t>Nouzovou vakcinaci během snášky může doprovázet dočasný pokles produkce vajec, který je vyvolán rušením nosnic.</w:t>
      </w:r>
    </w:p>
    <w:p w14:paraId="14C3127B" w14:textId="77777777" w:rsidR="005B1FD0" w:rsidRPr="007D3F5F" w:rsidRDefault="005B1FD0" w:rsidP="005B1FD0">
      <w:pPr>
        <w:tabs>
          <w:tab w:val="clear" w:pos="567"/>
        </w:tabs>
        <w:spacing w:line="240" w:lineRule="auto"/>
        <w:rPr>
          <w:szCs w:val="22"/>
        </w:rPr>
      </w:pPr>
    </w:p>
    <w:p w14:paraId="14C3127C" w14:textId="4E59AD60" w:rsidR="005B1FD0" w:rsidRPr="007D3F5F" w:rsidRDefault="006C6ABC" w:rsidP="005B1FD0">
      <w:pPr>
        <w:tabs>
          <w:tab w:val="clear" w:pos="567"/>
        </w:tabs>
        <w:spacing w:line="240" w:lineRule="auto"/>
        <w:rPr>
          <w:szCs w:val="22"/>
        </w:rPr>
      </w:pPr>
      <w:bookmarkStart w:id="0" w:name="_Hlk113615439"/>
      <w:r w:rsidRPr="007D3F5F">
        <w:rPr>
          <w:szCs w:val="22"/>
          <w:u w:val="single"/>
        </w:rPr>
        <w:t>Interakce s jinými léčivými přípravky a další formy interakce</w:t>
      </w:r>
      <w:r w:rsidRPr="007D3F5F">
        <w:rPr>
          <w:szCs w:val="22"/>
        </w:rPr>
        <w:t>:</w:t>
      </w:r>
    </w:p>
    <w:p w14:paraId="64C7933C" w14:textId="70E5C227" w:rsidR="004902BB" w:rsidRPr="007D3F5F" w:rsidRDefault="004902BB" w:rsidP="00C37E91">
      <w:pPr>
        <w:pStyle w:val="Retrait1cm"/>
      </w:pPr>
      <w:r w:rsidRPr="007D3F5F">
        <w:t xml:space="preserve">Dostupné informace o bezpečnosti a účinnosti dokládají, že </w:t>
      </w:r>
      <w:r w:rsidR="00330388" w:rsidRPr="007D3F5F">
        <w:t xml:space="preserve">tuto </w:t>
      </w:r>
      <w:r w:rsidRPr="007D3F5F">
        <w:t xml:space="preserve">vakcínu lze podávat </w:t>
      </w:r>
      <w:r w:rsidR="00330388" w:rsidRPr="007D3F5F">
        <w:t xml:space="preserve">jednodenním kuřatům </w:t>
      </w:r>
      <w:r w:rsidRPr="007D3F5F">
        <w:t>ve stejný den, ale nemís</w:t>
      </w:r>
      <w:r w:rsidR="00330388" w:rsidRPr="007D3F5F">
        <w:t>enou</w:t>
      </w:r>
      <w:r w:rsidRPr="007D3F5F">
        <w:t xml:space="preserve">, s vakcínou Innovax-ILT. </w:t>
      </w:r>
    </w:p>
    <w:p w14:paraId="5768587C" w14:textId="77777777" w:rsidR="004902BB" w:rsidRPr="007D3F5F" w:rsidRDefault="004902BB" w:rsidP="00C37E91">
      <w:pPr>
        <w:pStyle w:val="Retrait1cm"/>
      </w:pPr>
    </w:p>
    <w:p w14:paraId="59177845" w14:textId="3CE577D1" w:rsidR="004902BB" w:rsidRPr="007D3F5F" w:rsidRDefault="004902BB" w:rsidP="00330388">
      <w:pPr>
        <w:pStyle w:val="Retrait1cm"/>
      </w:pPr>
      <w:r w:rsidRPr="007D3F5F">
        <w:t>Dostupné informace o bezpečnosti a účinnosti dokládají, že tuto vakcínu lze podávat, ale nemís</w:t>
      </w:r>
      <w:r w:rsidR="00330388" w:rsidRPr="007D3F5F">
        <w:t>enou</w:t>
      </w:r>
      <w:r w:rsidRPr="007D3F5F">
        <w:t xml:space="preserve">, jednodenním kuřatům, která byla </w:t>
      </w:r>
      <w:r w:rsidR="00330388" w:rsidRPr="007D3F5F">
        <w:t xml:space="preserve">vakcinována </w:t>
      </w:r>
      <w:r w:rsidRPr="007D3F5F">
        <w:t xml:space="preserve">subkutánně anebo </w:t>
      </w:r>
      <w:r w:rsidRPr="007D3F5F">
        <w:rPr>
          <w:i/>
        </w:rPr>
        <w:t xml:space="preserve">in ovo </w:t>
      </w:r>
      <w:r w:rsidRPr="007D3F5F">
        <w:t>vakcínou Innovax-ND-IBD.</w:t>
      </w:r>
    </w:p>
    <w:p w14:paraId="746DC621" w14:textId="77777777" w:rsidR="004902BB" w:rsidRPr="007D3F5F" w:rsidRDefault="004902BB" w:rsidP="00330388">
      <w:pPr>
        <w:pStyle w:val="Retrait1cm"/>
      </w:pPr>
    </w:p>
    <w:p w14:paraId="3256E2BD" w14:textId="42057DFA" w:rsidR="004902BB" w:rsidRPr="007D3F5F" w:rsidRDefault="004902BB" w:rsidP="00330388">
      <w:pPr>
        <w:pStyle w:val="Retrait1cm"/>
      </w:pPr>
      <w:r w:rsidRPr="007D3F5F">
        <w:t xml:space="preserve">Dostupné informace o bezpečnosti a účinnosti dokládají, že tuto vakcínu lze podávat, ale </w:t>
      </w:r>
      <w:r w:rsidR="00577C9B" w:rsidRPr="007D3F5F">
        <w:t>nemísenou,</w:t>
      </w:r>
      <w:r w:rsidRPr="007D3F5F">
        <w:t xml:space="preserve"> jednodenním kuřatům, která byla </w:t>
      </w:r>
      <w:r w:rsidR="00330388" w:rsidRPr="007D3F5F">
        <w:t xml:space="preserve">vakcinována </w:t>
      </w:r>
      <w:r w:rsidRPr="007D3F5F">
        <w:t xml:space="preserve">subkutánně anebo </w:t>
      </w:r>
      <w:r w:rsidRPr="007D3F5F">
        <w:rPr>
          <w:i/>
        </w:rPr>
        <w:t>in ovo</w:t>
      </w:r>
      <w:r w:rsidRPr="007D3F5F">
        <w:t xml:space="preserve"> vakcínou Innovax-ND-ILT.</w:t>
      </w:r>
    </w:p>
    <w:p w14:paraId="4A454526" w14:textId="77777777" w:rsidR="004902BB" w:rsidRPr="007D3F5F" w:rsidRDefault="004902BB" w:rsidP="00C37E91">
      <w:pPr>
        <w:pStyle w:val="Retrait1cm"/>
      </w:pPr>
    </w:p>
    <w:p w14:paraId="5E7AB080" w14:textId="2758BCE4" w:rsidR="004902BB" w:rsidRPr="007D3F5F" w:rsidRDefault="004902BB" w:rsidP="00C37E91">
      <w:pPr>
        <w:pStyle w:val="Retrait1cm"/>
      </w:pPr>
      <w:r w:rsidRPr="007D3F5F">
        <w:t xml:space="preserve">Nejsou dostupné informace o bezpečnosti a účinnosti této vakcíny, pokud </w:t>
      </w:r>
      <w:r w:rsidR="0098013E" w:rsidRPr="007D3F5F">
        <w:t>se používá</w:t>
      </w:r>
      <w:r w:rsidRPr="007D3F5F">
        <w:t xml:space="preserve"> zároveň s jiným veterinárním léčivým přípravkem, vyjma výše zmíněných přípravků. Rozhodnutí o použití této vakcíny před nebo po jakémkoliv jiném veterinárním léčivém přípravku musí být provedeno na základě zvážení jednotlivých případů.</w:t>
      </w:r>
    </w:p>
    <w:p w14:paraId="059CAC1A" w14:textId="77777777" w:rsidR="004902BB" w:rsidRPr="007D3F5F" w:rsidRDefault="004902BB" w:rsidP="005B1FD0">
      <w:pPr>
        <w:tabs>
          <w:tab w:val="clear" w:pos="567"/>
        </w:tabs>
        <w:spacing w:line="240" w:lineRule="auto"/>
        <w:rPr>
          <w:szCs w:val="22"/>
        </w:rPr>
      </w:pPr>
    </w:p>
    <w:bookmarkEnd w:id="0"/>
    <w:p w14:paraId="14C3127E" w14:textId="4DF6BE0B" w:rsidR="005B1FD0" w:rsidRPr="007D3F5F" w:rsidRDefault="006C6ABC" w:rsidP="005B1FD0">
      <w:pPr>
        <w:tabs>
          <w:tab w:val="clear" w:pos="567"/>
        </w:tabs>
        <w:spacing w:line="240" w:lineRule="auto"/>
        <w:rPr>
          <w:szCs w:val="22"/>
        </w:rPr>
      </w:pPr>
      <w:r w:rsidRPr="007D3F5F">
        <w:rPr>
          <w:szCs w:val="22"/>
          <w:u w:val="single"/>
        </w:rPr>
        <w:t>Předávkování</w:t>
      </w:r>
      <w:r w:rsidRPr="007D3F5F">
        <w:rPr>
          <w:szCs w:val="22"/>
        </w:rPr>
        <w:t>:</w:t>
      </w:r>
    </w:p>
    <w:p w14:paraId="77199488" w14:textId="77777777" w:rsidR="004902BB" w:rsidRPr="007D3F5F" w:rsidRDefault="004902BB" w:rsidP="004902BB">
      <w:pPr>
        <w:jc w:val="both"/>
        <w:rPr>
          <w:szCs w:val="22"/>
          <w:lang w:eastAsia="cs-CZ"/>
        </w:rPr>
      </w:pPr>
      <w:r w:rsidRPr="007D3F5F">
        <w:rPr>
          <w:szCs w:val="22"/>
          <w:lang w:eastAsia="cs-CZ"/>
        </w:rPr>
        <w:t>Dokonce při 100násobné dávce se objevila pouze mírná postvakcinační reakce, srovnatelná s reakcí</w:t>
      </w:r>
    </w:p>
    <w:p w14:paraId="2B6427C8" w14:textId="77777777" w:rsidR="004902BB" w:rsidRPr="007D3F5F" w:rsidRDefault="004902BB" w:rsidP="004902BB">
      <w:pPr>
        <w:jc w:val="both"/>
        <w:rPr>
          <w:szCs w:val="22"/>
          <w:lang w:eastAsia="cs-CZ"/>
        </w:rPr>
      </w:pPr>
      <w:r w:rsidRPr="007D3F5F">
        <w:rPr>
          <w:szCs w:val="22"/>
          <w:lang w:eastAsia="cs-CZ"/>
        </w:rPr>
        <w:t>vyvolanou kmenem Hitchner B1.</w:t>
      </w:r>
    </w:p>
    <w:p w14:paraId="4BEB2E39" w14:textId="77777777" w:rsidR="00585343" w:rsidRPr="007D3F5F" w:rsidRDefault="00585343" w:rsidP="005B1FD0">
      <w:pPr>
        <w:tabs>
          <w:tab w:val="clear" w:pos="567"/>
        </w:tabs>
        <w:spacing w:line="240" w:lineRule="auto"/>
        <w:rPr>
          <w:szCs w:val="22"/>
        </w:rPr>
      </w:pPr>
    </w:p>
    <w:p w14:paraId="14C31282" w14:textId="3C1AD415" w:rsidR="005B1FD0" w:rsidRPr="007D3F5F" w:rsidRDefault="006C6ABC" w:rsidP="005B1FD0">
      <w:pPr>
        <w:tabs>
          <w:tab w:val="clear" w:pos="567"/>
        </w:tabs>
        <w:spacing w:line="240" w:lineRule="auto"/>
        <w:rPr>
          <w:szCs w:val="22"/>
        </w:rPr>
      </w:pPr>
      <w:r w:rsidRPr="007D3F5F">
        <w:rPr>
          <w:szCs w:val="22"/>
          <w:u w:val="single"/>
        </w:rPr>
        <w:t>Hlavní inkompatibility</w:t>
      </w:r>
      <w:r w:rsidRPr="007D3F5F">
        <w:rPr>
          <w:szCs w:val="22"/>
        </w:rPr>
        <w:t>:</w:t>
      </w:r>
    </w:p>
    <w:p w14:paraId="2819DDD2" w14:textId="77777777" w:rsidR="004902BB" w:rsidRPr="007D3F5F" w:rsidRDefault="004902BB" w:rsidP="004902BB">
      <w:pPr>
        <w:rPr>
          <w:szCs w:val="22"/>
        </w:rPr>
      </w:pPr>
      <w:r w:rsidRPr="007D3F5F">
        <w:rPr>
          <w:szCs w:val="22"/>
        </w:rPr>
        <w:t>Nemísit s jiným veterinárním léčivým přípravkem vyjma rozpouštědla dodaného pro použití</w:t>
      </w:r>
    </w:p>
    <w:p w14:paraId="035F7F7C" w14:textId="0BE4B8CF" w:rsidR="004902BB" w:rsidRPr="007D3F5F" w:rsidRDefault="004902BB" w:rsidP="004902BB">
      <w:pPr>
        <w:rPr>
          <w:szCs w:val="22"/>
          <w:lang w:eastAsia="cs-CZ"/>
        </w:rPr>
      </w:pPr>
      <w:r w:rsidRPr="007D3F5F">
        <w:rPr>
          <w:szCs w:val="22"/>
        </w:rPr>
        <w:t>s veterinárním léčivým přípravkem</w:t>
      </w:r>
      <w:r w:rsidR="00330388" w:rsidRPr="007D3F5F">
        <w:rPr>
          <w:szCs w:val="22"/>
        </w:rPr>
        <w:t xml:space="preserve"> a vyjma těch, které jsou uvedeny výše.</w:t>
      </w:r>
    </w:p>
    <w:p w14:paraId="14C31284" w14:textId="77777777" w:rsidR="00C114FF" w:rsidRPr="007D3F5F" w:rsidRDefault="00C114FF" w:rsidP="00A9226B">
      <w:pPr>
        <w:tabs>
          <w:tab w:val="clear" w:pos="567"/>
        </w:tabs>
        <w:spacing w:line="240" w:lineRule="auto"/>
        <w:rPr>
          <w:szCs w:val="22"/>
        </w:rPr>
      </w:pPr>
    </w:p>
    <w:p w14:paraId="6E975765" w14:textId="77777777" w:rsidR="004902BB" w:rsidRPr="007D3F5F" w:rsidRDefault="004902BB" w:rsidP="00A9226B">
      <w:pPr>
        <w:tabs>
          <w:tab w:val="clear" w:pos="567"/>
        </w:tabs>
        <w:spacing w:line="240" w:lineRule="auto"/>
        <w:rPr>
          <w:szCs w:val="22"/>
        </w:rPr>
      </w:pPr>
    </w:p>
    <w:p w14:paraId="14C31285" w14:textId="77777777" w:rsidR="00C114FF" w:rsidRPr="007D3F5F" w:rsidRDefault="006C6ABC" w:rsidP="00B13B6D">
      <w:pPr>
        <w:pStyle w:val="Style1"/>
      </w:pPr>
      <w:bookmarkStart w:id="1" w:name="_Hlk105754214"/>
      <w:r w:rsidRPr="007D3F5F">
        <w:rPr>
          <w:highlight w:val="lightGray"/>
        </w:rPr>
        <w:t>7.</w:t>
      </w:r>
      <w:r w:rsidRPr="007D3F5F">
        <w:tab/>
        <w:t>Nežádoucí účinky</w:t>
      </w:r>
    </w:p>
    <w:p w14:paraId="14C31286" w14:textId="77777777" w:rsidR="00C114FF" w:rsidRPr="007D3F5F" w:rsidRDefault="00C114FF" w:rsidP="00A9226B">
      <w:pPr>
        <w:tabs>
          <w:tab w:val="clear" w:pos="567"/>
        </w:tabs>
        <w:spacing w:line="240" w:lineRule="auto"/>
        <w:rPr>
          <w:iCs/>
          <w:szCs w:val="22"/>
        </w:rPr>
      </w:pPr>
    </w:p>
    <w:p w14:paraId="6D5096BF" w14:textId="38D523CF" w:rsidR="006C4AF4" w:rsidRPr="007D3F5F" w:rsidRDefault="006C4AF4" w:rsidP="006C4AF4">
      <w:pPr>
        <w:rPr>
          <w:szCs w:val="22"/>
        </w:rPr>
      </w:pPr>
      <w:bookmarkStart w:id="2" w:name="_Hlk171616741"/>
      <w:r w:rsidRPr="007D3F5F">
        <w:rPr>
          <w:szCs w:val="22"/>
        </w:rPr>
        <w:t>Kur domácí, krůty:</w:t>
      </w:r>
    </w:p>
    <w:bookmarkEnd w:id="2"/>
    <w:p w14:paraId="067CE723" w14:textId="77777777" w:rsidR="00515FDE" w:rsidRPr="007D3F5F" w:rsidRDefault="00515FDE" w:rsidP="00A9226B">
      <w:pPr>
        <w:tabs>
          <w:tab w:val="clear" w:pos="567"/>
        </w:tabs>
        <w:spacing w:line="240" w:lineRule="auto"/>
        <w:rPr>
          <w:i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330388" w:rsidRPr="007D3F5F" w14:paraId="69CC77A1" w14:textId="77777777" w:rsidTr="00D60A14">
        <w:tc>
          <w:tcPr>
            <w:tcW w:w="1957" w:type="pct"/>
          </w:tcPr>
          <w:p w14:paraId="680532B1" w14:textId="77777777" w:rsidR="00330388" w:rsidRPr="007D3F5F" w:rsidRDefault="00330388" w:rsidP="00D60A14">
            <w:pPr>
              <w:spacing w:before="60" w:after="60"/>
              <w:rPr>
                <w:szCs w:val="22"/>
              </w:rPr>
            </w:pPr>
            <w:r w:rsidRPr="007D3F5F">
              <w:rPr>
                <w:szCs w:val="22"/>
              </w:rPr>
              <w:t>Velmi časté</w:t>
            </w:r>
          </w:p>
          <w:p w14:paraId="2A768D97" w14:textId="77777777" w:rsidR="00330388" w:rsidRPr="007D3F5F" w:rsidRDefault="00330388" w:rsidP="00D60A14">
            <w:pPr>
              <w:spacing w:before="60" w:after="60"/>
              <w:rPr>
                <w:szCs w:val="22"/>
              </w:rPr>
            </w:pPr>
            <w:r w:rsidRPr="007D3F5F">
              <w:rPr>
                <w:szCs w:val="22"/>
              </w:rPr>
              <w:t>(&gt; 1 zvíře / 10 ošetřených zvířat):</w:t>
            </w:r>
          </w:p>
        </w:tc>
        <w:tc>
          <w:tcPr>
            <w:tcW w:w="3043" w:type="pct"/>
          </w:tcPr>
          <w:p w14:paraId="212292CE" w14:textId="77777777" w:rsidR="00330388" w:rsidRPr="007D3F5F" w:rsidRDefault="00330388" w:rsidP="00D60A14">
            <w:pPr>
              <w:spacing w:before="60" w:after="60"/>
              <w:rPr>
                <w:szCs w:val="22"/>
              </w:rPr>
            </w:pPr>
            <w:r w:rsidRPr="007D3F5F">
              <w:rPr>
                <w:szCs w:val="22"/>
              </w:rPr>
              <w:t>Dýchací potíže</w:t>
            </w:r>
            <w:r w:rsidRPr="007D3F5F">
              <w:rPr>
                <w:szCs w:val="22"/>
                <w:vertAlign w:val="superscript"/>
              </w:rPr>
              <w:t>1</w:t>
            </w:r>
          </w:p>
          <w:p w14:paraId="46669E1C" w14:textId="77777777" w:rsidR="00330388" w:rsidRPr="007D3F5F" w:rsidRDefault="00330388" w:rsidP="00D60A14">
            <w:pPr>
              <w:spacing w:before="60" w:after="60"/>
              <w:rPr>
                <w:iCs/>
                <w:szCs w:val="22"/>
              </w:rPr>
            </w:pPr>
          </w:p>
        </w:tc>
      </w:tr>
    </w:tbl>
    <w:p w14:paraId="6416450F" w14:textId="77777777" w:rsidR="00330388" w:rsidRPr="007D3F5F" w:rsidRDefault="00330388" w:rsidP="00330388">
      <w:pPr>
        <w:tabs>
          <w:tab w:val="clear" w:pos="567"/>
        </w:tabs>
        <w:spacing w:line="240" w:lineRule="auto"/>
        <w:rPr>
          <w:rFonts w:ascii="TimesNewRomanPSMT" w:hAnsi="TimesNewRomanPSMT" w:cs="TimesNewRomanPSMT"/>
          <w:szCs w:val="22"/>
          <w:lang w:eastAsia="nl-NL"/>
        </w:rPr>
      </w:pPr>
      <w:r w:rsidRPr="007D3F5F">
        <w:rPr>
          <w:szCs w:val="22"/>
          <w:vertAlign w:val="superscript"/>
        </w:rPr>
        <w:t>1</w:t>
      </w:r>
      <w:r w:rsidRPr="007D3F5F">
        <w:rPr>
          <w:szCs w:val="22"/>
        </w:rPr>
        <w:t xml:space="preserve"> </w:t>
      </w:r>
      <w:r w:rsidRPr="007D3F5F">
        <w:rPr>
          <w:rFonts w:ascii="TimesNewRomanPSMT" w:hAnsi="TimesNewRomanPSMT" w:cs="TimesNewRomanPSMT"/>
          <w:szCs w:val="22"/>
          <w:lang w:eastAsia="nl-NL"/>
        </w:rPr>
        <w:t>Mírné</w:t>
      </w:r>
    </w:p>
    <w:p w14:paraId="6AF2EC8A" w14:textId="77777777" w:rsidR="00330388" w:rsidRPr="007D3F5F" w:rsidRDefault="00330388" w:rsidP="00A9226B">
      <w:pPr>
        <w:tabs>
          <w:tab w:val="clear" w:pos="567"/>
        </w:tabs>
        <w:spacing w:line="240" w:lineRule="auto"/>
        <w:rPr>
          <w:iCs/>
          <w:szCs w:val="22"/>
        </w:rPr>
      </w:pPr>
    </w:p>
    <w:bookmarkEnd w:id="1"/>
    <w:p w14:paraId="34F97F89" w14:textId="7C969500" w:rsidR="0064285A" w:rsidRPr="007D3F5F" w:rsidRDefault="0064285A" w:rsidP="0064285A">
      <w:pPr>
        <w:rPr>
          <w:szCs w:val="22"/>
        </w:rPr>
      </w:pPr>
      <w:r w:rsidRPr="007D3F5F">
        <w:rPr>
          <w:szCs w:val="22"/>
        </w:rPr>
        <w:t xml:space="preserve">Hlášení nežádoucích účinků je důležité. Umožňuje nepřetržité sledování bezpečnosti přípravku. Jestliže zaznamenáte jakékoliv nežádoucí účinky, a to i takové, které nejsou uvedeny v této příbalové informaci, nebo si myslíte, že léčivo nefunguje, obraťte se prosím nejprve na svého veterinárního lékaře. Nežádoucí účinky můžete hlásit také držiteli rozhodnutí o registraci  s využitím kontaktních údajů uvedených na konci této příbalové informace nebo prostřednictvím národního systému hlášení nežádoucích účinků. </w:t>
      </w:r>
    </w:p>
    <w:p w14:paraId="2F6BE9B7" w14:textId="77777777" w:rsidR="00725DA0" w:rsidRPr="007D3F5F" w:rsidRDefault="00725DA0" w:rsidP="00725DA0">
      <w:pPr>
        <w:rPr>
          <w:szCs w:val="22"/>
        </w:rPr>
      </w:pPr>
      <w:bookmarkStart w:id="3" w:name="_Hlk141952418"/>
      <w:r w:rsidRPr="007D3F5F">
        <w:rPr>
          <w:szCs w:val="22"/>
        </w:rPr>
        <w:t>Ústav pro státní kontrolu veterinárních biopreparátů a léčiv</w:t>
      </w:r>
    </w:p>
    <w:p w14:paraId="59F1DF8E" w14:textId="77777777" w:rsidR="00725DA0" w:rsidRPr="007D3F5F" w:rsidRDefault="00725DA0" w:rsidP="00725DA0">
      <w:pPr>
        <w:rPr>
          <w:szCs w:val="22"/>
        </w:rPr>
      </w:pPr>
      <w:r w:rsidRPr="007D3F5F">
        <w:rPr>
          <w:szCs w:val="22"/>
        </w:rPr>
        <w:t>Hudcova 232/56a</w:t>
      </w:r>
    </w:p>
    <w:p w14:paraId="2F1A2EC4" w14:textId="77777777" w:rsidR="00725DA0" w:rsidRPr="007D3F5F" w:rsidRDefault="00725DA0" w:rsidP="00725DA0">
      <w:pPr>
        <w:rPr>
          <w:szCs w:val="22"/>
        </w:rPr>
      </w:pPr>
      <w:r w:rsidRPr="007D3F5F">
        <w:rPr>
          <w:szCs w:val="22"/>
        </w:rPr>
        <w:t>621 00 Brno</w:t>
      </w:r>
    </w:p>
    <w:p w14:paraId="1A80E96D" w14:textId="77777777" w:rsidR="00725DA0" w:rsidRPr="007D3F5F" w:rsidRDefault="00725DA0" w:rsidP="00725DA0">
      <w:pPr>
        <w:rPr>
          <w:szCs w:val="22"/>
        </w:rPr>
      </w:pPr>
      <w:r w:rsidRPr="007D3F5F">
        <w:rPr>
          <w:szCs w:val="22"/>
        </w:rPr>
        <w:t xml:space="preserve">e-mail: </w:t>
      </w:r>
      <w:hyperlink r:id="rId8" w:history="1">
        <w:r w:rsidRPr="007D3F5F">
          <w:rPr>
            <w:rStyle w:val="Hypertextovodkaz"/>
            <w:szCs w:val="22"/>
          </w:rPr>
          <w:t>adr@uskvbl.cz</w:t>
        </w:r>
      </w:hyperlink>
    </w:p>
    <w:p w14:paraId="5E87B45E" w14:textId="77777777" w:rsidR="00725DA0" w:rsidRPr="007D3F5F" w:rsidRDefault="00756372" w:rsidP="00725DA0">
      <w:pPr>
        <w:rPr>
          <w:szCs w:val="22"/>
        </w:rPr>
      </w:pPr>
      <w:hyperlink r:id="rId9" w:history="1">
        <w:r w:rsidR="00725DA0" w:rsidRPr="007D3F5F">
          <w:rPr>
            <w:rStyle w:val="Hypertextovodkaz"/>
            <w:szCs w:val="22"/>
          </w:rPr>
          <w:t>http://www.uskvbl.cz/cs/farmakovigilance</w:t>
        </w:r>
      </w:hyperlink>
    </w:p>
    <w:p w14:paraId="0EAB1E35" w14:textId="77777777" w:rsidR="00725DA0" w:rsidRPr="007D3F5F" w:rsidRDefault="00725DA0" w:rsidP="00671F8D">
      <w:pPr>
        <w:tabs>
          <w:tab w:val="left" w:pos="-720"/>
        </w:tabs>
        <w:suppressAutoHyphens/>
        <w:rPr>
          <w:szCs w:val="22"/>
        </w:rPr>
      </w:pPr>
    </w:p>
    <w:bookmarkEnd w:id="3"/>
    <w:p w14:paraId="505F0DB7" w14:textId="77777777" w:rsidR="00671F8D" w:rsidRPr="007D3F5F" w:rsidRDefault="00671F8D" w:rsidP="00515FDE">
      <w:pPr>
        <w:rPr>
          <w:szCs w:val="22"/>
        </w:rPr>
      </w:pPr>
    </w:p>
    <w:p w14:paraId="14C3128B" w14:textId="77777777" w:rsidR="00F520FE" w:rsidRPr="007D3F5F" w:rsidRDefault="00F520FE" w:rsidP="00A9226B">
      <w:pPr>
        <w:tabs>
          <w:tab w:val="clear" w:pos="567"/>
        </w:tabs>
        <w:spacing w:line="240" w:lineRule="auto"/>
        <w:rPr>
          <w:iCs/>
          <w:szCs w:val="22"/>
        </w:rPr>
      </w:pPr>
    </w:p>
    <w:p w14:paraId="14C3128C" w14:textId="77777777" w:rsidR="00C114FF" w:rsidRPr="007D3F5F" w:rsidRDefault="006C6ABC" w:rsidP="00B13B6D">
      <w:pPr>
        <w:pStyle w:val="Style1"/>
      </w:pPr>
      <w:r w:rsidRPr="007D3F5F">
        <w:rPr>
          <w:highlight w:val="lightGray"/>
        </w:rPr>
        <w:t>8.</w:t>
      </w:r>
      <w:r w:rsidRPr="007D3F5F">
        <w:tab/>
        <w:t>Dávkování pro každý druh, cesty a způsob podání</w:t>
      </w:r>
    </w:p>
    <w:p w14:paraId="14C3128D" w14:textId="77777777" w:rsidR="00C114FF" w:rsidRPr="007D3F5F" w:rsidRDefault="00C114FF" w:rsidP="00A9226B">
      <w:pPr>
        <w:tabs>
          <w:tab w:val="clear" w:pos="567"/>
        </w:tabs>
        <w:spacing w:line="240" w:lineRule="auto"/>
        <w:rPr>
          <w:szCs w:val="22"/>
        </w:rPr>
      </w:pPr>
    </w:p>
    <w:p w14:paraId="0641BF4D" w14:textId="71CD6D99" w:rsidR="00C776A0" w:rsidRPr="007D3F5F" w:rsidRDefault="00C776A0" w:rsidP="00C776A0">
      <w:pPr>
        <w:tabs>
          <w:tab w:val="clear" w:pos="567"/>
        </w:tabs>
        <w:spacing w:line="240" w:lineRule="auto"/>
        <w:rPr>
          <w:szCs w:val="22"/>
        </w:rPr>
      </w:pPr>
      <w:r w:rsidRPr="007D3F5F">
        <w:rPr>
          <w:szCs w:val="22"/>
        </w:rPr>
        <w:t xml:space="preserve">Vakcína se podává sprejováním, okulonazálním podáním nebo v pitné vodě. Pro okulonazální </w:t>
      </w:r>
      <w:r w:rsidR="00725DA0" w:rsidRPr="007D3F5F">
        <w:rPr>
          <w:szCs w:val="22"/>
        </w:rPr>
        <w:t xml:space="preserve">podání </w:t>
      </w:r>
      <w:r w:rsidRPr="007D3F5F">
        <w:rPr>
          <w:szCs w:val="22"/>
        </w:rPr>
        <w:t>je k dispozici speciální rozpouštědlo, Solvent Oculo/Nasal.</w:t>
      </w:r>
    </w:p>
    <w:p w14:paraId="5F088001" w14:textId="77777777" w:rsidR="00C776A0" w:rsidRPr="007D3F5F" w:rsidRDefault="00C776A0" w:rsidP="00C776A0">
      <w:pPr>
        <w:tabs>
          <w:tab w:val="clear" w:pos="567"/>
        </w:tabs>
        <w:spacing w:line="240" w:lineRule="auto"/>
        <w:rPr>
          <w:szCs w:val="22"/>
        </w:rPr>
      </w:pPr>
    </w:p>
    <w:p w14:paraId="4E697215" w14:textId="45EAEFA2" w:rsidR="00C776A0" w:rsidRPr="007D3F5F" w:rsidRDefault="006C4AF4" w:rsidP="00C776A0">
      <w:pPr>
        <w:tabs>
          <w:tab w:val="clear" w:pos="567"/>
        </w:tabs>
        <w:spacing w:line="240" w:lineRule="auto"/>
        <w:rPr>
          <w:szCs w:val="22"/>
        </w:rPr>
      </w:pPr>
      <w:r w:rsidRPr="007D3F5F">
        <w:rPr>
          <w:szCs w:val="22"/>
        </w:rPr>
        <w:t xml:space="preserve">Aplikuje se nejméně </w:t>
      </w:r>
      <w:r w:rsidR="00C776A0" w:rsidRPr="007D3F5F">
        <w:rPr>
          <w:szCs w:val="22"/>
        </w:rPr>
        <w:t>6.0 log</w:t>
      </w:r>
      <w:r w:rsidR="00C776A0" w:rsidRPr="007D3F5F">
        <w:rPr>
          <w:szCs w:val="22"/>
          <w:vertAlign w:val="subscript"/>
        </w:rPr>
        <w:t>10</w:t>
      </w:r>
      <w:r w:rsidR="00C776A0" w:rsidRPr="007D3F5F">
        <w:rPr>
          <w:szCs w:val="22"/>
        </w:rPr>
        <w:t> </w:t>
      </w:r>
      <w:r w:rsidRPr="007D3F5F">
        <w:rPr>
          <w:szCs w:val="22"/>
        </w:rPr>
        <w:t>ELD</w:t>
      </w:r>
      <w:r w:rsidRPr="007D3F5F">
        <w:rPr>
          <w:szCs w:val="22"/>
          <w:vertAlign w:val="subscript"/>
        </w:rPr>
        <w:t xml:space="preserve">50 </w:t>
      </w:r>
      <w:r w:rsidRPr="007D3F5F">
        <w:rPr>
          <w:szCs w:val="22"/>
        </w:rPr>
        <w:t xml:space="preserve">na </w:t>
      </w:r>
      <w:r w:rsidR="00725DA0" w:rsidRPr="007D3F5F">
        <w:rPr>
          <w:szCs w:val="22"/>
        </w:rPr>
        <w:t>zvíře</w:t>
      </w:r>
      <w:r w:rsidR="00C776A0" w:rsidRPr="007D3F5F">
        <w:rPr>
          <w:szCs w:val="22"/>
        </w:rPr>
        <w:t xml:space="preserve"> </w:t>
      </w:r>
    </w:p>
    <w:p w14:paraId="3A7D318E" w14:textId="11B4568F" w:rsidR="00C776A0" w:rsidRPr="007D3F5F" w:rsidRDefault="00C776A0" w:rsidP="00C776A0">
      <w:pPr>
        <w:tabs>
          <w:tab w:val="clear" w:pos="567"/>
        </w:tabs>
        <w:spacing w:line="240" w:lineRule="auto"/>
        <w:rPr>
          <w:szCs w:val="22"/>
        </w:rPr>
      </w:pPr>
      <w:r w:rsidRPr="007D3F5F">
        <w:rPr>
          <w:szCs w:val="22"/>
        </w:rPr>
        <w:t>- sprejováním</w:t>
      </w:r>
    </w:p>
    <w:p w14:paraId="6FE2DFD0" w14:textId="77777777" w:rsidR="00C776A0" w:rsidRPr="007D3F5F" w:rsidRDefault="00C776A0" w:rsidP="00C776A0">
      <w:pPr>
        <w:tabs>
          <w:tab w:val="clear" w:pos="567"/>
        </w:tabs>
        <w:spacing w:line="240" w:lineRule="auto"/>
        <w:rPr>
          <w:szCs w:val="22"/>
        </w:rPr>
      </w:pPr>
      <w:r w:rsidRPr="007D3F5F">
        <w:rPr>
          <w:szCs w:val="22"/>
        </w:rPr>
        <w:t>- podáním v pitné vodě</w:t>
      </w:r>
    </w:p>
    <w:p w14:paraId="6DB1167C" w14:textId="77777777" w:rsidR="00C776A0" w:rsidRPr="007D3F5F" w:rsidRDefault="00C776A0" w:rsidP="00C776A0">
      <w:pPr>
        <w:tabs>
          <w:tab w:val="clear" w:pos="567"/>
        </w:tabs>
        <w:spacing w:line="240" w:lineRule="auto"/>
        <w:rPr>
          <w:szCs w:val="22"/>
        </w:rPr>
      </w:pPr>
      <w:r w:rsidRPr="007D3F5F">
        <w:rPr>
          <w:szCs w:val="22"/>
        </w:rPr>
        <w:t>- okulonazálním podáním</w:t>
      </w:r>
    </w:p>
    <w:p w14:paraId="58E05096" w14:textId="3DB890DA" w:rsidR="006C4AF4" w:rsidRPr="007D3F5F" w:rsidRDefault="006C4AF4" w:rsidP="006C4AF4">
      <w:pPr>
        <w:jc w:val="both"/>
        <w:rPr>
          <w:szCs w:val="22"/>
        </w:rPr>
      </w:pPr>
      <w:r w:rsidRPr="007D3F5F">
        <w:rPr>
          <w:szCs w:val="22"/>
        </w:rPr>
        <w:t xml:space="preserve"> </w:t>
      </w:r>
    </w:p>
    <w:p w14:paraId="30807890" w14:textId="77777777" w:rsidR="006C4AF4" w:rsidRPr="007D3F5F" w:rsidRDefault="006C4AF4" w:rsidP="006C4AF4">
      <w:pPr>
        <w:jc w:val="both"/>
        <w:rPr>
          <w:szCs w:val="22"/>
        </w:rPr>
      </w:pPr>
      <w:r w:rsidRPr="007D3F5F">
        <w:rPr>
          <w:szCs w:val="22"/>
        </w:rPr>
        <w:t>Velikost aplikovaného objemu závisí na použitém vybavení a věku vakcinované drůbeže.</w:t>
      </w:r>
    </w:p>
    <w:p w14:paraId="3F9D3002" w14:textId="77777777" w:rsidR="006C4AF4" w:rsidRPr="007D3F5F" w:rsidRDefault="006C4AF4" w:rsidP="006C4AF4">
      <w:pPr>
        <w:rPr>
          <w:szCs w:val="22"/>
        </w:rPr>
      </w:pPr>
    </w:p>
    <w:p w14:paraId="0C4790BA" w14:textId="77777777" w:rsidR="006C4AF4" w:rsidRPr="007D3F5F" w:rsidRDefault="006C4AF4" w:rsidP="006C4AF4">
      <w:pPr>
        <w:jc w:val="both"/>
        <w:rPr>
          <w:szCs w:val="22"/>
          <w:u w:val="single"/>
        </w:rPr>
      </w:pPr>
      <w:r w:rsidRPr="007D3F5F">
        <w:rPr>
          <w:szCs w:val="22"/>
          <w:u w:val="single"/>
        </w:rPr>
        <w:t>Vakcinační schéma</w:t>
      </w:r>
    </w:p>
    <w:p w14:paraId="3087D470" w14:textId="77777777" w:rsidR="006C4AF4" w:rsidRPr="007D3F5F" w:rsidRDefault="006C4AF4" w:rsidP="006C4AF4">
      <w:pPr>
        <w:jc w:val="both"/>
        <w:rPr>
          <w:szCs w:val="22"/>
        </w:rPr>
      </w:pPr>
      <w:r w:rsidRPr="007D3F5F">
        <w:rPr>
          <w:szCs w:val="22"/>
        </w:rPr>
        <w:t>Vakcínu lze bezpečně používat již od prvního dne stáří.</w:t>
      </w:r>
    </w:p>
    <w:p w14:paraId="65ED8E3F" w14:textId="77777777" w:rsidR="006C4AF4" w:rsidRPr="007D3F5F" w:rsidRDefault="006C4AF4" w:rsidP="006C4AF4">
      <w:pPr>
        <w:jc w:val="both"/>
        <w:rPr>
          <w:szCs w:val="22"/>
        </w:rPr>
      </w:pPr>
      <w:r w:rsidRPr="007D3F5F">
        <w:rPr>
          <w:szCs w:val="22"/>
        </w:rPr>
        <w:t>Optimální doba a metoda první aplikace a revakcinace závisí na místní situaci. Proto je třeba dodržovat doporučení veterinárního lékaře.</w:t>
      </w:r>
    </w:p>
    <w:p w14:paraId="6577049D" w14:textId="77777777" w:rsidR="006C4AF4" w:rsidRPr="007D3F5F" w:rsidRDefault="006C4AF4" w:rsidP="006C4AF4">
      <w:pPr>
        <w:jc w:val="both"/>
        <w:rPr>
          <w:szCs w:val="22"/>
        </w:rPr>
      </w:pPr>
      <w:r w:rsidRPr="007D3F5F">
        <w:rPr>
          <w:szCs w:val="22"/>
        </w:rPr>
        <w:t>Vakcinace hrubým sprejem nebo okulonazálně zaručí nejlepší imunitní odpověď.</w:t>
      </w:r>
    </w:p>
    <w:p w14:paraId="21F8F34C" w14:textId="77777777" w:rsidR="006C4AF4" w:rsidRPr="007D3F5F" w:rsidRDefault="006C4AF4" w:rsidP="006C4AF4">
      <w:pPr>
        <w:jc w:val="both"/>
        <w:rPr>
          <w:szCs w:val="22"/>
        </w:rPr>
      </w:pPr>
    </w:p>
    <w:p w14:paraId="669A728A" w14:textId="77777777" w:rsidR="006C4AF4" w:rsidRPr="007D3F5F" w:rsidRDefault="006C4AF4" w:rsidP="006C4AF4">
      <w:pPr>
        <w:jc w:val="both"/>
        <w:rPr>
          <w:szCs w:val="22"/>
        </w:rPr>
      </w:pPr>
      <w:r w:rsidRPr="007D3F5F">
        <w:rPr>
          <w:szCs w:val="22"/>
        </w:rPr>
        <w:t>Dostatečná ochrana proti Newcastleské chorobě se vytvoří během jednoho týdne po aplikaci a přetrvává přibližně 6 týdnů, pro její delší trvání je nezbytná revakcinace. Primovakcinace touto vakcínou poskytuje dobrý základ pro pozdější revakcinaci inaktivovanými vakcínami proti Newcastleské chorobě.</w:t>
      </w:r>
    </w:p>
    <w:p w14:paraId="12DA3999" w14:textId="77777777" w:rsidR="006C4AF4" w:rsidRPr="007D3F5F" w:rsidRDefault="006C4AF4" w:rsidP="00A9226B">
      <w:pPr>
        <w:tabs>
          <w:tab w:val="clear" w:pos="567"/>
        </w:tabs>
        <w:spacing w:line="240" w:lineRule="auto"/>
        <w:rPr>
          <w:szCs w:val="22"/>
        </w:rPr>
      </w:pPr>
    </w:p>
    <w:p w14:paraId="14C3128E" w14:textId="77777777" w:rsidR="00C80401" w:rsidRPr="007D3F5F" w:rsidRDefault="00C80401" w:rsidP="00A9226B">
      <w:pPr>
        <w:tabs>
          <w:tab w:val="clear" w:pos="567"/>
        </w:tabs>
        <w:spacing w:line="240" w:lineRule="auto"/>
        <w:rPr>
          <w:szCs w:val="22"/>
        </w:rPr>
      </w:pPr>
    </w:p>
    <w:p w14:paraId="14C3128F" w14:textId="77777777" w:rsidR="00C114FF" w:rsidRPr="007D3F5F" w:rsidRDefault="006C6ABC" w:rsidP="00B13B6D">
      <w:pPr>
        <w:pStyle w:val="Style1"/>
      </w:pPr>
      <w:r w:rsidRPr="007D3F5F">
        <w:rPr>
          <w:highlight w:val="lightGray"/>
        </w:rPr>
        <w:t>9.</w:t>
      </w:r>
      <w:r w:rsidRPr="007D3F5F">
        <w:tab/>
        <w:t>Informace o správném podávání</w:t>
      </w:r>
    </w:p>
    <w:p w14:paraId="14C31290" w14:textId="77777777" w:rsidR="00F520FE" w:rsidRPr="007D3F5F" w:rsidRDefault="00F520FE" w:rsidP="00F520FE">
      <w:pPr>
        <w:tabs>
          <w:tab w:val="clear" w:pos="567"/>
        </w:tabs>
        <w:spacing w:line="240" w:lineRule="auto"/>
        <w:rPr>
          <w:szCs w:val="22"/>
        </w:rPr>
      </w:pPr>
    </w:p>
    <w:p w14:paraId="4F8E6152" w14:textId="77777777" w:rsidR="006C4AF4" w:rsidRPr="007D3F5F" w:rsidRDefault="006C4AF4" w:rsidP="006C4AF4">
      <w:pPr>
        <w:rPr>
          <w:szCs w:val="22"/>
        </w:rPr>
      </w:pPr>
      <w:r w:rsidRPr="007D3F5F">
        <w:rPr>
          <w:szCs w:val="22"/>
        </w:rPr>
        <w:t>Vakcína se dodává jako lyofilizovaná peleta v lahvičkách ze skla nebo jako lyofilizované kuličky v kelímcích. Nepoužívejte přípravek dodávaný v kelímcích, pokud je obsah kelímku nahnědlý a přilepený k obalu. Indikuje to porušení integrity obalu. Po otevření kelímku lyofilizát ihned a zcela použijte.</w:t>
      </w:r>
    </w:p>
    <w:p w14:paraId="24386D38" w14:textId="77777777" w:rsidR="006C4AF4" w:rsidRPr="007D3F5F" w:rsidRDefault="006C4AF4" w:rsidP="006C4AF4">
      <w:pPr>
        <w:rPr>
          <w:szCs w:val="22"/>
        </w:rPr>
      </w:pPr>
    </w:p>
    <w:p w14:paraId="23C2BC6F" w14:textId="76A4151E" w:rsidR="006C4AF4" w:rsidRPr="007D3F5F" w:rsidRDefault="006C4AF4" w:rsidP="006C4AF4">
      <w:pPr>
        <w:rPr>
          <w:szCs w:val="22"/>
          <w:u w:val="single"/>
        </w:rPr>
      </w:pPr>
      <w:r w:rsidRPr="007D3F5F">
        <w:rPr>
          <w:szCs w:val="22"/>
          <w:u w:val="single"/>
        </w:rPr>
        <w:t xml:space="preserve">Okulonazální </w:t>
      </w:r>
      <w:r w:rsidR="00725DA0" w:rsidRPr="007D3F5F">
        <w:rPr>
          <w:szCs w:val="22"/>
          <w:u w:val="single"/>
        </w:rPr>
        <w:t>podání</w:t>
      </w:r>
      <w:r w:rsidRPr="007D3F5F">
        <w:rPr>
          <w:szCs w:val="22"/>
          <w:u w:val="single"/>
        </w:rPr>
        <w:t>:</w:t>
      </w:r>
    </w:p>
    <w:p w14:paraId="00C3C5EB" w14:textId="0FCB1EE8" w:rsidR="006C4AF4" w:rsidRPr="007D3F5F" w:rsidRDefault="006C4AF4" w:rsidP="006C4AF4">
      <w:pPr>
        <w:rPr>
          <w:szCs w:val="22"/>
        </w:rPr>
      </w:pPr>
      <w:r w:rsidRPr="007D3F5F">
        <w:rPr>
          <w:szCs w:val="22"/>
        </w:rPr>
        <w:t>Rekonstituujte vakcínu ve správném množství rozpouštědla a aplikujte běžným kapátkem (u kterého je známa velikost kapek a kapky jsou rovnoměrné). Množství rozpouštědla potřebného k očnímu nebo nazálnímu podání je závislé na počtu potřebných dávek a velikosti kapek, ale používá se přibližně 35 ml pro 1000 dávek. Aplikuje se jedna kapka na nostrilu nebo oko. Je nezbytné ujistit se, že kapka na nostrilu byla inhalována.</w:t>
      </w:r>
    </w:p>
    <w:p w14:paraId="718C88CF" w14:textId="77777777" w:rsidR="006C4AF4" w:rsidRPr="007D3F5F" w:rsidRDefault="006C4AF4" w:rsidP="006C4AF4">
      <w:pPr>
        <w:rPr>
          <w:szCs w:val="22"/>
        </w:rPr>
      </w:pPr>
    </w:p>
    <w:p w14:paraId="37694F22" w14:textId="440634E8" w:rsidR="006C4AF4" w:rsidRPr="007D3F5F" w:rsidRDefault="00725DA0" w:rsidP="006C4AF4">
      <w:pPr>
        <w:rPr>
          <w:szCs w:val="22"/>
          <w:u w:val="single"/>
        </w:rPr>
      </w:pPr>
      <w:r w:rsidRPr="007D3F5F">
        <w:rPr>
          <w:szCs w:val="22"/>
          <w:u w:val="single"/>
        </w:rPr>
        <w:t>Podání sprejem</w:t>
      </w:r>
      <w:r w:rsidR="006C4AF4" w:rsidRPr="007D3F5F">
        <w:rPr>
          <w:szCs w:val="22"/>
          <w:u w:val="single"/>
        </w:rPr>
        <w:t>:</w:t>
      </w:r>
    </w:p>
    <w:p w14:paraId="5E0D99F3" w14:textId="3D2892E8" w:rsidR="006C4AF4" w:rsidRPr="007D3F5F" w:rsidRDefault="006C4AF4" w:rsidP="006C4AF4">
      <w:pPr>
        <w:rPr>
          <w:szCs w:val="22"/>
        </w:rPr>
      </w:pPr>
      <w:r w:rsidRPr="007D3F5F">
        <w:rPr>
          <w:szCs w:val="22"/>
        </w:rPr>
        <w:t>Vakcína se rekonstituuje v chladné, čisté vodě, ke které se mohou přidat 2 % odstředěného mléka. Lahvičky je nutno otevírat pod vodou nebo obsah kelímků má být přidán do vody. Nepoužívejte chlorovanou vodu. V obou případech vodu s obsahem vakcíny před použitím řádně promíchejte. Vzhled suspenze je po rekonstituci čirý. Voda a postřikovač musí být prosté sedimentu, koroze a zbytků dezinfekčních a antiseptických prostředků (přednostně se používá postřikovač vyhrazený pouze k vakcinaci). Množství rozpouštědla musí být dostatečné pro zabezpečení rovnoměrné distribuce při sprejování na ptáky. Toto množství je různé v závislosti na věku vakcinovaných ptáků a na systému, který byl použit, ale předpokládá se množství 250-500 ml vody pro 1000 dávek. Vakcinační roztok se rovnoměrně rozstřikuje nad příslušným počtem kusů drůbeže ze vzdálenosti 30-40 cm, nejlépe při tlumeném osvětlení, sedí-li drůbež pohromadě. Pokud je potřeba, pro omezení ztrát na spreji snižte nebo zastavte ventilaci.</w:t>
      </w:r>
    </w:p>
    <w:p w14:paraId="4AD7EDDF" w14:textId="77777777" w:rsidR="006C4AF4" w:rsidRPr="007D3F5F" w:rsidRDefault="006C4AF4" w:rsidP="006C4AF4">
      <w:pPr>
        <w:rPr>
          <w:szCs w:val="22"/>
        </w:rPr>
      </w:pPr>
    </w:p>
    <w:p w14:paraId="58CD61BF" w14:textId="707141B8" w:rsidR="006C4AF4" w:rsidRPr="007D3F5F" w:rsidRDefault="00725DA0" w:rsidP="006C4AF4">
      <w:pPr>
        <w:rPr>
          <w:szCs w:val="22"/>
          <w:u w:val="single"/>
        </w:rPr>
      </w:pPr>
      <w:r w:rsidRPr="007D3F5F">
        <w:rPr>
          <w:szCs w:val="22"/>
          <w:u w:val="single"/>
        </w:rPr>
        <w:t xml:space="preserve">Podání </w:t>
      </w:r>
      <w:r w:rsidR="006C4AF4" w:rsidRPr="007D3F5F">
        <w:rPr>
          <w:szCs w:val="22"/>
          <w:u w:val="single"/>
        </w:rPr>
        <w:t>v pitné vodě:</w:t>
      </w:r>
    </w:p>
    <w:p w14:paraId="5A2BBF24" w14:textId="77777777" w:rsidR="006C4AF4" w:rsidRPr="007D3F5F" w:rsidRDefault="006C4AF4" w:rsidP="006C4AF4">
      <w:pPr>
        <w:rPr>
          <w:szCs w:val="22"/>
        </w:rPr>
      </w:pPr>
      <w:r w:rsidRPr="007D3F5F">
        <w:rPr>
          <w:szCs w:val="22"/>
        </w:rPr>
        <w:t xml:space="preserve">Lahvičky je nutno otevírat pod vodou, nebo obsah kelímku(ů) přidat do vody. V obou případech vodu s obsahem vakcíny před použitím řádně promíchejte. Vzhled suspenze po rekonstituci je čirý. K naředění použijte chladnou, čistou vodu, prostou zbytků železa a chlóru. Přidáním přibližně 2 g sušeného odstředěného mléka na litr vody si virus uchová svoji aktivitu déle. Voda s rekonstituovanou vakcínou musí být vypita během 2 hodin. V závislosti na vnějších podmínkách se doporučuje nechat drůbež před vakcinaci žíznit. Je nutné zajistit dostatečné množství napáječek s přístupem k vodě.  </w:t>
      </w:r>
      <w:r w:rsidRPr="007D3F5F">
        <w:rPr>
          <w:szCs w:val="22"/>
        </w:rPr>
        <w:lastRenderedPageBreak/>
        <w:t xml:space="preserve">Napáječky musí být čisté a prosté stop detergentů a dezinfekčních činidel. Rekonstituujte 1000 dávek do tolika litrů vody, jaký je věk drůbeže ve dnech, maximálně do 40 litrů. </w:t>
      </w:r>
    </w:p>
    <w:p w14:paraId="5B50B15A" w14:textId="77777777" w:rsidR="006C4AF4" w:rsidRPr="007D3F5F" w:rsidRDefault="006C4AF4" w:rsidP="006C4AF4">
      <w:pPr>
        <w:rPr>
          <w:szCs w:val="22"/>
        </w:rPr>
      </w:pPr>
      <w:r w:rsidRPr="007D3F5F">
        <w:rPr>
          <w:szCs w:val="22"/>
        </w:rPr>
        <w:t>Vakcína se podává brzy zrána, kdy drůbež nejvíce pije, nebo během chladnější části horkého dne. Při vakcinaci velkých hejn se doporučuje rekonstituovat vakcínu postupně. Vyžaduje se zvláštní péče, pokud se vakcína podává prostřednictvím centrálního rozvodu vody nebo rozdělovače. V případě, kdy je počet vakcinované drůbeže mezi počty dávek v balení, se doporučuje rekonstituovat nejbližší vyšší počet dávek.</w:t>
      </w:r>
    </w:p>
    <w:p w14:paraId="14C31292" w14:textId="77777777" w:rsidR="00C114FF" w:rsidRPr="007D3F5F" w:rsidRDefault="00C114FF" w:rsidP="00A9226B">
      <w:pPr>
        <w:tabs>
          <w:tab w:val="clear" w:pos="567"/>
        </w:tabs>
        <w:spacing w:line="240" w:lineRule="auto"/>
        <w:rPr>
          <w:iCs/>
          <w:szCs w:val="22"/>
        </w:rPr>
      </w:pPr>
    </w:p>
    <w:p w14:paraId="14C31293" w14:textId="77777777" w:rsidR="001B26EB" w:rsidRPr="007D3F5F" w:rsidRDefault="001B26EB" w:rsidP="00A9226B">
      <w:pPr>
        <w:tabs>
          <w:tab w:val="clear" w:pos="567"/>
        </w:tabs>
        <w:spacing w:line="240" w:lineRule="auto"/>
        <w:rPr>
          <w:iCs/>
          <w:szCs w:val="22"/>
        </w:rPr>
      </w:pPr>
    </w:p>
    <w:p w14:paraId="14C31294" w14:textId="77777777" w:rsidR="00DB468A" w:rsidRPr="007D3F5F" w:rsidRDefault="006C6ABC" w:rsidP="00B13B6D">
      <w:pPr>
        <w:pStyle w:val="Style1"/>
      </w:pPr>
      <w:r w:rsidRPr="007D3F5F">
        <w:rPr>
          <w:highlight w:val="lightGray"/>
        </w:rPr>
        <w:t>10.</w:t>
      </w:r>
      <w:r w:rsidRPr="007D3F5F">
        <w:tab/>
        <w:t>Ochranné lhůty</w:t>
      </w:r>
    </w:p>
    <w:p w14:paraId="14C31295" w14:textId="77777777" w:rsidR="00C114FF" w:rsidRPr="007D3F5F" w:rsidRDefault="00C114FF" w:rsidP="00A9226B">
      <w:pPr>
        <w:tabs>
          <w:tab w:val="clear" w:pos="567"/>
        </w:tabs>
        <w:spacing w:line="240" w:lineRule="auto"/>
        <w:rPr>
          <w:iCs/>
          <w:szCs w:val="22"/>
        </w:rPr>
      </w:pPr>
    </w:p>
    <w:p w14:paraId="39DDBB2F" w14:textId="77777777" w:rsidR="00BE569B" w:rsidRPr="007D3F5F" w:rsidRDefault="00BE569B" w:rsidP="00BE569B">
      <w:pPr>
        <w:pStyle w:val="spc2"/>
        <w:ind w:left="0"/>
        <w:rPr>
          <w:szCs w:val="22"/>
          <w:lang w:val="cs-CZ"/>
        </w:rPr>
      </w:pPr>
      <w:r w:rsidRPr="007D3F5F">
        <w:rPr>
          <w:szCs w:val="22"/>
          <w:lang w:val="cs-CZ"/>
        </w:rPr>
        <w:t>Bez ochranných lhůt.</w:t>
      </w:r>
    </w:p>
    <w:p w14:paraId="14C31296" w14:textId="692FE46A" w:rsidR="00DB468A" w:rsidRPr="007D3F5F" w:rsidRDefault="00DB468A" w:rsidP="00A9226B">
      <w:pPr>
        <w:tabs>
          <w:tab w:val="clear" w:pos="567"/>
        </w:tabs>
        <w:spacing w:line="240" w:lineRule="auto"/>
        <w:rPr>
          <w:iCs/>
          <w:szCs w:val="22"/>
        </w:rPr>
      </w:pPr>
    </w:p>
    <w:p w14:paraId="6D5AA9D2" w14:textId="77777777" w:rsidR="00BE569B" w:rsidRPr="007D3F5F" w:rsidRDefault="00BE569B" w:rsidP="00A9226B">
      <w:pPr>
        <w:tabs>
          <w:tab w:val="clear" w:pos="567"/>
        </w:tabs>
        <w:spacing w:line="240" w:lineRule="auto"/>
        <w:rPr>
          <w:iCs/>
          <w:szCs w:val="22"/>
        </w:rPr>
      </w:pPr>
    </w:p>
    <w:p w14:paraId="14C31297" w14:textId="77777777" w:rsidR="00C114FF" w:rsidRPr="007D3F5F" w:rsidRDefault="006C6ABC" w:rsidP="00B13B6D">
      <w:pPr>
        <w:pStyle w:val="Style1"/>
      </w:pPr>
      <w:r w:rsidRPr="007D3F5F">
        <w:rPr>
          <w:highlight w:val="lightGray"/>
        </w:rPr>
        <w:t>11.</w:t>
      </w:r>
      <w:r w:rsidRPr="007D3F5F">
        <w:tab/>
        <w:t>Zvláštní opatření pro uchovávání</w:t>
      </w:r>
    </w:p>
    <w:p w14:paraId="14C31298" w14:textId="77777777" w:rsidR="00C114FF" w:rsidRPr="007D3F5F" w:rsidRDefault="00C114FF" w:rsidP="00A9226B">
      <w:pPr>
        <w:numPr>
          <w:ilvl w:val="12"/>
          <w:numId w:val="0"/>
        </w:numPr>
        <w:tabs>
          <w:tab w:val="clear" w:pos="567"/>
        </w:tabs>
        <w:spacing w:line="240" w:lineRule="auto"/>
        <w:rPr>
          <w:szCs w:val="22"/>
        </w:rPr>
      </w:pPr>
    </w:p>
    <w:p w14:paraId="19CB8B01" w14:textId="77777777" w:rsidR="00867FD3" w:rsidRPr="007D3F5F" w:rsidRDefault="00867FD3" w:rsidP="00867FD3">
      <w:pPr>
        <w:numPr>
          <w:ilvl w:val="12"/>
          <w:numId w:val="0"/>
        </w:numPr>
        <w:tabs>
          <w:tab w:val="clear" w:pos="567"/>
        </w:tabs>
        <w:spacing w:line="240" w:lineRule="auto"/>
        <w:rPr>
          <w:szCs w:val="22"/>
        </w:rPr>
      </w:pPr>
      <w:bookmarkStart w:id="4" w:name="_Hlk130896082"/>
      <w:r w:rsidRPr="007D3F5F">
        <w:rPr>
          <w:szCs w:val="22"/>
        </w:rPr>
        <w:t>Uchovávejte mimo dohled a dosah dětí.</w:t>
      </w:r>
    </w:p>
    <w:bookmarkEnd w:id="4"/>
    <w:p w14:paraId="14C3129A" w14:textId="410F4E16" w:rsidR="00C114FF" w:rsidRPr="007D3F5F" w:rsidRDefault="00C114FF" w:rsidP="00A9226B">
      <w:pPr>
        <w:numPr>
          <w:ilvl w:val="12"/>
          <w:numId w:val="0"/>
        </w:numPr>
        <w:tabs>
          <w:tab w:val="clear" w:pos="567"/>
        </w:tabs>
        <w:spacing w:line="240" w:lineRule="auto"/>
        <w:rPr>
          <w:szCs w:val="22"/>
        </w:rPr>
      </w:pPr>
    </w:p>
    <w:p w14:paraId="62C43ED0" w14:textId="77777777" w:rsidR="003C426E" w:rsidRPr="007D3F5F" w:rsidRDefault="003C426E" w:rsidP="003C426E">
      <w:pPr>
        <w:pStyle w:val="Style5"/>
      </w:pPr>
      <w:r w:rsidRPr="007D3F5F">
        <w:t>Uchovávejte v chladničce (2 °C – 8 °C).</w:t>
      </w:r>
    </w:p>
    <w:p w14:paraId="4534EB92" w14:textId="77777777" w:rsidR="00C776A0" w:rsidRPr="007D3F5F" w:rsidRDefault="00C776A0" w:rsidP="00C776A0">
      <w:pPr>
        <w:tabs>
          <w:tab w:val="clear" w:pos="567"/>
        </w:tabs>
        <w:spacing w:line="240" w:lineRule="auto"/>
        <w:rPr>
          <w:szCs w:val="22"/>
        </w:rPr>
      </w:pPr>
      <w:r w:rsidRPr="007D3F5F">
        <w:rPr>
          <w:szCs w:val="22"/>
        </w:rPr>
        <w:t>Chraňte před mrazem.</w:t>
      </w:r>
    </w:p>
    <w:p w14:paraId="37BD6606" w14:textId="77777777" w:rsidR="003C426E" w:rsidRPr="007D3F5F" w:rsidRDefault="003C426E" w:rsidP="003C426E">
      <w:pPr>
        <w:tabs>
          <w:tab w:val="clear" w:pos="567"/>
        </w:tabs>
        <w:spacing w:line="240" w:lineRule="auto"/>
        <w:rPr>
          <w:szCs w:val="22"/>
        </w:rPr>
      </w:pPr>
      <w:r w:rsidRPr="007D3F5F">
        <w:rPr>
          <w:szCs w:val="22"/>
        </w:rPr>
        <w:t>Chraňte před světlem.</w:t>
      </w:r>
    </w:p>
    <w:p w14:paraId="0333789D" w14:textId="2A2817A8" w:rsidR="003C426E" w:rsidRPr="007D3F5F" w:rsidRDefault="003C426E" w:rsidP="00A9226B">
      <w:pPr>
        <w:numPr>
          <w:ilvl w:val="12"/>
          <w:numId w:val="0"/>
        </w:numPr>
        <w:tabs>
          <w:tab w:val="clear" w:pos="567"/>
        </w:tabs>
        <w:spacing w:line="240" w:lineRule="auto"/>
        <w:rPr>
          <w:szCs w:val="22"/>
        </w:rPr>
      </w:pPr>
    </w:p>
    <w:p w14:paraId="463D009B" w14:textId="77777777" w:rsidR="003C426E" w:rsidRPr="007D3F5F" w:rsidRDefault="003C426E" w:rsidP="003C426E">
      <w:pPr>
        <w:numPr>
          <w:ilvl w:val="12"/>
          <w:numId w:val="0"/>
        </w:numPr>
        <w:tabs>
          <w:tab w:val="clear" w:pos="567"/>
        </w:tabs>
        <w:spacing w:line="240" w:lineRule="auto"/>
        <w:rPr>
          <w:szCs w:val="22"/>
        </w:rPr>
      </w:pPr>
      <w:r w:rsidRPr="007D3F5F">
        <w:rPr>
          <w:szCs w:val="22"/>
        </w:rPr>
        <w:t>Nepoužívejte tento veterinární léčivý přípravek po uplynutí doby použitelnosti uvedené na etiketě po Exp. Doba použitelnosti končí posledním dnem v uvedeném měsíci.</w:t>
      </w:r>
    </w:p>
    <w:p w14:paraId="5F204B8A" w14:textId="75F9E22F" w:rsidR="003C426E" w:rsidRPr="007D3F5F" w:rsidRDefault="003C426E" w:rsidP="00A9226B">
      <w:pPr>
        <w:numPr>
          <w:ilvl w:val="12"/>
          <w:numId w:val="0"/>
        </w:numPr>
        <w:tabs>
          <w:tab w:val="clear" w:pos="567"/>
        </w:tabs>
        <w:spacing w:line="240" w:lineRule="auto"/>
        <w:rPr>
          <w:szCs w:val="22"/>
        </w:rPr>
      </w:pPr>
    </w:p>
    <w:p w14:paraId="14C312BB" w14:textId="77777777" w:rsidR="0043320A" w:rsidRPr="007D3F5F" w:rsidRDefault="0043320A" w:rsidP="00A9226B">
      <w:pPr>
        <w:tabs>
          <w:tab w:val="clear" w:pos="567"/>
        </w:tabs>
        <w:spacing w:line="240" w:lineRule="auto"/>
        <w:rPr>
          <w:szCs w:val="22"/>
        </w:rPr>
      </w:pPr>
    </w:p>
    <w:p w14:paraId="14C312BC" w14:textId="77777777" w:rsidR="00C114FF" w:rsidRPr="007D3F5F" w:rsidRDefault="006C6ABC" w:rsidP="00B13B6D">
      <w:pPr>
        <w:pStyle w:val="Style1"/>
      </w:pPr>
      <w:r w:rsidRPr="007D3F5F">
        <w:rPr>
          <w:highlight w:val="lightGray"/>
        </w:rPr>
        <w:t>12.</w:t>
      </w:r>
      <w:r w:rsidRPr="007D3F5F">
        <w:tab/>
        <w:t xml:space="preserve">Zvláštní opatření pro </w:t>
      </w:r>
      <w:r w:rsidR="00CF069C" w:rsidRPr="007D3F5F">
        <w:t>likvidaci</w:t>
      </w:r>
    </w:p>
    <w:p w14:paraId="14C312BD" w14:textId="6DBC9EDC" w:rsidR="00C114FF" w:rsidRPr="007D3F5F" w:rsidRDefault="00C114FF" w:rsidP="00A9226B">
      <w:pPr>
        <w:tabs>
          <w:tab w:val="clear" w:pos="567"/>
        </w:tabs>
        <w:spacing w:line="240" w:lineRule="auto"/>
        <w:rPr>
          <w:szCs w:val="22"/>
        </w:rPr>
      </w:pPr>
    </w:p>
    <w:p w14:paraId="164AA64B" w14:textId="37D2B338" w:rsidR="00515FDE" w:rsidRPr="007D3F5F" w:rsidRDefault="00515FDE" w:rsidP="00515FDE">
      <w:pPr>
        <w:tabs>
          <w:tab w:val="clear" w:pos="567"/>
        </w:tabs>
        <w:spacing w:line="240" w:lineRule="auto"/>
        <w:rPr>
          <w:szCs w:val="22"/>
        </w:rPr>
      </w:pPr>
      <w:r w:rsidRPr="007D3F5F">
        <w:rPr>
          <w:szCs w:val="22"/>
        </w:rPr>
        <w:t>Léčivé přípravky se nesmí likvidovat prostřednictvím odpadní vody či domovního odpadu.</w:t>
      </w:r>
    </w:p>
    <w:p w14:paraId="782749E4" w14:textId="77777777" w:rsidR="00515FDE" w:rsidRPr="007D3F5F" w:rsidRDefault="00515FDE" w:rsidP="00A9226B">
      <w:pPr>
        <w:tabs>
          <w:tab w:val="clear" w:pos="567"/>
        </w:tabs>
        <w:spacing w:line="240" w:lineRule="auto"/>
        <w:rPr>
          <w:szCs w:val="22"/>
        </w:rPr>
      </w:pPr>
    </w:p>
    <w:p w14:paraId="75D1F45B" w14:textId="44E96DB9" w:rsidR="00D774A4" w:rsidRPr="007D3F5F" w:rsidRDefault="00D774A4" w:rsidP="00D774A4">
      <w:pPr>
        <w:rPr>
          <w:szCs w:val="22"/>
        </w:rPr>
      </w:pPr>
      <w:r w:rsidRPr="007D3F5F">
        <w:rPr>
          <w:szCs w:val="22"/>
        </w:rPr>
        <w:t>Všechen nepoužitý veterinární léčivý přípravek nebo odpad, který pochází z tohoto přípravku, likvidujte odevzdáním v souladu s místními požadavky a platnými národními systémy sběru.</w:t>
      </w:r>
      <w:r w:rsidR="0042356A" w:rsidRPr="007D3F5F">
        <w:rPr>
          <w:szCs w:val="22"/>
        </w:rPr>
        <w:t xml:space="preserve"> </w:t>
      </w:r>
      <w:r w:rsidRPr="007D3F5F">
        <w:rPr>
          <w:szCs w:val="22"/>
        </w:rPr>
        <w:t>Tato opatření napomáhají chránit životní prostředí.</w:t>
      </w:r>
    </w:p>
    <w:p w14:paraId="61125DC4" w14:textId="77777777" w:rsidR="00381AFD" w:rsidRPr="007D3F5F" w:rsidRDefault="00381AFD" w:rsidP="00381AFD">
      <w:pPr>
        <w:tabs>
          <w:tab w:val="clear" w:pos="567"/>
        </w:tabs>
        <w:spacing w:line="240" w:lineRule="auto"/>
        <w:rPr>
          <w:szCs w:val="22"/>
        </w:rPr>
      </w:pPr>
    </w:p>
    <w:p w14:paraId="389E6F61" w14:textId="7692C46F" w:rsidR="00381AFD" w:rsidRPr="007D3F5F" w:rsidRDefault="00381AFD" w:rsidP="00381AFD">
      <w:pPr>
        <w:tabs>
          <w:tab w:val="clear" w:pos="567"/>
        </w:tabs>
        <w:spacing w:line="240" w:lineRule="auto"/>
        <w:rPr>
          <w:szCs w:val="22"/>
        </w:rPr>
      </w:pPr>
      <w:bookmarkStart w:id="5" w:name="_Hlk125636917"/>
      <w:r w:rsidRPr="007D3F5F">
        <w:rPr>
          <w:szCs w:val="22"/>
        </w:rPr>
        <w:t>O možnostech likvidace nepotřebných léčivých přípravků se poraďte s vaším veterinárním lékařem nebo lékárníkem.</w:t>
      </w:r>
    </w:p>
    <w:bookmarkEnd w:id="5"/>
    <w:p w14:paraId="14C312C3" w14:textId="77777777" w:rsidR="00DB468A" w:rsidRPr="007D3F5F" w:rsidRDefault="00DB468A" w:rsidP="00A9226B">
      <w:pPr>
        <w:tabs>
          <w:tab w:val="clear" w:pos="567"/>
        </w:tabs>
        <w:spacing w:line="240" w:lineRule="auto"/>
        <w:rPr>
          <w:szCs w:val="22"/>
        </w:rPr>
      </w:pPr>
    </w:p>
    <w:p w14:paraId="14C312C6" w14:textId="77777777" w:rsidR="00DB468A" w:rsidRPr="007D3F5F" w:rsidRDefault="00DB468A" w:rsidP="00DB468A">
      <w:pPr>
        <w:tabs>
          <w:tab w:val="clear" w:pos="567"/>
        </w:tabs>
        <w:spacing w:line="240" w:lineRule="auto"/>
        <w:rPr>
          <w:bCs/>
          <w:szCs w:val="22"/>
          <w:highlight w:val="lightGray"/>
        </w:rPr>
      </w:pPr>
    </w:p>
    <w:p w14:paraId="14C312C7" w14:textId="77777777" w:rsidR="00DB468A" w:rsidRPr="007D3F5F" w:rsidRDefault="006C6ABC" w:rsidP="00B13B6D">
      <w:pPr>
        <w:pStyle w:val="Style1"/>
      </w:pPr>
      <w:r w:rsidRPr="007D3F5F">
        <w:rPr>
          <w:highlight w:val="lightGray"/>
        </w:rPr>
        <w:t>13.</w:t>
      </w:r>
      <w:r w:rsidRPr="007D3F5F">
        <w:tab/>
        <w:t>Klasifikace veterinárních léčivých přípravků</w:t>
      </w:r>
    </w:p>
    <w:p w14:paraId="14C312C8" w14:textId="77777777" w:rsidR="00C114FF" w:rsidRPr="007D3F5F" w:rsidRDefault="00C114FF" w:rsidP="00A9226B">
      <w:pPr>
        <w:tabs>
          <w:tab w:val="clear" w:pos="567"/>
        </w:tabs>
        <w:spacing w:line="240" w:lineRule="auto"/>
        <w:rPr>
          <w:szCs w:val="22"/>
        </w:rPr>
      </w:pPr>
    </w:p>
    <w:p w14:paraId="49E0BDB4" w14:textId="77777777" w:rsidR="007264EA" w:rsidRPr="007D3F5F" w:rsidRDefault="007264EA" w:rsidP="007264EA">
      <w:pPr>
        <w:numPr>
          <w:ilvl w:val="12"/>
          <w:numId w:val="0"/>
        </w:numPr>
        <w:rPr>
          <w:szCs w:val="22"/>
        </w:rPr>
      </w:pPr>
      <w:r w:rsidRPr="007D3F5F">
        <w:rPr>
          <w:szCs w:val="22"/>
        </w:rPr>
        <w:t>Veterinární léčivý přípravek je vydáván pouze na předpis.</w:t>
      </w:r>
    </w:p>
    <w:p w14:paraId="14C312C9" w14:textId="4CB1DAEB" w:rsidR="00DB468A" w:rsidRPr="007D3F5F" w:rsidRDefault="00DB468A" w:rsidP="00A9226B">
      <w:pPr>
        <w:tabs>
          <w:tab w:val="clear" w:pos="567"/>
        </w:tabs>
        <w:spacing w:line="240" w:lineRule="auto"/>
        <w:rPr>
          <w:szCs w:val="22"/>
        </w:rPr>
      </w:pPr>
    </w:p>
    <w:p w14:paraId="5E2844B5" w14:textId="77777777" w:rsidR="007264EA" w:rsidRPr="007D3F5F" w:rsidRDefault="007264EA" w:rsidP="00A9226B">
      <w:pPr>
        <w:tabs>
          <w:tab w:val="clear" w:pos="567"/>
        </w:tabs>
        <w:spacing w:line="240" w:lineRule="auto"/>
        <w:rPr>
          <w:szCs w:val="22"/>
        </w:rPr>
      </w:pPr>
    </w:p>
    <w:p w14:paraId="14C312CA" w14:textId="77777777" w:rsidR="00DB468A" w:rsidRPr="007D3F5F" w:rsidRDefault="006C6ABC" w:rsidP="00B13B6D">
      <w:pPr>
        <w:pStyle w:val="Style1"/>
      </w:pPr>
      <w:r w:rsidRPr="007D3F5F">
        <w:rPr>
          <w:highlight w:val="lightGray"/>
        </w:rPr>
        <w:t>14.</w:t>
      </w:r>
      <w:r w:rsidRPr="007D3F5F">
        <w:tab/>
        <w:t>Registrační čísla a velikosti balení</w:t>
      </w:r>
    </w:p>
    <w:p w14:paraId="14C312CB" w14:textId="77777777" w:rsidR="00DB468A" w:rsidRPr="007D3F5F" w:rsidRDefault="00DB468A" w:rsidP="00A9226B">
      <w:pPr>
        <w:tabs>
          <w:tab w:val="clear" w:pos="567"/>
        </w:tabs>
        <w:spacing w:line="240" w:lineRule="auto"/>
        <w:rPr>
          <w:szCs w:val="22"/>
        </w:rPr>
      </w:pPr>
    </w:p>
    <w:p w14:paraId="3364B709" w14:textId="77777777" w:rsidR="00DA6668" w:rsidRPr="007D3F5F" w:rsidRDefault="00DA6668" w:rsidP="00DA6668">
      <w:pPr>
        <w:rPr>
          <w:szCs w:val="22"/>
        </w:rPr>
      </w:pPr>
      <w:r w:rsidRPr="007D3F5F">
        <w:rPr>
          <w:szCs w:val="22"/>
        </w:rPr>
        <w:t>97/067/91-S/C</w:t>
      </w:r>
    </w:p>
    <w:p w14:paraId="7439A216" w14:textId="77777777" w:rsidR="00C3276D" w:rsidRPr="007D3F5F" w:rsidRDefault="00C3276D" w:rsidP="00DB468A">
      <w:pPr>
        <w:tabs>
          <w:tab w:val="clear" w:pos="567"/>
        </w:tabs>
        <w:spacing w:line="240" w:lineRule="auto"/>
        <w:rPr>
          <w:szCs w:val="22"/>
        </w:rPr>
      </w:pPr>
    </w:p>
    <w:p w14:paraId="620C13E9" w14:textId="77777777" w:rsidR="00C3276D" w:rsidRPr="007D3F5F" w:rsidRDefault="00C3276D" w:rsidP="00C3276D">
      <w:pPr>
        <w:tabs>
          <w:tab w:val="num" w:pos="567"/>
        </w:tabs>
        <w:rPr>
          <w:szCs w:val="22"/>
        </w:rPr>
      </w:pPr>
      <w:r w:rsidRPr="007D3F5F">
        <w:rPr>
          <w:szCs w:val="22"/>
        </w:rPr>
        <w:t>Velikosti balení:</w:t>
      </w:r>
    </w:p>
    <w:p w14:paraId="6682384D" w14:textId="77777777" w:rsidR="00C776A0" w:rsidRPr="007D3F5F" w:rsidRDefault="00C776A0" w:rsidP="00C776A0">
      <w:pPr>
        <w:pStyle w:val="Style1"/>
        <w:rPr>
          <w:b w:val="0"/>
          <w:bCs/>
        </w:rPr>
      </w:pPr>
      <w:r w:rsidRPr="007D3F5F">
        <w:rPr>
          <w:b w:val="0"/>
          <w:bCs/>
        </w:rPr>
        <w:t>Papírová krabička s 1 nebo 10 injekčními lahvičkami obsahujícími 1 000 dávek.</w:t>
      </w:r>
    </w:p>
    <w:p w14:paraId="2CB6CD1F" w14:textId="77777777" w:rsidR="00C776A0" w:rsidRPr="007D3F5F" w:rsidRDefault="00C776A0" w:rsidP="00C776A0">
      <w:pPr>
        <w:pStyle w:val="Style1"/>
        <w:rPr>
          <w:b w:val="0"/>
          <w:bCs/>
        </w:rPr>
      </w:pPr>
      <w:r w:rsidRPr="007D3F5F">
        <w:rPr>
          <w:b w:val="0"/>
          <w:bCs/>
        </w:rPr>
        <w:t>Papírová krabička s 1 nebo 10 injekčními lahvičkami obsahujícími 2 500 dávek.</w:t>
      </w:r>
    </w:p>
    <w:p w14:paraId="7BE7EE5B" w14:textId="77777777" w:rsidR="00C776A0" w:rsidRPr="007D3F5F" w:rsidRDefault="00C776A0" w:rsidP="00C776A0">
      <w:pPr>
        <w:pStyle w:val="Style1"/>
        <w:rPr>
          <w:b w:val="0"/>
          <w:bCs/>
        </w:rPr>
      </w:pPr>
      <w:r w:rsidRPr="007D3F5F">
        <w:rPr>
          <w:b w:val="0"/>
          <w:bCs/>
        </w:rPr>
        <w:t>Papírová krabička s 1 nebo 10 injekčními lahvičkami obsahujícími 5 000 dávek.</w:t>
      </w:r>
    </w:p>
    <w:p w14:paraId="0BB01FEF" w14:textId="77777777" w:rsidR="00C776A0" w:rsidRPr="007D3F5F" w:rsidRDefault="00C776A0" w:rsidP="00C776A0">
      <w:pPr>
        <w:pStyle w:val="Style1"/>
        <w:rPr>
          <w:b w:val="0"/>
          <w:bCs/>
        </w:rPr>
      </w:pPr>
      <w:r w:rsidRPr="007D3F5F">
        <w:rPr>
          <w:b w:val="0"/>
          <w:bCs/>
        </w:rPr>
        <w:t>PET plastová krabička s 12 kelímky obsahujícími 1 000 dávek.</w:t>
      </w:r>
    </w:p>
    <w:p w14:paraId="7EC5C580" w14:textId="394374E7" w:rsidR="00C776A0" w:rsidRPr="007D3F5F" w:rsidRDefault="00C776A0" w:rsidP="00C776A0">
      <w:pPr>
        <w:pStyle w:val="Style1"/>
        <w:rPr>
          <w:b w:val="0"/>
          <w:bCs/>
        </w:rPr>
      </w:pPr>
      <w:r w:rsidRPr="007D3F5F">
        <w:rPr>
          <w:b w:val="0"/>
          <w:bCs/>
        </w:rPr>
        <w:t>PET plastová krabička s 12 kelímky obsahujícími </w:t>
      </w:r>
      <w:r w:rsidRPr="007D3F5F" w:rsidDel="008F7836">
        <w:rPr>
          <w:b w:val="0"/>
          <w:bCs/>
        </w:rPr>
        <w:t xml:space="preserve"> </w:t>
      </w:r>
      <w:r w:rsidRPr="007D3F5F">
        <w:rPr>
          <w:b w:val="0"/>
          <w:bCs/>
        </w:rPr>
        <w:t xml:space="preserve">2 500 </w:t>
      </w:r>
      <w:r w:rsidR="007D3F5F" w:rsidRPr="007D3F5F">
        <w:rPr>
          <w:b w:val="0"/>
          <w:bCs/>
        </w:rPr>
        <w:t>dávek</w:t>
      </w:r>
      <w:r w:rsidRPr="007D3F5F">
        <w:rPr>
          <w:b w:val="0"/>
          <w:bCs/>
        </w:rPr>
        <w:t>.</w:t>
      </w:r>
    </w:p>
    <w:p w14:paraId="0436A9C1" w14:textId="77777777" w:rsidR="00C776A0" w:rsidRPr="007D3F5F" w:rsidRDefault="00C776A0" w:rsidP="00C776A0">
      <w:pPr>
        <w:pStyle w:val="Style1"/>
        <w:rPr>
          <w:b w:val="0"/>
          <w:bCs/>
        </w:rPr>
      </w:pPr>
      <w:r w:rsidRPr="007D3F5F">
        <w:rPr>
          <w:b w:val="0"/>
          <w:bCs/>
        </w:rPr>
        <w:t>PET plastová krabička s 12 kelímky obsahujícími </w:t>
      </w:r>
      <w:r w:rsidRPr="007D3F5F" w:rsidDel="008F7836">
        <w:rPr>
          <w:b w:val="0"/>
          <w:bCs/>
        </w:rPr>
        <w:t xml:space="preserve"> </w:t>
      </w:r>
      <w:r w:rsidRPr="007D3F5F">
        <w:rPr>
          <w:b w:val="0"/>
          <w:bCs/>
        </w:rPr>
        <w:t>5 000 dávek.</w:t>
      </w:r>
    </w:p>
    <w:p w14:paraId="401AF41B" w14:textId="60F7F184" w:rsidR="00C776A0" w:rsidRPr="007D3F5F" w:rsidRDefault="00C776A0" w:rsidP="00C776A0">
      <w:pPr>
        <w:pStyle w:val="Style1"/>
        <w:rPr>
          <w:b w:val="0"/>
          <w:bCs/>
        </w:rPr>
      </w:pPr>
      <w:r w:rsidRPr="007D3F5F">
        <w:rPr>
          <w:b w:val="0"/>
          <w:bCs/>
        </w:rPr>
        <w:t>PET plastová krabička se 6 kelímky obsahujícími </w:t>
      </w:r>
      <w:r w:rsidR="00725DA0" w:rsidRPr="007D3F5F">
        <w:rPr>
          <w:b w:val="0"/>
          <w:bCs/>
        </w:rPr>
        <w:t>1</w:t>
      </w:r>
      <w:r w:rsidRPr="007D3F5F">
        <w:rPr>
          <w:b w:val="0"/>
          <w:bCs/>
        </w:rPr>
        <w:t>0 000 dávek.</w:t>
      </w:r>
    </w:p>
    <w:p w14:paraId="4797BB6C" w14:textId="77777777" w:rsidR="00C3276D" w:rsidRPr="007D3F5F" w:rsidRDefault="00C3276D" w:rsidP="00DB468A">
      <w:pPr>
        <w:tabs>
          <w:tab w:val="clear" w:pos="567"/>
        </w:tabs>
        <w:spacing w:line="240" w:lineRule="auto"/>
        <w:rPr>
          <w:szCs w:val="22"/>
        </w:rPr>
      </w:pPr>
    </w:p>
    <w:p w14:paraId="14C312CC" w14:textId="3BC67588" w:rsidR="00DB468A" w:rsidRPr="007D3F5F" w:rsidRDefault="006C6ABC" w:rsidP="00DB468A">
      <w:pPr>
        <w:tabs>
          <w:tab w:val="clear" w:pos="567"/>
        </w:tabs>
        <w:spacing w:line="240" w:lineRule="auto"/>
        <w:rPr>
          <w:szCs w:val="22"/>
        </w:rPr>
      </w:pPr>
      <w:r w:rsidRPr="007D3F5F">
        <w:rPr>
          <w:szCs w:val="22"/>
        </w:rPr>
        <w:t>Na trhu nemusí být všechny velikosti balení.</w:t>
      </w:r>
    </w:p>
    <w:p w14:paraId="14C312CD" w14:textId="77777777" w:rsidR="00C114FF" w:rsidRPr="007D3F5F" w:rsidRDefault="00C114FF" w:rsidP="00A9226B">
      <w:pPr>
        <w:tabs>
          <w:tab w:val="clear" w:pos="567"/>
        </w:tabs>
        <w:spacing w:line="240" w:lineRule="auto"/>
        <w:rPr>
          <w:szCs w:val="22"/>
        </w:rPr>
      </w:pPr>
    </w:p>
    <w:p w14:paraId="14C312CE" w14:textId="77777777" w:rsidR="00DB468A" w:rsidRPr="007D3F5F" w:rsidRDefault="00DB468A" w:rsidP="00A9226B">
      <w:pPr>
        <w:tabs>
          <w:tab w:val="clear" w:pos="567"/>
        </w:tabs>
        <w:spacing w:line="240" w:lineRule="auto"/>
        <w:rPr>
          <w:szCs w:val="22"/>
        </w:rPr>
      </w:pPr>
    </w:p>
    <w:p w14:paraId="14C312CF" w14:textId="77777777" w:rsidR="00C114FF" w:rsidRPr="007D3F5F" w:rsidRDefault="006C6ABC" w:rsidP="00B13B6D">
      <w:pPr>
        <w:pStyle w:val="Style1"/>
      </w:pPr>
      <w:r w:rsidRPr="007D3F5F">
        <w:rPr>
          <w:highlight w:val="lightGray"/>
        </w:rPr>
        <w:t>15.</w:t>
      </w:r>
      <w:r w:rsidRPr="007D3F5F">
        <w:tab/>
        <w:t>Datum poslední revize příbalové informace</w:t>
      </w:r>
    </w:p>
    <w:p w14:paraId="14C312D0" w14:textId="77777777" w:rsidR="00C114FF" w:rsidRPr="007D3F5F" w:rsidRDefault="00C114FF" w:rsidP="00A9226B">
      <w:pPr>
        <w:tabs>
          <w:tab w:val="clear" w:pos="567"/>
        </w:tabs>
        <w:spacing w:line="240" w:lineRule="auto"/>
        <w:rPr>
          <w:szCs w:val="22"/>
        </w:rPr>
      </w:pPr>
    </w:p>
    <w:p w14:paraId="14C312D1" w14:textId="0E10304F" w:rsidR="00DB468A" w:rsidRPr="007D3F5F" w:rsidRDefault="00725DA0" w:rsidP="00DB468A">
      <w:pPr>
        <w:rPr>
          <w:szCs w:val="22"/>
        </w:rPr>
      </w:pPr>
      <w:r w:rsidRPr="007D3F5F">
        <w:rPr>
          <w:szCs w:val="22"/>
        </w:rPr>
        <w:t>07/2024</w:t>
      </w:r>
    </w:p>
    <w:p w14:paraId="59FA6FF3" w14:textId="77777777" w:rsidR="00515FDE" w:rsidRPr="007D3F5F" w:rsidRDefault="00515FDE" w:rsidP="00A9226B">
      <w:pPr>
        <w:tabs>
          <w:tab w:val="clear" w:pos="567"/>
        </w:tabs>
        <w:spacing w:line="240" w:lineRule="auto"/>
        <w:rPr>
          <w:szCs w:val="22"/>
        </w:rPr>
      </w:pPr>
    </w:p>
    <w:p w14:paraId="126FD1BF" w14:textId="77777777" w:rsidR="00515FDE" w:rsidRPr="007D3F5F" w:rsidRDefault="00515FDE" w:rsidP="00515FDE">
      <w:pPr>
        <w:tabs>
          <w:tab w:val="clear" w:pos="567"/>
        </w:tabs>
        <w:spacing w:line="240" w:lineRule="auto"/>
        <w:rPr>
          <w:szCs w:val="22"/>
        </w:rPr>
      </w:pPr>
      <w:bookmarkStart w:id="6" w:name="_Hlk121725272"/>
      <w:r w:rsidRPr="007D3F5F">
        <w:rPr>
          <w:szCs w:val="22"/>
        </w:rPr>
        <w:t>Podrobné informace o tomto veterinárním léčivém přípravku jsou k dispozici v databázi přípravků Unie (</w:t>
      </w:r>
      <w:hyperlink r:id="rId10" w:history="1">
        <w:r w:rsidRPr="007D3F5F">
          <w:rPr>
            <w:rStyle w:val="Hypertextovodkaz"/>
            <w:szCs w:val="22"/>
          </w:rPr>
          <w:t>https://medicines.health.europa.eu/veterinary</w:t>
        </w:r>
      </w:hyperlink>
      <w:r w:rsidRPr="007D3F5F">
        <w:rPr>
          <w:szCs w:val="22"/>
        </w:rPr>
        <w:t>).</w:t>
      </w:r>
    </w:p>
    <w:p w14:paraId="1CF337DC" w14:textId="77777777" w:rsidR="00B0772E" w:rsidRPr="007D3F5F" w:rsidRDefault="00B0772E" w:rsidP="00515FDE">
      <w:pPr>
        <w:tabs>
          <w:tab w:val="clear" w:pos="567"/>
        </w:tabs>
        <w:spacing w:line="240" w:lineRule="auto"/>
        <w:rPr>
          <w:szCs w:val="22"/>
        </w:rPr>
      </w:pPr>
    </w:p>
    <w:p w14:paraId="14B95773" w14:textId="77777777" w:rsidR="00B0772E" w:rsidRPr="007D3F5F" w:rsidRDefault="00B0772E" w:rsidP="00B0772E">
      <w:pPr>
        <w:rPr>
          <w:rStyle w:val="markedcontent"/>
          <w:szCs w:val="22"/>
        </w:rPr>
      </w:pPr>
      <w:r w:rsidRPr="007D3F5F">
        <w:rPr>
          <w:rStyle w:val="markedcontent"/>
          <w:szCs w:val="22"/>
        </w:rPr>
        <w:t>Podrobné informace o tomto veterinárním léčivém přípravku naleznete také v národní databázi (</w:t>
      </w:r>
      <w:hyperlink r:id="rId11" w:history="1">
        <w:r w:rsidRPr="007D3F5F">
          <w:rPr>
            <w:rStyle w:val="Hypertextovodkaz"/>
            <w:szCs w:val="22"/>
          </w:rPr>
          <w:t>https://www.uskvbl.cz</w:t>
        </w:r>
      </w:hyperlink>
      <w:r w:rsidRPr="007D3F5F">
        <w:rPr>
          <w:rStyle w:val="markedcontent"/>
          <w:szCs w:val="22"/>
        </w:rPr>
        <w:t xml:space="preserve">). </w:t>
      </w:r>
    </w:p>
    <w:bookmarkEnd w:id="6"/>
    <w:p w14:paraId="14C312D7" w14:textId="77777777" w:rsidR="00C114FF" w:rsidRPr="007D3F5F" w:rsidRDefault="00C114FF" w:rsidP="00A9226B">
      <w:pPr>
        <w:tabs>
          <w:tab w:val="clear" w:pos="567"/>
        </w:tabs>
        <w:spacing w:line="240" w:lineRule="auto"/>
        <w:rPr>
          <w:szCs w:val="22"/>
        </w:rPr>
      </w:pPr>
    </w:p>
    <w:p w14:paraId="14C312D8" w14:textId="77777777" w:rsidR="00E70337" w:rsidRPr="007D3F5F" w:rsidRDefault="00E70337" w:rsidP="00A9226B">
      <w:pPr>
        <w:tabs>
          <w:tab w:val="clear" w:pos="567"/>
        </w:tabs>
        <w:spacing w:line="240" w:lineRule="auto"/>
        <w:rPr>
          <w:szCs w:val="22"/>
        </w:rPr>
      </w:pPr>
    </w:p>
    <w:p w14:paraId="2D1BC11F" w14:textId="77777777" w:rsidR="001F4547" w:rsidRPr="007D3F5F" w:rsidRDefault="001F4547" w:rsidP="001F4547">
      <w:pPr>
        <w:pStyle w:val="Style1"/>
      </w:pPr>
      <w:r w:rsidRPr="007D3F5F">
        <w:rPr>
          <w:highlight w:val="lightGray"/>
        </w:rPr>
        <w:t>16.</w:t>
      </w:r>
      <w:r w:rsidRPr="007D3F5F">
        <w:t>     Kontaktní údaje</w:t>
      </w:r>
    </w:p>
    <w:p w14:paraId="1CCC852D" w14:textId="0D6FE5A5" w:rsidR="001F4547" w:rsidRPr="007D3F5F" w:rsidRDefault="001F4547" w:rsidP="001F4547">
      <w:pPr>
        <w:rPr>
          <w:szCs w:val="22"/>
        </w:rPr>
      </w:pPr>
    </w:p>
    <w:p w14:paraId="1302E961" w14:textId="77777777" w:rsidR="00B74508" w:rsidRPr="007D3F5F" w:rsidRDefault="00B74508" w:rsidP="00B74508">
      <w:pPr>
        <w:rPr>
          <w:szCs w:val="22"/>
        </w:rPr>
      </w:pPr>
      <w:r w:rsidRPr="007D3F5F">
        <w:rPr>
          <w:szCs w:val="22"/>
          <w:u w:val="single"/>
        </w:rPr>
        <w:t>Držitel rozhodnutí o registraci a výrobce odpovědný za uvolnění šarže:</w:t>
      </w:r>
    </w:p>
    <w:p w14:paraId="71BFF185" w14:textId="77777777" w:rsidR="00B74508" w:rsidRPr="007D3F5F" w:rsidRDefault="00B74508" w:rsidP="00B74508">
      <w:pPr>
        <w:ind w:left="567" w:hanging="567"/>
        <w:rPr>
          <w:szCs w:val="22"/>
        </w:rPr>
      </w:pPr>
      <w:r w:rsidRPr="007D3F5F">
        <w:rPr>
          <w:szCs w:val="22"/>
        </w:rPr>
        <w:t>Intervet International B.V., Wim de Körverstraat 35, 5831 AN Boxmeer, Nizozemsko</w:t>
      </w:r>
    </w:p>
    <w:p w14:paraId="6BA17FDD" w14:textId="77777777" w:rsidR="00B74508" w:rsidRPr="007D3F5F" w:rsidRDefault="00B74508" w:rsidP="00B74508">
      <w:pPr>
        <w:rPr>
          <w:szCs w:val="22"/>
          <w:u w:val="single"/>
        </w:rPr>
      </w:pPr>
    </w:p>
    <w:p w14:paraId="2DB32790" w14:textId="77777777" w:rsidR="00B74508" w:rsidRPr="007D3F5F" w:rsidRDefault="00B74508" w:rsidP="00B74508">
      <w:pPr>
        <w:rPr>
          <w:szCs w:val="22"/>
        </w:rPr>
      </w:pPr>
      <w:r w:rsidRPr="007D3F5F">
        <w:rPr>
          <w:szCs w:val="22"/>
          <w:u w:val="single"/>
        </w:rPr>
        <w:t>Kontaktní údaje pro hlášení podezření na nežádoucí účinky</w:t>
      </w:r>
      <w:r w:rsidRPr="007D3F5F">
        <w:rPr>
          <w:szCs w:val="22"/>
        </w:rPr>
        <w:t>:</w:t>
      </w:r>
    </w:p>
    <w:p w14:paraId="4D0196E7" w14:textId="77777777" w:rsidR="00B74508" w:rsidRPr="007D3F5F" w:rsidRDefault="00B74508" w:rsidP="00B74508">
      <w:pPr>
        <w:pStyle w:val="Style4"/>
      </w:pPr>
      <w:r w:rsidRPr="007D3F5F">
        <w:t>Intervet s.r.o.</w:t>
      </w:r>
    </w:p>
    <w:p w14:paraId="510702B8" w14:textId="1E19F7EE" w:rsidR="00B74508" w:rsidRPr="007D3F5F" w:rsidRDefault="00B74508" w:rsidP="00B74508">
      <w:pPr>
        <w:pStyle w:val="Style4"/>
      </w:pPr>
      <w:r w:rsidRPr="007D3F5F">
        <w:t>Tel: +420 233 010</w:t>
      </w:r>
      <w:r w:rsidR="003B3605" w:rsidRPr="007D3F5F">
        <w:t> </w:t>
      </w:r>
      <w:r w:rsidRPr="007D3F5F">
        <w:t>242</w:t>
      </w:r>
    </w:p>
    <w:p w14:paraId="50285BD7" w14:textId="18F545BB" w:rsidR="003B3605" w:rsidRPr="007D3F5F" w:rsidRDefault="003B3605" w:rsidP="00B74508">
      <w:pPr>
        <w:pStyle w:val="Style4"/>
      </w:pPr>
    </w:p>
    <w:p w14:paraId="2FDE61E8" w14:textId="77777777" w:rsidR="003B3605" w:rsidRPr="007D3F5F" w:rsidRDefault="003B3605" w:rsidP="003B3605">
      <w:pPr>
        <w:rPr>
          <w:szCs w:val="22"/>
        </w:rPr>
      </w:pPr>
      <w:bookmarkStart w:id="7" w:name="_Hlk131062505"/>
      <w:r w:rsidRPr="007D3F5F">
        <w:rPr>
          <w:b/>
          <w:szCs w:val="22"/>
          <w:highlight w:val="lightGray"/>
        </w:rPr>
        <w:t>17.</w:t>
      </w:r>
      <w:r w:rsidRPr="007D3F5F">
        <w:rPr>
          <w:b/>
          <w:szCs w:val="22"/>
        </w:rPr>
        <w:tab/>
        <w:t>Další informace</w:t>
      </w:r>
      <w:bookmarkStart w:id="8" w:name="_GoBack"/>
      <w:bookmarkEnd w:id="7"/>
      <w:bookmarkEnd w:id="8"/>
    </w:p>
    <w:sectPr w:rsidR="003B3605" w:rsidRPr="007D3F5F" w:rsidSect="007D3F5F">
      <w:footerReference w:type="default" r:id="rId12"/>
      <w:footerReference w:type="first" r:id="rId13"/>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03FCB" w14:textId="77777777" w:rsidR="00756372" w:rsidRDefault="00756372">
      <w:pPr>
        <w:spacing w:line="240" w:lineRule="auto"/>
      </w:pPr>
      <w:r>
        <w:separator/>
      </w:r>
    </w:p>
  </w:endnote>
  <w:endnote w:type="continuationSeparator" w:id="0">
    <w:p w14:paraId="173700B6" w14:textId="77777777" w:rsidR="00756372" w:rsidRDefault="007563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lbertus Medium">
    <w:altName w:val="Century Gothic"/>
    <w:charset w:val="EE"/>
    <w:family w:val="swiss"/>
    <w:pitch w:val="variable"/>
    <w:sig w:usb0="00000007" w:usb1="00000000" w:usb2="00000000" w:usb3="00000000" w:csb0="00000093"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13C1" w14:textId="77777777" w:rsidR="002F6EE3" w:rsidRPr="00E0068C" w:rsidRDefault="006C6ABC">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313C2" w14:textId="77777777" w:rsidR="002F6EE3" w:rsidRPr="00E0068C" w:rsidRDefault="006C6ABC">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64F8C" w14:textId="77777777" w:rsidR="00756372" w:rsidRDefault="00756372">
      <w:pPr>
        <w:spacing w:line="240" w:lineRule="auto"/>
      </w:pPr>
      <w:r>
        <w:separator/>
      </w:r>
    </w:p>
  </w:footnote>
  <w:footnote w:type="continuationSeparator" w:id="0">
    <w:p w14:paraId="118441DD" w14:textId="77777777" w:rsidR="00756372" w:rsidRDefault="007563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ABF2DE9C">
      <w:start w:val="1"/>
      <w:numFmt w:val="decimal"/>
      <w:lvlText w:val="%1."/>
      <w:lvlJc w:val="left"/>
      <w:pPr>
        <w:tabs>
          <w:tab w:val="num" w:pos="720"/>
        </w:tabs>
        <w:ind w:left="720" w:hanging="360"/>
      </w:pPr>
    </w:lvl>
    <w:lvl w:ilvl="1" w:tplc="9B267614">
      <w:start w:val="1"/>
      <w:numFmt w:val="lowerLetter"/>
      <w:lvlText w:val="%2."/>
      <w:lvlJc w:val="left"/>
      <w:pPr>
        <w:tabs>
          <w:tab w:val="num" w:pos="1440"/>
        </w:tabs>
        <w:ind w:left="1440" w:hanging="360"/>
      </w:pPr>
    </w:lvl>
    <w:lvl w:ilvl="2" w:tplc="76A0598C" w:tentative="1">
      <w:start w:val="1"/>
      <w:numFmt w:val="lowerRoman"/>
      <w:lvlText w:val="%3."/>
      <w:lvlJc w:val="right"/>
      <w:pPr>
        <w:tabs>
          <w:tab w:val="num" w:pos="2160"/>
        </w:tabs>
        <w:ind w:left="2160" w:hanging="180"/>
      </w:pPr>
    </w:lvl>
    <w:lvl w:ilvl="3" w:tplc="C1406D66" w:tentative="1">
      <w:start w:val="1"/>
      <w:numFmt w:val="decimal"/>
      <w:lvlText w:val="%4."/>
      <w:lvlJc w:val="left"/>
      <w:pPr>
        <w:tabs>
          <w:tab w:val="num" w:pos="2880"/>
        </w:tabs>
        <w:ind w:left="2880" w:hanging="360"/>
      </w:pPr>
    </w:lvl>
    <w:lvl w:ilvl="4" w:tplc="3B8E10D4" w:tentative="1">
      <w:start w:val="1"/>
      <w:numFmt w:val="lowerLetter"/>
      <w:lvlText w:val="%5."/>
      <w:lvlJc w:val="left"/>
      <w:pPr>
        <w:tabs>
          <w:tab w:val="num" w:pos="3600"/>
        </w:tabs>
        <w:ind w:left="3600" w:hanging="360"/>
      </w:pPr>
    </w:lvl>
    <w:lvl w:ilvl="5" w:tplc="ECDEB544" w:tentative="1">
      <w:start w:val="1"/>
      <w:numFmt w:val="lowerRoman"/>
      <w:lvlText w:val="%6."/>
      <w:lvlJc w:val="right"/>
      <w:pPr>
        <w:tabs>
          <w:tab w:val="num" w:pos="4320"/>
        </w:tabs>
        <w:ind w:left="4320" w:hanging="180"/>
      </w:pPr>
    </w:lvl>
    <w:lvl w:ilvl="6" w:tplc="8EC0072A" w:tentative="1">
      <w:start w:val="1"/>
      <w:numFmt w:val="decimal"/>
      <w:lvlText w:val="%7."/>
      <w:lvlJc w:val="left"/>
      <w:pPr>
        <w:tabs>
          <w:tab w:val="num" w:pos="5040"/>
        </w:tabs>
        <w:ind w:left="5040" w:hanging="360"/>
      </w:pPr>
    </w:lvl>
    <w:lvl w:ilvl="7" w:tplc="0EF04D94" w:tentative="1">
      <w:start w:val="1"/>
      <w:numFmt w:val="lowerLetter"/>
      <w:lvlText w:val="%8."/>
      <w:lvlJc w:val="left"/>
      <w:pPr>
        <w:tabs>
          <w:tab w:val="num" w:pos="5760"/>
        </w:tabs>
        <w:ind w:left="5760" w:hanging="360"/>
      </w:pPr>
    </w:lvl>
    <w:lvl w:ilvl="8" w:tplc="ADA2CBB6"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BCFA5FA2">
      <w:start w:val="6"/>
      <w:numFmt w:val="decimal"/>
      <w:lvlText w:val="%1."/>
      <w:lvlJc w:val="left"/>
      <w:pPr>
        <w:tabs>
          <w:tab w:val="num" w:pos="930"/>
        </w:tabs>
        <w:ind w:left="930" w:hanging="570"/>
      </w:pPr>
      <w:rPr>
        <w:rFonts w:hint="default"/>
      </w:rPr>
    </w:lvl>
    <w:lvl w:ilvl="1" w:tplc="530ED2DA" w:tentative="1">
      <w:start w:val="1"/>
      <w:numFmt w:val="lowerLetter"/>
      <w:lvlText w:val="%2."/>
      <w:lvlJc w:val="left"/>
      <w:pPr>
        <w:tabs>
          <w:tab w:val="num" w:pos="1440"/>
        </w:tabs>
        <w:ind w:left="1440" w:hanging="360"/>
      </w:pPr>
    </w:lvl>
    <w:lvl w:ilvl="2" w:tplc="9418E732" w:tentative="1">
      <w:start w:val="1"/>
      <w:numFmt w:val="lowerRoman"/>
      <w:lvlText w:val="%3."/>
      <w:lvlJc w:val="right"/>
      <w:pPr>
        <w:tabs>
          <w:tab w:val="num" w:pos="2160"/>
        </w:tabs>
        <w:ind w:left="2160" w:hanging="180"/>
      </w:pPr>
    </w:lvl>
    <w:lvl w:ilvl="3" w:tplc="FC5CF67A" w:tentative="1">
      <w:start w:val="1"/>
      <w:numFmt w:val="decimal"/>
      <w:lvlText w:val="%4."/>
      <w:lvlJc w:val="left"/>
      <w:pPr>
        <w:tabs>
          <w:tab w:val="num" w:pos="2880"/>
        </w:tabs>
        <w:ind w:left="2880" w:hanging="360"/>
      </w:pPr>
    </w:lvl>
    <w:lvl w:ilvl="4" w:tplc="28E896D6" w:tentative="1">
      <w:start w:val="1"/>
      <w:numFmt w:val="lowerLetter"/>
      <w:lvlText w:val="%5."/>
      <w:lvlJc w:val="left"/>
      <w:pPr>
        <w:tabs>
          <w:tab w:val="num" w:pos="3600"/>
        </w:tabs>
        <w:ind w:left="3600" w:hanging="360"/>
      </w:pPr>
    </w:lvl>
    <w:lvl w:ilvl="5" w:tplc="31EC9C5A" w:tentative="1">
      <w:start w:val="1"/>
      <w:numFmt w:val="lowerRoman"/>
      <w:lvlText w:val="%6."/>
      <w:lvlJc w:val="right"/>
      <w:pPr>
        <w:tabs>
          <w:tab w:val="num" w:pos="4320"/>
        </w:tabs>
        <w:ind w:left="4320" w:hanging="180"/>
      </w:pPr>
    </w:lvl>
    <w:lvl w:ilvl="6" w:tplc="96C8E412" w:tentative="1">
      <w:start w:val="1"/>
      <w:numFmt w:val="decimal"/>
      <w:lvlText w:val="%7."/>
      <w:lvlJc w:val="left"/>
      <w:pPr>
        <w:tabs>
          <w:tab w:val="num" w:pos="5040"/>
        </w:tabs>
        <w:ind w:left="5040" w:hanging="360"/>
      </w:pPr>
    </w:lvl>
    <w:lvl w:ilvl="7" w:tplc="309070C0" w:tentative="1">
      <w:start w:val="1"/>
      <w:numFmt w:val="lowerLetter"/>
      <w:lvlText w:val="%8."/>
      <w:lvlJc w:val="left"/>
      <w:pPr>
        <w:tabs>
          <w:tab w:val="num" w:pos="5760"/>
        </w:tabs>
        <w:ind w:left="5760" w:hanging="360"/>
      </w:pPr>
    </w:lvl>
    <w:lvl w:ilvl="8" w:tplc="CE24C14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2ED89EC8">
      <w:start w:val="1"/>
      <w:numFmt w:val="bullet"/>
      <w:lvlText w:val=""/>
      <w:lvlJc w:val="left"/>
      <w:pPr>
        <w:tabs>
          <w:tab w:val="num" w:pos="776"/>
        </w:tabs>
        <w:ind w:left="776" w:hanging="360"/>
      </w:pPr>
      <w:rPr>
        <w:rFonts w:ascii="Symbol" w:hAnsi="Symbol" w:hint="default"/>
      </w:rPr>
    </w:lvl>
    <w:lvl w:ilvl="1" w:tplc="CF8EF69E" w:tentative="1">
      <w:start w:val="1"/>
      <w:numFmt w:val="bullet"/>
      <w:lvlText w:val="o"/>
      <w:lvlJc w:val="left"/>
      <w:pPr>
        <w:tabs>
          <w:tab w:val="num" w:pos="1496"/>
        </w:tabs>
        <w:ind w:left="1496" w:hanging="360"/>
      </w:pPr>
      <w:rPr>
        <w:rFonts w:ascii="Courier New" w:hAnsi="Courier New" w:hint="default"/>
      </w:rPr>
    </w:lvl>
    <w:lvl w:ilvl="2" w:tplc="B0A68168" w:tentative="1">
      <w:start w:val="1"/>
      <w:numFmt w:val="bullet"/>
      <w:lvlText w:val=""/>
      <w:lvlJc w:val="left"/>
      <w:pPr>
        <w:tabs>
          <w:tab w:val="num" w:pos="2216"/>
        </w:tabs>
        <w:ind w:left="2216" w:hanging="360"/>
      </w:pPr>
      <w:rPr>
        <w:rFonts w:ascii="Wingdings" w:hAnsi="Wingdings" w:hint="default"/>
      </w:rPr>
    </w:lvl>
    <w:lvl w:ilvl="3" w:tplc="FE186B2C" w:tentative="1">
      <w:start w:val="1"/>
      <w:numFmt w:val="bullet"/>
      <w:lvlText w:val=""/>
      <w:lvlJc w:val="left"/>
      <w:pPr>
        <w:tabs>
          <w:tab w:val="num" w:pos="2936"/>
        </w:tabs>
        <w:ind w:left="2936" w:hanging="360"/>
      </w:pPr>
      <w:rPr>
        <w:rFonts w:ascii="Symbol" w:hAnsi="Symbol" w:hint="default"/>
      </w:rPr>
    </w:lvl>
    <w:lvl w:ilvl="4" w:tplc="15C0EFE2" w:tentative="1">
      <w:start w:val="1"/>
      <w:numFmt w:val="bullet"/>
      <w:lvlText w:val="o"/>
      <w:lvlJc w:val="left"/>
      <w:pPr>
        <w:tabs>
          <w:tab w:val="num" w:pos="3656"/>
        </w:tabs>
        <w:ind w:left="3656" w:hanging="360"/>
      </w:pPr>
      <w:rPr>
        <w:rFonts w:ascii="Courier New" w:hAnsi="Courier New" w:hint="default"/>
      </w:rPr>
    </w:lvl>
    <w:lvl w:ilvl="5" w:tplc="4DAC334E" w:tentative="1">
      <w:start w:val="1"/>
      <w:numFmt w:val="bullet"/>
      <w:lvlText w:val=""/>
      <w:lvlJc w:val="left"/>
      <w:pPr>
        <w:tabs>
          <w:tab w:val="num" w:pos="4376"/>
        </w:tabs>
        <w:ind w:left="4376" w:hanging="360"/>
      </w:pPr>
      <w:rPr>
        <w:rFonts w:ascii="Wingdings" w:hAnsi="Wingdings" w:hint="default"/>
      </w:rPr>
    </w:lvl>
    <w:lvl w:ilvl="6" w:tplc="992CC434" w:tentative="1">
      <w:start w:val="1"/>
      <w:numFmt w:val="bullet"/>
      <w:lvlText w:val=""/>
      <w:lvlJc w:val="left"/>
      <w:pPr>
        <w:tabs>
          <w:tab w:val="num" w:pos="5096"/>
        </w:tabs>
        <w:ind w:left="5096" w:hanging="360"/>
      </w:pPr>
      <w:rPr>
        <w:rFonts w:ascii="Symbol" w:hAnsi="Symbol" w:hint="default"/>
      </w:rPr>
    </w:lvl>
    <w:lvl w:ilvl="7" w:tplc="7C70506E" w:tentative="1">
      <w:start w:val="1"/>
      <w:numFmt w:val="bullet"/>
      <w:lvlText w:val="o"/>
      <w:lvlJc w:val="left"/>
      <w:pPr>
        <w:tabs>
          <w:tab w:val="num" w:pos="5816"/>
        </w:tabs>
        <w:ind w:left="5816" w:hanging="360"/>
      </w:pPr>
      <w:rPr>
        <w:rFonts w:ascii="Courier New" w:hAnsi="Courier New" w:hint="default"/>
      </w:rPr>
    </w:lvl>
    <w:lvl w:ilvl="8" w:tplc="1DAA618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87184674">
      <w:start w:val="1"/>
      <w:numFmt w:val="bullet"/>
      <w:lvlText w:val=""/>
      <w:lvlJc w:val="left"/>
      <w:pPr>
        <w:tabs>
          <w:tab w:val="num" w:pos="776"/>
        </w:tabs>
        <w:ind w:left="776" w:hanging="360"/>
      </w:pPr>
      <w:rPr>
        <w:rFonts w:ascii="Symbol" w:hAnsi="Symbol" w:hint="default"/>
      </w:rPr>
    </w:lvl>
    <w:lvl w:ilvl="1" w:tplc="588A062C" w:tentative="1">
      <w:start w:val="1"/>
      <w:numFmt w:val="bullet"/>
      <w:lvlText w:val="o"/>
      <w:lvlJc w:val="left"/>
      <w:pPr>
        <w:tabs>
          <w:tab w:val="num" w:pos="1496"/>
        </w:tabs>
        <w:ind w:left="1496" w:hanging="360"/>
      </w:pPr>
      <w:rPr>
        <w:rFonts w:ascii="Courier New" w:hAnsi="Courier New" w:hint="default"/>
      </w:rPr>
    </w:lvl>
    <w:lvl w:ilvl="2" w:tplc="1B862DF0" w:tentative="1">
      <w:start w:val="1"/>
      <w:numFmt w:val="bullet"/>
      <w:lvlText w:val=""/>
      <w:lvlJc w:val="left"/>
      <w:pPr>
        <w:tabs>
          <w:tab w:val="num" w:pos="2216"/>
        </w:tabs>
        <w:ind w:left="2216" w:hanging="360"/>
      </w:pPr>
      <w:rPr>
        <w:rFonts w:ascii="Wingdings" w:hAnsi="Wingdings" w:hint="default"/>
      </w:rPr>
    </w:lvl>
    <w:lvl w:ilvl="3" w:tplc="C9BCD04E" w:tentative="1">
      <w:start w:val="1"/>
      <w:numFmt w:val="bullet"/>
      <w:lvlText w:val=""/>
      <w:lvlJc w:val="left"/>
      <w:pPr>
        <w:tabs>
          <w:tab w:val="num" w:pos="2936"/>
        </w:tabs>
        <w:ind w:left="2936" w:hanging="360"/>
      </w:pPr>
      <w:rPr>
        <w:rFonts w:ascii="Symbol" w:hAnsi="Symbol" w:hint="default"/>
      </w:rPr>
    </w:lvl>
    <w:lvl w:ilvl="4" w:tplc="D534AA2C" w:tentative="1">
      <w:start w:val="1"/>
      <w:numFmt w:val="bullet"/>
      <w:lvlText w:val="o"/>
      <w:lvlJc w:val="left"/>
      <w:pPr>
        <w:tabs>
          <w:tab w:val="num" w:pos="3656"/>
        </w:tabs>
        <w:ind w:left="3656" w:hanging="360"/>
      </w:pPr>
      <w:rPr>
        <w:rFonts w:ascii="Courier New" w:hAnsi="Courier New" w:hint="default"/>
      </w:rPr>
    </w:lvl>
    <w:lvl w:ilvl="5" w:tplc="D6589246" w:tentative="1">
      <w:start w:val="1"/>
      <w:numFmt w:val="bullet"/>
      <w:lvlText w:val=""/>
      <w:lvlJc w:val="left"/>
      <w:pPr>
        <w:tabs>
          <w:tab w:val="num" w:pos="4376"/>
        </w:tabs>
        <w:ind w:left="4376" w:hanging="360"/>
      </w:pPr>
      <w:rPr>
        <w:rFonts w:ascii="Wingdings" w:hAnsi="Wingdings" w:hint="default"/>
      </w:rPr>
    </w:lvl>
    <w:lvl w:ilvl="6" w:tplc="1E085CA2" w:tentative="1">
      <w:start w:val="1"/>
      <w:numFmt w:val="bullet"/>
      <w:lvlText w:val=""/>
      <w:lvlJc w:val="left"/>
      <w:pPr>
        <w:tabs>
          <w:tab w:val="num" w:pos="5096"/>
        </w:tabs>
        <w:ind w:left="5096" w:hanging="360"/>
      </w:pPr>
      <w:rPr>
        <w:rFonts w:ascii="Symbol" w:hAnsi="Symbol" w:hint="default"/>
      </w:rPr>
    </w:lvl>
    <w:lvl w:ilvl="7" w:tplc="4D9EF662" w:tentative="1">
      <w:start w:val="1"/>
      <w:numFmt w:val="bullet"/>
      <w:lvlText w:val="o"/>
      <w:lvlJc w:val="left"/>
      <w:pPr>
        <w:tabs>
          <w:tab w:val="num" w:pos="5816"/>
        </w:tabs>
        <w:ind w:left="5816" w:hanging="360"/>
      </w:pPr>
      <w:rPr>
        <w:rFonts w:ascii="Courier New" w:hAnsi="Courier New" w:hint="default"/>
      </w:rPr>
    </w:lvl>
    <w:lvl w:ilvl="8" w:tplc="D0281976"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7996E98"/>
    <w:multiLevelType w:val="hybridMultilevel"/>
    <w:tmpl w:val="FF54FB6E"/>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8CD43CFE">
      <w:start w:val="1"/>
      <w:numFmt w:val="decimal"/>
      <w:lvlText w:val="%1."/>
      <w:lvlJc w:val="left"/>
      <w:pPr>
        <w:tabs>
          <w:tab w:val="num" w:pos="720"/>
        </w:tabs>
        <w:ind w:left="720" w:hanging="360"/>
      </w:pPr>
    </w:lvl>
    <w:lvl w:ilvl="1" w:tplc="365A69B2">
      <w:start w:val="1"/>
      <w:numFmt w:val="lowerLetter"/>
      <w:lvlText w:val="%2."/>
      <w:lvlJc w:val="left"/>
      <w:pPr>
        <w:tabs>
          <w:tab w:val="num" w:pos="1440"/>
        </w:tabs>
        <w:ind w:left="1440" w:hanging="360"/>
      </w:pPr>
    </w:lvl>
    <w:lvl w:ilvl="2" w:tplc="5220EDB4" w:tentative="1">
      <w:start w:val="1"/>
      <w:numFmt w:val="lowerRoman"/>
      <w:lvlText w:val="%3."/>
      <w:lvlJc w:val="right"/>
      <w:pPr>
        <w:tabs>
          <w:tab w:val="num" w:pos="2160"/>
        </w:tabs>
        <w:ind w:left="2160" w:hanging="180"/>
      </w:pPr>
    </w:lvl>
    <w:lvl w:ilvl="3" w:tplc="CAE8C210" w:tentative="1">
      <w:start w:val="1"/>
      <w:numFmt w:val="decimal"/>
      <w:lvlText w:val="%4."/>
      <w:lvlJc w:val="left"/>
      <w:pPr>
        <w:tabs>
          <w:tab w:val="num" w:pos="2880"/>
        </w:tabs>
        <w:ind w:left="2880" w:hanging="360"/>
      </w:pPr>
    </w:lvl>
    <w:lvl w:ilvl="4" w:tplc="5BD2F3F2" w:tentative="1">
      <w:start w:val="1"/>
      <w:numFmt w:val="lowerLetter"/>
      <w:lvlText w:val="%5."/>
      <w:lvlJc w:val="left"/>
      <w:pPr>
        <w:tabs>
          <w:tab w:val="num" w:pos="3600"/>
        </w:tabs>
        <w:ind w:left="3600" w:hanging="360"/>
      </w:pPr>
    </w:lvl>
    <w:lvl w:ilvl="5" w:tplc="25163EC4" w:tentative="1">
      <w:start w:val="1"/>
      <w:numFmt w:val="lowerRoman"/>
      <w:lvlText w:val="%6."/>
      <w:lvlJc w:val="right"/>
      <w:pPr>
        <w:tabs>
          <w:tab w:val="num" w:pos="4320"/>
        </w:tabs>
        <w:ind w:left="4320" w:hanging="180"/>
      </w:pPr>
    </w:lvl>
    <w:lvl w:ilvl="6" w:tplc="428C63AE" w:tentative="1">
      <w:start w:val="1"/>
      <w:numFmt w:val="decimal"/>
      <w:lvlText w:val="%7."/>
      <w:lvlJc w:val="left"/>
      <w:pPr>
        <w:tabs>
          <w:tab w:val="num" w:pos="5040"/>
        </w:tabs>
        <w:ind w:left="5040" w:hanging="360"/>
      </w:pPr>
    </w:lvl>
    <w:lvl w:ilvl="7" w:tplc="A3128C34" w:tentative="1">
      <w:start w:val="1"/>
      <w:numFmt w:val="lowerLetter"/>
      <w:lvlText w:val="%8."/>
      <w:lvlJc w:val="left"/>
      <w:pPr>
        <w:tabs>
          <w:tab w:val="num" w:pos="5760"/>
        </w:tabs>
        <w:ind w:left="5760" w:hanging="360"/>
      </w:pPr>
    </w:lvl>
    <w:lvl w:ilvl="8" w:tplc="3C085EBC"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88DE2FD6">
      <w:numFmt w:val="bullet"/>
      <w:lvlText w:val="-"/>
      <w:lvlJc w:val="left"/>
      <w:pPr>
        <w:tabs>
          <w:tab w:val="num" w:pos="720"/>
        </w:tabs>
        <w:ind w:left="720" w:hanging="360"/>
      </w:pPr>
      <w:rPr>
        <w:rFonts w:ascii="Times New Roman" w:eastAsia="Times New Roman" w:hAnsi="Times New Roman" w:cs="Times New Roman" w:hint="default"/>
      </w:rPr>
    </w:lvl>
    <w:lvl w:ilvl="1" w:tplc="6D861752" w:tentative="1">
      <w:start w:val="1"/>
      <w:numFmt w:val="bullet"/>
      <w:lvlText w:val="o"/>
      <w:lvlJc w:val="left"/>
      <w:pPr>
        <w:tabs>
          <w:tab w:val="num" w:pos="1440"/>
        </w:tabs>
        <w:ind w:left="1440" w:hanging="360"/>
      </w:pPr>
      <w:rPr>
        <w:rFonts w:ascii="Courier New" w:hAnsi="Courier New" w:hint="default"/>
      </w:rPr>
    </w:lvl>
    <w:lvl w:ilvl="2" w:tplc="08D08816" w:tentative="1">
      <w:start w:val="1"/>
      <w:numFmt w:val="bullet"/>
      <w:lvlText w:val=""/>
      <w:lvlJc w:val="left"/>
      <w:pPr>
        <w:tabs>
          <w:tab w:val="num" w:pos="2160"/>
        </w:tabs>
        <w:ind w:left="2160" w:hanging="360"/>
      </w:pPr>
      <w:rPr>
        <w:rFonts w:ascii="Wingdings" w:hAnsi="Wingdings" w:hint="default"/>
      </w:rPr>
    </w:lvl>
    <w:lvl w:ilvl="3" w:tplc="14EAA3CE" w:tentative="1">
      <w:start w:val="1"/>
      <w:numFmt w:val="bullet"/>
      <w:lvlText w:val=""/>
      <w:lvlJc w:val="left"/>
      <w:pPr>
        <w:tabs>
          <w:tab w:val="num" w:pos="2880"/>
        </w:tabs>
        <w:ind w:left="2880" w:hanging="360"/>
      </w:pPr>
      <w:rPr>
        <w:rFonts w:ascii="Symbol" w:hAnsi="Symbol" w:hint="default"/>
      </w:rPr>
    </w:lvl>
    <w:lvl w:ilvl="4" w:tplc="B590FDC0" w:tentative="1">
      <w:start w:val="1"/>
      <w:numFmt w:val="bullet"/>
      <w:lvlText w:val="o"/>
      <w:lvlJc w:val="left"/>
      <w:pPr>
        <w:tabs>
          <w:tab w:val="num" w:pos="3600"/>
        </w:tabs>
        <w:ind w:left="3600" w:hanging="360"/>
      </w:pPr>
      <w:rPr>
        <w:rFonts w:ascii="Courier New" w:hAnsi="Courier New" w:hint="default"/>
      </w:rPr>
    </w:lvl>
    <w:lvl w:ilvl="5" w:tplc="718CA7EE" w:tentative="1">
      <w:start w:val="1"/>
      <w:numFmt w:val="bullet"/>
      <w:lvlText w:val=""/>
      <w:lvlJc w:val="left"/>
      <w:pPr>
        <w:tabs>
          <w:tab w:val="num" w:pos="4320"/>
        </w:tabs>
        <w:ind w:left="4320" w:hanging="360"/>
      </w:pPr>
      <w:rPr>
        <w:rFonts w:ascii="Wingdings" w:hAnsi="Wingdings" w:hint="default"/>
      </w:rPr>
    </w:lvl>
    <w:lvl w:ilvl="6" w:tplc="C75E001E" w:tentative="1">
      <w:start w:val="1"/>
      <w:numFmt w:val="bullet"/>
      <w:lvlText w:val=""/>
      <w:lvlJc w:val="left"/>
      <w:pPr>
        <w:tabs>
          <w:tab w:val="num" w:pos="5040"/>
        </w:tabs>
        <w:ind w:left="5040" w:hanging="360"/>
      </w:pPr>
      <w:rPr>
        <w:rFonts w:ascii="Symbol" w:hAnsi="Symbol" w:hint="default"/>
      </w:rPr>
    </w:lvl>
    <w:lvl w:ilvl="7" w:tplc="F8DCA9D6" w:tentative="1">
      <w:start w:val="1"/>
      <w:numFmt w:val="bullet"/>
      <w:lvlText w:val="o"/>
      <w:lvlJc w:val="left"/>
      <w:pPr>
        <w:tabs>
          <w:tab w:val="num" w:pos="5760"/>
        </w:tabs>
        <w:ind w:left="5760" w:hanging="360"/>
      </w:pPr>
      <w:rPr>
        <w:rFonts w:ascii="Courier New" w:hAnsi="Courier New" w:hint="default"/>
      </w:rPr>
    </w:lvl>
    <w:lvl w:ilvl="8" w:tplc="0C86B5F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DB221F9A">
      <w:start w:val="1"/>
      <w:numFmt w:val="decimal"/>
      <w:lvlText w:val="%1."/>
      <w:lvlJc w:val="left"/>
      <w:pPr>
        <w:tabs>
          <w:tab w:val="num" w:pos="1080"/>
        </w:tabs>
        <w:ind w:left="1080" w:hanging="360"/>
      </w:pPr>
    </w:lvl>
    <w:lvl w:ilvl="1" w:tplc="D3A2726C" w:tentative="1">
      <w:start w:val="1"/>
      <w:numFmt w:val="lowerLetter"/>
      <w:lvlText w:val="%2."/>
      <w:lvlJc w:val="left"/>
      <w:pPr>
        <w:tabs>
          <w:tab w:val="num" w:pos="1800"/>
        </w:tabs>
        <w:ind w:left="1800" w:hanging="360"/>
      </w:pPr>
    </w:lvl>
    <w:lvl w:ilvl="2" w:tplc="1A847B88" w:tentative="1">
      <w:start w:val="1"/>
      <w:numFmt w:val="lowerRoman"/>
      <w:lvlText w:val="%3."/>
      <w:lvlJc w:val="right"/>
      <w:pPr>
        <w:tabs>
          <w:tab w:val="num" w:pos="2520"/>
        </w:tabs>
        <w:ind w:left="2520" w:hanging="180"/>
      </w:pPr>
    </w:lvl>
    <w:lvl w:ilvl="3" w:tplc="AE326A3C" w:tentative="1">
      <w:start w:val="1"/>
      <w:numFmt w:val="decimal"/>
      <w:lvlText w:val="%4."/>
      <w:lvlJc w:val="left"/>
      <w:pPr>
        <w:tabs>
          <w:tab w:val="num" w:pos="3240"/>
        </w:tabs>
        <w:ind w:left="3240" w:hanging="360"/>
      </w:pPr>
    </w:lvl>
    <w:lvl w:ilvl="4" w:tplc="1B7EF250" w:tentative="1">
      <w:start w:val="1"/>
      <w:numFmt w:val="lowerLetter"/>
      <w:lvlText w:val="%5."/>
      <w:lvlJc w:val="left"/>
      <w:pPr>
        <w:tabs>
          <w:tab w:val="num" w:pos="3960"/>
        </w:tabs>
        <w:ind w:left="3960" w:hanging="360"/>
      </w:pPr>
    </w:lvl>
    <w:lvl w:ilvl="5" w:tplc="7E0291DE" w:tentative="1">
      <w:start w:val="1"/>
      <w:numFmt w:val="lowerRoman"/>
      <w:lvlText w:val="%6."/>
      <w:lvlJc w:val="right"/>
      <w:pPr>
        <w:tabs>
          <w:tab w:val="num" w:pos="4680"/>
        </w:tabs>
        <w:ind w:left="4680" w:hanging="180"/>
      </w:pPr>
    </w:lvl>
    <w:lvl w:ilvl="6" w:tplc="76EEE506" w:tentative="1">
      <w:start w:val="1"/>
      <w:numFmt w:val="decimal"/>
      <w:lvlText w:val="%7."/>
      <w:lvlJc w:val="left"/>
      <w:pPr>
        <w:tabs>
          <w:tab w:val="num" w:pos="5400"/>
        </w:tabs>
        <w:ind w:left="5400" w:hanging="360"/>
      </w:pPr>
    </w:lvl>
    <w:lvl w:ilvl="7" w:tplc="B9740ECC" w:tentative="1">
      <w:start w:val="1"/>
      <w:numFmt w:val="lowerLetter"/>
      <w:lvlText w:val="%8."/>
      <w:lvlJc w:val="left"/>
      <w:pPr>
        <w:tabs>
          <w:tab w:val="num" w:pos="6120"/>
        </w:tabs>
        <w:ind w:left="6120" w:hanging="360"/>
      </w:pPr>
    </w:lvl>
    <w:lvl w:ilvl="8" w:tplc="FB825D26"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FEC0A9EC">
      <w:start w:val="1"/>
      <w:numFmt w:val="bullet"/>
      <w:lvlText w:val="-"/>
      <w:lvlJc w:val="left"/>
      <w:pPr>
        <w:tabs>
          <w:tab w:val="num" w:pos="360"/>
        </w:tabs>
        <w:ind w:left="360" w:hanging="360"/>
      </w:pPr>
      <w:rPr>
        <w:rFonts w:ascii="Cambria" w:hAnsi="Cambria" w:hint="default"/>
      </w:rPr>
    </w:lvl>
    <w:lvl w:ilvl="1" w:tplc="73A29016" w:tentative="1">
      <w:start w:val="1"/>
      <w:numFmt w:val="bullet"/>
      <w:lvlText w:val="o"/>
      <w:lvlJc w:val="left"/>
      <w:pPr>
        <w:ind w:left="1440" w:hanging="360"/>
      </w:pPr>
      <w:rPr>
        <w:rFonts w:ascii="Courier New" w:hAnsi="Courier New" w:cs="Courier New" w:hint="default"/>
      </w:rPr>
    </w:lvl>
    <w:lvl w:ilvl="2" w:tplc="083E779C" w:tentative="1">
      <w:start w:val="1"/>
      <w:numFmt w:val="bullet"/>
      <w:lvlText w:val=""/>
      <w:lvlJc w:val="left"/>
      <w:pPr>
        <w:ind w:left="2160" w:hanging="360"/>
      </w:pPr>
      <w:rPr>
        <w:rFonts w:ascii="Wingdings" w:hAnsi="Wingdings" w:hint="default"/>
      </w:rPr>
    </w:lvl>
    <w:lvl w:ilvl="3" w:tplc="2A2AECD0" w:tentative="1">
      <w:start w:val="1"/>
      <w:numFmt w:val="bullet"/>
      <w:lvlText w:val=""/>
      <w:lvlJc w:val="left"/>
      <w:pPr>
        <w:ind w:left="2880" w:hanging="360"/>
      </w:pPr>
      <w:rPr>
        <w:rFonts w:ascii="Symbol" w:hAnsi="Symbol" w:hint="default"/>
      </w:rPr>
    </w:lvl>
    <w:lvl w:ilvl="4" w:tplc="7F08F8A8" w:tentative="1">
      <w:start w:val="1"/>
      <w:numFmt w:val="bullet"/>
      <w:lvlText w:val="o"/>
      <w:lvlJc w:val="left"/>
      <w:pPr>
        <w:ind w:left="3600" w:hanging="360"/>
      </w:pPr>
      <w:rPr>
        <w:rFonts w:ascii="Courier New" w:hAnsi="Courier New" w:cs="Courier New" w:hint="default"/>
      </w:rPr>
    </w:lvl>
    <w:lvl w:ilvl="5" w:tplc="E1E001E2" w:tentative="1">
      <w:start w:val="1"/>
      <w:numFmt w:val="bullet"/>
      <w:lvlText w:val=""/>
      <w:lvlJc w:val="left"/>
      <w:pPr>
        <w:ind w:left="4320" w:hanging="360"/>
      </w:pPr>
      <w:rPr>
        <w:rFonts w:ascii="Wingdings" w:hAnsi="Wingdings" w:hint="default"/>
      </w:rPr>
    </w:lvl>
    <w:lvl w:ilvl="6" w:tplc="9F68FA0A" w:tentative="1">
      <w:start w:val="1"/>
      <w:numFmt w:val="bullet"/>
      <w:lvlText w:val=""/>
      <w:lvlJc w:val="left"/>
      <w:pPr>
        <w:ind w:left="5040" w:hanging="360"/>
      </w:pPr>
      <w:rPr>
        <w:rFonts w:ascii="Symbol" w:hAnsi="Symbol" w:hint="default"/>
      </w:rPr>
    </w:lvl>
    <w:lvl w:ilvl="7" w:tplc="078AA18A" w:tentative="1">
      <w:start w:val="1"/>
      <w:numFmt w:val="bullet"/>
      <w:lvlText w:val="o"/>
      <w:lvlJc w:val="left"/>
      <w:pPr>
        <w:ind w:left="5760" w:hanging="360"/>
      </w:pPr>
      <w:rPr>
        <w:rFonts w:ascii="Courier New" w:hAnsi="Courier New" w:cs="Courier New" w:hint="default"/>
      </w:rPr>
    </w:lvl>
    <w:lvl w:ilvl="8" w:tplc="D81680C0" w:tentative="1">
      <w:start w:val="1"/>
      <w:numFmt w:val="bullet"/>
      <w:lvlText w:val=""/>
      <w:lvlJc w:val="left"/>
      <w:pPr>
        <w:ind w:left="6480" w:hanging="360"/>
      </w:pPr>
      <w:rPr>
        <w:rFonts w:ascii="Wingdings" w:hAnsi="Wingdings" w:hint="default"/>
      </w:rPr>
    </w:lvl>
  </w:abstractNum>
  <w:abstractNum w:abstractNumId="19" w15:restartNumberingAfterBreak="0">
    <w:nsid w:val="41175A14"/>
    <w:multiLevelType w:val="hybridMultilevel"/>
    <w:tmpl w:val="10E80C6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7373A9"/>
    <w:multiLevelType w:val="hybridMultilevel"/>
    <w:tmpl w:val="E3BA04EE"/>
    <w:lvl w:ilvl="0" w:tplc="E5B60E52">
      <w:start w:val="1"/>
      <w:numFmt w:val="decimal"/>
      <w:lvlText w:val="%1."/>
      <w:lvlJc w:val="left"/>
      <w:pPr>
        <w:tabs>
          <w:tab w:val="num" w:pos="930"/>
        </w:tabs>
        <w:ind w:left="930" w:hanging="570"/>
      </w:pPr>
      <w:rPr>
        <w:rFonts w:hint="default"/>
      </w:rPr>
    </w:lvl>
    <w:lvl w:ilvl="1" w:tplc="A1D4CA82">
      <w:start w:val="5"/>
      <w:numFmt w:val="decimal"/>
      <w:lvlText w:val="%2"/>
      <w:lvlJc w:val="left"/>
      <w:pPr>
        <w:tabs>
          <w:tab w:val="num" w:pos="1650"/>
        </w:tabs>
        <w:ind w:left="1650" w:hanging="570"/>
      </w:pPr>
      <w:rPr>
        <w:rFonts w:hint="default"/>
      </w:rPr>
    </w:lvl>
    <w:lvl w:ilvl="2" w:tplc="81AE9262" w:tentative="1">
      <w:start w:val="1"/>
      <w:numFmt w:val="lowerRoman"/>
      <w:lvlText w:val="%3."/>
      <w:lvlJc w:val="right"/>
      <w:pPr>
        <w:tabs>
          <w:tab w:val="num" w:pos="2160"/>
        </w:tabs>
        <w:ind w:left="2160" w:hanging="180"/>
      </w:pPr>
    </w:lvl>
    <w:lvl w:ilvl="3" w:tplc="4F6EBC9A" w:tentative="1">
      <w:start w:val="1"/>
      <w:numFmt w:val="decimal"/>
      <w:lvlText w:val="%4."/>
      <w:lvlJc w:val="left"/>
      <w:pPr>
        <w:tabs>
          <w:tab w:val="num" w:pos="2880"/>
        </w:tabs>
        <w:ind w:left="2880" w:hanging="360"/>
      </w:pPr>
    </w:lvl>
    <w:lvl w:ilvl="4" w:tplc="0AE2CFAC" w:tentative="1">
      <w:start w:val="1"/>
      <w:numFmt w:val="lowerLetter"/>
      <w:lvlText w:val="%5."/>
      <w:lvlJc w:val="left"/>
      <w:pPr>
        <w:tabs>
          <w:tab w:val="num" w:pos="3600"/>
        </w:tabs>
        <w:ind w:left="3600" w:hanging="360"/>
      </w:pPr>
    </w:lvl>
    <w:lvl w:ilvl="5" w:tplc="7E980D68" w:tentative="1">
      <w:start w:val="1"/>
      <w:numFmt w:val="lowerRoman"/>
      <w:lvlText w:val="%6."/>
      <w:lvlJc w:val="right"/>
      <w:pPr>
        <w:tabs>
          <w:tab w:val="num" w:pos="4320"/>
        </w:tabs>
        <w:ind w:left="4320" w:hanging="180"/>
      </w:pPr>
    </w:lvl>
    <w:lvl w:ilvl="6" w:tplc="CE30885A" w:tentative="1">
      <w:start w:val="1"/>
      <w:numFmt w:val="decimal"/>
      <w:lvlText w:val="%7."/>
      <w:lvlJc w:val="left"/>
      <w:pPr>
        <w:tabs>
          <w:tab w:val="num" w:pos="5040"/>
        </w:tabs>
        <w:ind w:left="5040" w:hanging="360"/>
      </w:pPr>
    </w:lvl>
    <w:lvl w:ilvl="7" w:tplc="4DE0F6C2" w:tentative="1">
      <w:start w:val="1"/>
      <w:numFmt w:val="lowerLetter"/>
      <w:lvlText w:val="%8."/>
      <w:lvlJc w:val="left"/>
      <w:pPr>
        <w:tabs>
          <w:tab w:val="num" w:pos="5760"/>
        </w:tabs>
        <w:ind w:left="5760" w:hanging="360"/>
      </w:pPr>
    </w:lvl>
    <w:lvl w:ilvl="8" w:tplc="0CF2E6DA" w:tentative="1">
      <w:start w:val="1"/>
      <w:numFmt w:val="lowerRoman"/>
      <w:lvlText w:val="%9."/>
      <w:lvlJc w:val="right"/>
      <w:pPr>
        <w:tabs>
          <w:tab w:val="num" w:pos="6480"/>
        </w:tabs>
        <w:ind w:left="6480" w:hanging="180"/>
      </w:p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DAE5508"/>
    <w:multiLevelType w:val="hybridMultilevel"/>
    <w:tmpl w:val="DA0EE772"/>
    <w:lvl w:ilvl="0" w:tplc="523AD2F2">
      <w:start w:val="1"/>
      <w:numFmt w:val="bullet"/>
      <w:lvlText w:val=""/>
      <w:lvlJc w:val="left"/>
      <w:pPr>
        <w:tabs>
          <w:tab w:val="num" w:pos="278"/>
        </w:tabs>
        <w:ind w:left="278" w:hanging="360"/>
      </w:pPr>
      <w:rPr>
        <w:rFonts w:ascii="Symbol" w:hAnsi="Symbol" w:hint="default"/>
      </w:rPr>
    </w:lvl>
    <w:lvl w:ilvl="1" w:tplc="4FBEB7CC" w:tentative="1">
      <w:start w:val="1"/>
      <w:numFmt w:val="bullet"/>
      <w:lvlText w:val="o"/>
      <w:lvlJc w:val="left"/>
      <w:pPr>
        <w:tabs>
          <w:tab w:val="num" w:pos="1440"/>
        </w:tabs>
        <w:ind w:left="1440" w:hanging="360"/>
      </w:pPr>
      <w:rPr>
        <w:rFonts w:ascii="Courier New" w:hAnsi="Courier New" w:hint="default"/>
      </w:rPr>
    </w:lvl>
    <w:lvl w:ilvl="2" w:tplc="B6FEE08A" w:tentative="1">
      <w:start w:val="1"/>
      <w:numFmt w:val="bullet"/>
      <w:lvlText w:val=""/>
      <w:lvlJc w:val="left"/>
      <w:pPr>
        <w:tabs>
          <w:tab w:val="num" w:pos="2160"/>
        </w:tabs>
        <w:ind w:left="2160" w:hanging="360"/>
      </w:pPr>
      <w:rPr>
        <w:rFonts w:ascii="Wingdings" w:hAnsi="Wingdings" w:hint="default"/>
      </w:rPr>
    </w:lvl>
    <w:lvl w:ilvl="3" w:tplc="BC9AF8BC" w:tentative="1">
      <w:start w:val="1"/>
      <w:numFmt w:val="bullet"/>
      <w:lvlText w:val=""/>
      <w:lvlJc w:val="left"/>
      <w:pPr>
        <w:tabs>
          <w:tab w:val="num" w:pos="2880"/>
        </w:tabs>
        <w:ind w:left="2880" w:hanging="360"/>
      </w:pPr>
      <w:rPr>
        <w:rFonts w:ascii="Symbol" w:hAnsi="Symbol" w:hint="default"/>
      </w:rPr>
    </w:lvl>
    <w:lvl w:ilvl="4" w:tplc="FF5CF6D2" w:tentative="1">
      <w:start w:val="1"/>
      <w:numFmt w:val="bullet"/>
      <w:lvlText w:val="o"/>
      <w:lvlJc w:val="left"/>
      <w:pPr>
        <w:tabs>
          <w:tab w:val="num" w:pos="3600"/>
        </w:tabs>
        <w:ind w:left="3600" w:hanging="360"/>
      </w:pPr>
      <w:rPr>
        <w:rFonts w:ascii="Courier New" w:hAnsi="Courier New" w:hint="default"/>
      </w:rPr>
    </w:lvl>
    <w:lvl w:ilvl="5" w:tplc="9C666EFA" w:tentative="1">
      <w:start w:val="1"/>
      <w:numFmt w:val="bullet"/>
      <w:lvlText w:val=""/>
      <w:lvlJc w:val="left"/>
      <w:pPr>
        <w:tabs>
          <w:tab w:val="num" w:pos="4320"/>
        </w:tabs>
        <w:ind w:left="4320" w:hanging="360"/>
      </w:pPr>
      <w:rPr>
        <w:rFonts w:ascii="Wingdings" w:hAnsi="Wingdings" w:hint="default"/>
      </w:rPr>
    </w:lvl>
    <w:lvl w:ilvl="6" w:tplc="07DC03F6" w:tentative="1">
      <w:start w:val="1"/>
      <w:numFmt w:val="bullet"/>
      <w:lvlText w:val=""/>
      <w:lvlJc w:val="left"/>
      <w:pPr>
        <w:tabs>
          <w:tab w:val="num" w:pos="5040"/>
        </w:tabs>
        <w:ind w:left="5040" w:hanging="360"/>
      </w:pPr>
      <w:rPr>
        <w:rFonts w:ascii="Symbol" w:hAnsi="Symbol" w:hint="default"/>
      </w:rPr>
    </w:lvl>
    <w:lvl w:ilvl="7" w:tplc="5F9AED4C" w:tentative="1">
      <w:start w:val="1"/>
      <w:numFmt w:val="bullet"/>
      <w:lvlText w:val="o"/>
      <w:lvlJc w:val="left"/>
      <w:pPr>
        <w:tabs>
          <w:tab w:val="num" w:pos="5760"/>
        </w:tabs>
        <w:ind w:left="5760" w:hanging="360"/>
      </w:pPr>
      <w:rPr>
        <w:rFonts w:ascii="Courier New" w:hAnsi="Courier New" w:hint="default"/>
      </w:rPr>
    </w:lvl>
    <w:lvl w:ilvl="8" w:tplc="3A5C24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B473E"/>
    <w:multiLevelType w:val="hybridMultilevel"/>
    <w:tmpl w:val="BA782D10"/>
    <w:lvl w:ilvl="0" w:tplc="89FE5E3C">
      <w:start w:val="5"/>
      <w:numFmt w:val="upperLetter"/>
      <w:lvlText w:val="%1."/>
      <w:lvlJc w:val="left"/>
      <w:pPr>
        <w:tabs>
          <w:tab w:val="num" w:pos="720"/>
        </w:tabs>
        <w:ind w:left="720" w:hanging="360"/>
      </w:pPr>
      <w:rPr>
        <w:rFonts w:hint="default"/>
      </w:rPr>
    </w:lvl>
    <w:lvl w:ilvl="1" w:tplc="7E7CC1BE" w:tentative="1">
      <w:start w:val="1"/>
      <w:numFmt w:val="lowerLetter"/>
      <w:lvlText w:val="%2."/>
      <w:lvlJc w:val="left"/>
      <w:pPr>
        <w:tabs>
          <w:tab w:val="num" w:pos="1440"/>
        </w:tabs>
        <w:ind w:left="1440" w:hanging="360"/>
      </w:pPr>
    </w:lvl>
    <w:lvl w:ilvl="2" w:tplc="1D56CFFE" w:tentative="1">
      <w:start w:val="1"/>
      <w:numFmt w:val="lowerRoman"/>
      <w:lvlText w:val="%3."/>
      <w:lvlJc w:val="right"/>
      <w:pPr>
        <w:tabs>
          <w:tab w:val="num" w:pos="2160"/>
        </w:tabs>
        <w:ind w:left="2160" w:hanging="180"/>
      </w:pPr>
    </w:lvl>
    <w:lvl w:ilvl="3" w:tplc="C54A3750" w:tentative="1">
      <w:start w:val="1"/>
      <w:numFmt w:val="decimal"/>
      <w:lvlText w:val="%4."/>
      <w:lvlJc w:val="left"/>
      <w:pPr>
        <w:tabs>
          <w:tab w:val="num" w:pos="2880"/>
        </w:tabs>
        <w:ind w:left="2880" w:hanging="360"/>
      </w:pPr>
    </w:lvl>
    <w:lvl w:ilvl="4" w:tplc="797C0446" w:tentative="1">
      <w:start w:val="1"/>
      <w:numFmt w:val="lowerLetter"/>
      <w:lvlText w:val="%5."/>
      <w:lvlJc w:val="left"/>
      <w:pPr>
        <w:tabs>
          <w:tab w:val="num" w:pos="3600"/>
        </w:tabs>
        <w:ind w:left="3600" w:hanging="360"/>
      </w:pPr>
    </w:lvl>
    <w:lvl w:ilvl="5" w:tplc="45067B8C" w:tentative="1">
      <w:start w:val="1"/>
      <w:numFmt w:val="lowerRoman"/>
      <w:lvlText w:val="%6."/>
      <w:lvlJc w:val="right"/>
      <w:pPr>
        <w:tabs>
          <w:tab w:val="num" w:pos="4320"/>
        </w:tabs>
        <w:ind w:left="4320" w:hanging="180"/>
      </w:pPr>
    </w:lvl>
    <w:lvl w:ilvl="6" w:tplc="0D9A0EEE" w:tentative="1">
      <w:start w:val="1"/>
      <w:numFmt w:val="decimal"/>
      <w:lvlText w:val="%7."/>
      <w:lvlJc w:val="left"/>
      <w:pPr>
        <w:tabs>
          <w:tab w:val="num" w:pos="5040"/>
        </w:tabs>
        <w:ind w:left="5040" w:hanging="360"/>
      </w:pPr>
    </w:lvl>
    <w:lvl w:ilvl="7" w:tplc="364E9C9A" w:tentative="1">
      <w:start w:val="1"/>
      <w:numFmt w:val="lowerLetter"/>
      <w:lvlText w:val="%8."/>
      <w:lvlJc w:val="left"/>
      <w:pPr>
        <w:tabs>
          <w:tab w:val="num" w:pos="5760"/>
        </w:tabs>
        <w:ind w:left="5760" w:hanging="360"/>
      </w:pPr>
    </w:lvl>
    <w:lvl w:ilvl="8" w:tplc="501008B0" w:tentative="1">
      <w:start w:val="1"/>
      <w:numFmt w:val="lowerRoman"/>
      <w:lvlText w:val="%9."/>
      <w:lvlJc w:val="right"/>
      <w:pPr>
        <w:tabs>
          <w:tab w:val="num" w:pos="6480"/>
        </w:tabs>
        <w:ind w:left="6480" w:hanging="180"/>
      </w:pPr>
    </w:lvl>
  </w:abstractNum>
  <w:abstractNum w:abstractNumId="24" w15:restartNumberingAfterBreak="0">
    <w:nsid w:val="4F1F1D26"/>
    <w:multiLevelType w:val="hybridMultilevel"/>
    <w:tmpl w:val="2E749F0C"/>
    <w:lvl w:ilvl="0" w:tplc="1352AC4C">
      <w:start w:val="1"/>
      <w:numFmt w:val="bullet"/>
      <w:lvlText w:val=""/>
      <w:lvlJc w:val="left"/>
      <w:pPr>
        <w:tabs>
          <w:tab w:val="num" w:pos="776"/>
        </w:tabs>
        <w:ind w:left="776" w:hanging="360"/>
      </w:pPr>
      <w:rPr>
        <w:rFonts w:ascii="Symbol" w:hAnsi="Symbol" w:hint="default"/>
      </w:rPr>
    </w:lvl>
    <w:lvl w:ilvl="1" w:tplc="58F2AA3E" w:tentative="1">
      <w:start w:val="1"/>
      <w:numFmt w:val="bullet"/>
      <w:lvlText w:val="o"/>
      <w:lvlJc w:val="left"/>
      <w:pPr>
        <w:tabs>
          <w:tab w:val="num" w:pos="1496"/>
        </w:tabs>
        <w:ind w:left="1496" w:hanging="360"/>
      </w:pPr>
      <w:rPr>
        <w:rFonts w:ascii="Courier New" w:hAnsi="Courier New" w:hint="default"/>
      </w:rPr>
    </w:lvl>
    <w:lvl w:ilvl="2" w:tplc="8A2414B2" w:tentative="1">
      <w:start w:val="1"/>
      <w:numFmt w:val="bullet"/>
      <w:lvlText w:val=""/>
      <w:lvlJc w:val="left"/>
      <w:pPr>
        <w:tabs>
          <w:tab w:val="num" w:pos="2216"/>
        </w:tabs>
        <w:ind w:left="2216" w:hanging="360"/>
      </w:pPr>
      <w:rPr>
        <w:rFonts w:ascii="Wingdings" w:hAnsi="Wingdings" w:hint="default"/>
      </w:rPr>
    </w:lvl>
    <w:lvl w:ilvl="3" w:tplc="30F802BC" w:tentative="1">
      <w:start w:val="1"/>
      <w:numFmt w:val="bullet"/>
      <w:lvlText w:val=""/>
      <w:lvlJc w:val="left"/>
      <w:pPr>
        <w:tabs>
          <w:tab w:val="num" w:pos="2936"/>
        </w:tabs>
        <w:ind w:left="2936" w:hanging="360"/>
      </w:pPr>
      <w:rPr>
        <w:rFonts w:ascii="Symbol" w:hAnsi="Symbol" w:hint="default"/>
      </w:rPr>
    </w:lvl>
    <w:lvl w:ilvl="4" w:tplc="356A69D2" w:tentative="1">
      <w:start w:val="1"/>
      <w:numFmt w:val="bullet"/>
      <w:lvlText w:val="o"/>
      <w:lvlJc w:val="left"/>
      <w:pPr>
        <w:tabs>
          <w:tab w:val="num" w:pos="3656"/>
        </w:tabs>
        <w:ind w:left="3656" w:hanging="360"/>
      </w:pPr>
      <w:rPr>
        <w:rFonts w:ascii="Courier New" w:hAnsi="Courier New" w:hint="default"/>
      </w:rPr>
    </w:lvl>
    <w:lvl w:ilvl="5" w:tplc="3BD0E356" w:tentative="1">
      <w:start w:val="1"/>
      <w:numFmt w:val="bullet"/>
      <w:lvlText w:val=""/>
      <w:lvlJc w:val="left"/>
      <w:pPr>
        <w:tabs>
          <w:tab w:val="num" w:pos="4376"/>
        </w:tabs>
        <w:ind w:left="4376" w:hanging="360"/>
      </w:pPr>
      <w:rPr>
        <w:rFonts w:ascii="Wingdings" w:hAnsi="Wingdings" w:hint="default"/>
      </w:rPr>
    </w:lvl>
    <w:lvl w:ilvl="6" w:tplc="F80C8126" w:tentative="1">
      <w:start w:val="1"/>
      <w:numFmt w:val="bullet"/>
      <w:lvlText w:val=""/>
      <w:lvlJc w:val="left"/>
      <w:pPr>
        <w:tabs>
          <w:tab w:val="num" w:pos="5096"/>
        </w:tabs>
        <w:ind w:left="5096" w:hanging="360"/>
      </w:pPr>
      <w:rPr>
        <w:rFonts w:ascii="Symbol" w:hAnsi="Symbol" w:hint="default"/>
      </w:rPr>
    </w:lvl>
    <w:lvl w:ilvl="7" w:tplc="38486E24" w:tentative="1">
      <w:start w:val="1"/>
      <w:numFmt w:val="bullet"/>
      <w:lvlText w:val="o"/>
      <w:lvlJc w:val="left"/>
      <w:pPr>
        <w:tabs>
          <w:tab w:val="num" w:pos="5816"/>
        </w:tabs>
        <w:ind w:left="5816" w:hanging="360"/>
      </w:pPr>
      <w:rPr>
        <w:rFonts w:ascii="Courier New" w:hAnsi="Courier New" w:hint="default"/>
      </w:rPr>
    </w:lvl>
    <w:lvl w:ilvl="8" w:tplc="D40C7748" w:tentative="1">
      <w:start w:val="1"/>
      <w:numFmt w:val="bullet"/>
      <w:lvlText w:val=""/>
      <w:lvlJc w:val="left"/>
      <w:pPr>
        <w:tabs>
          <w:tab w:val="num" w:pos="6536"/>
        </w:tabs>
        <w:ind w:left="6536" w:hanging="360"/>
      </w:pPr>
      <w:rPr>
        <w:rFonts w:ascii="Wingdings" w:hAnsi="Wingdings" w:hint="default"/>
      </w:rPr>
    </w:lvl>
  </w:abstractNum>
  <w:abstractNum w:abstractNumId="25" w15:restartNumberingAfterBreak="0">
    <w:nsid w:val="52C80393"/>
    <w:multiLevelType w:val="hybridMultilevel"/>
    <w:tmpl w:val="7996087A"/>
    <w:lvl w:ilvl="0" w:tplc="60146C08">
      <w:start w:val="1"/>
      <w:numFmt w:val="bullet"/>
      <w:lvlText w:val=""/>
      <w:lvlJc w:val="left"/>
      <w:pPr>
        <w:tabs>
          <w:tab w:val="num" w:pos="278"/>
        </w:tabs>
        <w:ind w:left="278" w:hanging="360"/>
      </w:pPr>
      <w:rPr>
        <w:rFonts w:ascii="Symbol" w:hAnsi="Symbol" w:hint="default"/>
      </w:rPr>
    </w:lvl>
    <w:lvl w:ilvl="1" w:tplc="E45EADE6" w:tentative="1">
      <w:start w:val="1"/>
      <w:numFmt w:val="bullet"/>
      <w:lvlText w:val="o"/>
      <w:lvlJc w:val="left"/>
      <w:pPr>
        <w:tabs>
          <w:tab w:val="num" w:pos="1440"/>
        </w:tabs>
        <w:ind w:left="1440" w:hanging="360"/>
      </w:pPr>
      <w:rPr>
        <w:rFonts w:ascii="Courier New" w:hAnsi="Courier New" w:hint="default"/>
      </w:rPr>
    </w:lvl>
    <w:lvl w:ilvl="2" w:tplc="C832A864" w:tentative="1">
      <w:start w:val="1"/>
      <w:numFmt w:val="bullet"/>
      <w:lvlText w:val=""/>
      <w:lvlJc w:val="left"/>
      <w:pPr>
        <w:tabs>
          <w:tab w:val="num" w:pos="2160"/>
        </w:tabs>
        <w:ind w:left="2160" w:hanging="360"/>
      </w:pPr>
      <w:rPr>
        <w:rFonts w:ascii="Wingdings" w:hAnsi="Wingdings" w:hint="default"/>
      </w:rPr>
    </w:lvl>
    <w:lvl w:ilvl="3" w:tplc="AF76EB8E" w:tentative="1">
      <w:start w:val="1"/>
      <w:numFmt w:val="bullet"/>
      <w:lvlText w:val=""/>
      <w:lvlJc w:val="left"/>
      <w:pPr>
        <w:tabs>
          <w:tab w:val="num" w:pos="2880"/>
        </w:tabs>
        <w:ind w:left="2880" w:hanging="360"/>
      </w:pPr>
      <w:rPr>
        <w:rFonts w:ascii="Symbol" w:hAnsi="Symbol" w:hint="default"/>
      </w:rPr>
    </w:lvl>
    <w:lvl w:ilvl="4" w:tplc="44781014" w:tentative="1">
      <w:start w:val="1"/>
      <w:numFmt w:val="bullet"/>
      <w:lvlText w:val="o"/>
      <w:lvlJc w:val="left"/>
      <w:pPr>
        <w:tabs>
          <w:tab w:val="num" w:pos="3600"/>
        </w:tabs>
        <w:ind w:left="3600" w:hanging="360"/>
      </w:pPr>
      <w:rPr>
        <w:rFonts w:ascii="Courier New" w:hAnsi="Courier New" w:hint="default"/>
      </w:rPr>
    </w:lvl>
    <w:lvl w:ilvl="5" w:tplc="54FCE128" w:tentative="1">
      <w:start w:val="1"/>
      <w:numFmt w:val="bullet"/>
      <w:lvlText w:val=""/>
      <w:lvlJc w:val="left"/>
      <w:pPr>
        <w:tabs>
          <w:tab w:val="num" w:pos="4320"/>
        </w:tabs>
        <w:ind w:left="4320" w:hanging="360"/>
      </w:pPr>
      <w:rPr>
        <w:rFonts w:ascii="Wingdings" w:hAnsi="Wingdings" w:hint="default"/>
      </w:rPr>
    </w:lvl>
    <w:lvl w:ilvl="6" w:tplc="5B94BDD4" w:tentative="1">
      <w:start w:val="1"/>
      <w:numFmt w:val="bullet"/>
      <w:lvlText w:val=""/>
      <w:lvlJc w:val="left"/>
      <w:pPr>
        <w:tabs>
          <w:tab w:val="num" w:pos="5040"/>
        </w:tabs>
        <w:ind w:left="5040" w:hanging="360"/>
      </w:pPr>
      <w:rPr>
        <w:rFonts w:ascii="Symbol" w:hAnsi="Symbol" w:hint="default"/>
      </w:rPr>
    </w:lvl>
    <w:lvl w:ilvl="7" w:tplc="F6E424A2" w:tentative="1">
      <w:start w:val="1"/>
      <w:numFmt w:val="bullet"/>
      <w:lvlText w:val="o"/>
      <w:lvlJc w:val="left"/>
      <w:pPr>
        <w:tabs>
          <w:tab w:val="num" w:pos="5760"/>
        </w:tabs>
        <w:ind w:left="5760" w:hanging="360"/>
      </w:pPr>
      <w:rPr>
        <w:rFonts w:ascii="Courier New" w:hAnsi="Courier New" w:hint="default"/>
      </w:rPr>
    </w:lvl>
    <w:lvl w:ilvl="8" w:tplc="B994E1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7" w15:restartNumberingAfterBreak="0">
    <w:nsid w:val="5A3F65D8"/>
    <w:multiLevelType w:val="multilevel"/>
    <w:tmpl w:val="A02E932A"/>
    <w:numStyleLink w:val="BulletsAgency"/>
  </w:abstractNum>
  <w:abstractNum w:abstractNumId="28" w15:restartNumberingAfterBreak="0">
    <w:nsid w:val="5A4F6097"/>
    <w:multiLevelType w:val="hybridMultilevel"/>
    <w:tmpl w:val="8BAA8334"/>
    <w:lvl w:ilvl="0" w:tplc="9F3AECB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E0C3C1E"/>
    <w:multiLevelType w:val="hybridMultilevel"/>
    <w:tmpl w:val="BCC6941C"/>
    <w:lvl w:ilvl="0" w:tplc="EAFEA1D4">
      <w:start w:val="1"/>
      <w:numFmt w:val="upperLetter"/>
      <w:pStyle w:val="Style3"/>
      <w:suff w:val="space"/>
      <w:lvlText w:val="%1."/>
      <w:lvlJc w:val="left"/>
      <w:pPr>
        <w:ind w:left="0" w:firstLine="0"/>
      </w:pPr>
      <w:rPr>
        <w:rFonts w:hint="default"/>
      </w:rPr>
    </w:lvl>
    <w:lvl w:ilvl="1" w:tplc="B8B6A1FA" w:tentative="1">
      <w:start w:val="1"/>
      <w:numFmt w:val="lowerLetter"/>
      <w:lvlText w:val="%2."/>
      <w:lvlJc w:val="left"/>
      <w:pPr>
        <w:ind w:left="1440" w:hanging="360"/>
      </w:pPr>
    </w:lvl>
    <w:lvl w:ilvl="2" w:tplc="9048A4EE" w:tentative="1">
      <w:start w:val="1"/>
      <w:numFmt w:val="lowerRoman"/>
      <w:lvlText w:val="%3."/>
      <w:lvlJc w:val="right"/>
      <w:pPr>
        <w:ind w:left="2160" w:hanging="180"/>
      </w:pPr>
    </w:lvl>
    <w:lvl w:ilvl="3" w:tplc="E522D53C" w:tentative="1">
      <w:start w:val="1"/>
      <w:numFmt w:val="decimal"/>
      <w:lvlText w:val="%4."/>
      <w:lvlJc w:val="left"/>
      <w:pPr>
        <w:ind w:left="2880" w:hanging="360"/>
      </w:pPr>
    </w:lvl>
    <w:lvl w:ilvl="4" w:tplc="F9E67244" w:tentative="1">
      <w:start w:val="1"/>
      <w:numFmt w:val="lowerLetter"/>
      <w:lvlText w:val="%5."/>
      <w:lvlJc w:val="left"/>
      <w:pPr>
        <w:ind w:left="3600" w:hanging="360"/>
      </w:pPr>
    </w:lvl>
    <w:lvl w:ilvl="5" w:tplc="2960991C" w:tentative="1">
      <w:start w:val="1"/>
      <w:numFmt w:val="lowerRoman"/>
      <w:lvlText w:val="%6."/>
      <w:lvlJc w:val="right"/>
      <w:pPr>
        <w:ind w:left="4320" w:hanging="180"/>
      </w:pPr>
    </w:lvl>
    <w:lvl w:ilvl="6" w:tplc="41D289D8" w:tentative="1">
      <w:start w:val="1"/>
      <w:numFmt w:val="decimal"/>
      <w:lvlText w:val="%7."/>
      <w:lvlJc w:val="left"/>
      <w:pPr>
        <w:ind w:left="5040" w:hanging="360"/>
      </w:pPr>
    </w:lvl>
    <w:lvl w:ilvl="7" w:tplc="85AEDE82" w:tentative="1">
      <w:start w:val="1"/>
      <w:numFmt w:val="lowerLetter"/>
      <w:lvlText w:val="%8."/>
      <w:lvlJc w:val="left"/>
      <w:pPr>
        <w:ind w:left="5760" w:hanging="360"/>
      </w:pPr>
    </w:lvl>
    <w:lvl w:ilvl="8" w:tplc="AC6AE9CE" w:tentative="1">
      <w:start w:val="1"/>
      <w:numFmt w:val="lowerRoman"/>
      <w:lvlText w:val="%9."/>
      <w:lvlJc w:val="right"/>
      <w:pPr>
        <w:ind w:left="6480" w:hanging="180"/>
      </w:pPr>
    </w:lvl>
  </w:abstractNum>
  <w:abstractNum w:abstractNumId="31" w15:restartNumberingAfterBreak="0">
    <w:nsid w:val="630E67BF"/>
    <w:multiLevelType w:val="hybridMultilevel"/>
    <w:tmpl w:val="B1D854E2"/>
    <w:lvl w:ilvl="0" w:tplc="50E85F2C">
      <w:start w:val="1"/>
      <w:numFmt w:val="bullet"/>
      <w:lvlText w:val=""/>
      <w:lvlJc w:val="left"/>
      <w:pPr>
        <w:tabs>
          <w:tab w:val="num" w:pos="278"/>
        </w:tabs>
        <w:ind w:left="278" w:hanging="360"/>
      </w:pPr>
      <w:rPr>
        <w:rFonts w:ascii="Symbol" w:hAnsi="Symbol" w:hint="default"/>
      </w:rPr>
    </w:lvl>
    <w:lvl w:ilvl="1" w:tplc="816EDF76" w:tentative="1">
      <w:start w:val="1"/>
      <w:numFmt w:val="bullet"/>
      <w:lvlText w:val="o"/>
      <w:lvlJc w:val="left"/>
      <w:pPr>
        <w:tabs>
          <w:tab w:val="num" w:pos="1440"/>
        </w:tabs>
        <w:ind w:left="1440" w:hanging="360"/>
      </w:pPr>
      <w:rPr>
        <w:rFonts w:ascii="Courier New" w:hAnsi="Courier New" w:hint="default"/>
      </w:rPr>
    </w:lvl>
    <w:lvl w:ilvl="2" w:tplc="6BEE06A4" w:tentative="1">
      <w:start w:val="1"/>
      <w:numFmt w:val="bullet"/>
      <w:lvlText w:val=""/>
      <w:lvlJc w:val="left"/>
      <w:pPr>
        <w:tabs>
          <w:tab w:val="num" w:pos="2160"/>
        </w:tabs>
        <w:ind w:left="2160" w:hanging="360"/>
      </w:pPr>
      <w:rPr>
        <w:rFonts w:ascii="Wingdings" w:hAnsi="Wingdings" w:hint="default"/>
      </w:rPr>
    </w:lvl>
    <w:lvl w:ilvl="3" w:tplc="12BAE4A2" w:tentative="1">
      <w:start w:val="1"/>
      <w:numFmt w:val="bullet"/>
      <w:lvlText w:val=""/>
      <w:lvlJc w:val="left"/>
      <w:pPr>
        <w:tabs>
          <w:tab w:val="num" w:pos="2880"/>
        </w:tabs>
        <w:ind w:left="2880" w:hanging="360"/>
      </w:pPr>
      <w:rPr>
        <w:rFonts w:ascii="Symbol" w:hAnsi="Symbol" w:hint="default"/>
      </w:rPr>
    </w:lvl>
    <w:lvl w:ilvl="4" w:tplc="B3F8A984" w:tentative="1">
      <w:start w:val="1"/>
      <w:numFmt w:val="bullet"/>
      <w:lvlText w:val="o"/>
      <w:lvlJc w:val="left"/>
      <w:pPr>
        <w:tabs>
          <w:tab w:val="num" w:pos="3600"/>
        </w:tabs>
        <w:ind w:left="3600" w:hanging="360"/>
      </w:pPr>
      <w:rPr>
        <w:rFonts w:ascii="Courier New" w:hAnsi="Courier New" w:hint="default"/>
      </w:rPr>
    </w:lvl>
    <w:lvl w:ilvl="5" w:tplc="D5E65F98" w:tentative="1">
      <w:start w:val="1"/>
      <w:numFmt w:val="bullet"/>
      <w:lvlText w:val=""/>
      <w:lvlJc w:val="left"/>
      <w:pPr>
        <w:tabs>
          <w:tab w:val="num" w:pos="4320"/>
        </w:tabs>
        <w:ind w:left="4320" w:hanging="360"/>
      </w:pPr>
      <w:rPr>
        <w:rFonts w:ascii="Wingdings" w:hAnsi="Wingdings" w:hint="default"/>
      </w:rPr>
    </w:lvl>
    <w:lvl w:ilvl="6" w:tplc="E2F6BA0E" w:tentative="1">
      <w:start w:val="1"/>
      <w:numFmt w:val="bullet"/>
      <w:lvlText w:val=""/>
      <w:lvlJc w:val="left"/>
      <w:pPr>
        <w:tabs>
          <w:tab w:val="num" w:pos="5040"/>
        </w:tabs>
        <w:ind w:left="5040" w:hanging="360"/>
      </w:pPr>
      <w:rPr>
        <w:rFonts w:ascii="Symbol" w:hAnsi="Symbol" w:hint="default"/>
      </w:rPr>
    </w:lvl>
    <w:lvl w:ilvl="7" w:tplc="43A46C6C" w:tentative="1">
      <w:start w:val="1"/>
      <w:numFmt w:val="bullet"/>
      <w:lvlText w:val="o"/>
      <w:lvlJc w:val="left"/>
      <w:pPr>
        <w:tabs>
          <w:tab w:val="num" w:pos="5760"/>
        </w:tabs>
        <w:ind w:left="5760" w:hanging="360"/>
      </w:pPr>
      <w:rPr>
        <w:rFonts w:ascii="Courier New" w:hAnsi="Courier New" w:hint="default"/>
      </w:rPr>
    </w:lvl>
    <w:lvl w:ilvl="8" w:tplc="E79A8BE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3"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4"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7" w15:restartNumberingAfterBreak="0">
    <w:nsid w:val="71FB76EB"/>
    <w:multiLevelType w:val="hybridMultilevel"/>
    <w:tmpl w:val="CC66055E"/>
    <w:lvl w:ilvl="0" w:tplc="A1720ECA">
      <w:start w:val="1"/>
      <w:numFmt w:val="decimal"/>
      <w:lvlText w:val="%1."/>
      <w:lvlJc w:val="left"/>
      <w:pPr>
        <w:tabs>
          <w:tab w:val="num" w:pos="720"/>
        </w:tabs>
        <w:ind w:left="720" w:hanging="360"/>
      </w:pPr>
    </w:lvl>
    <w:lvl w:ilvl="1" w:tplc="9A72AD64" w:tentative="1">
      <w:start w:val="1"/>
      <w:numFmt w:val="lowerLetter"/>
      <w:lvlText w:val="%2."/>
      <w:lvlJc w:val="left"/>
      <w:pPr>
        <w:tabs>
          <w:tab w:val="num" w:pos="1440"/>
        </w:tabs>
        <w:ind w:left="1440" w:hanging="360"/>
      </w:pPr>
    </w:lvl>
    <w:lvl w:ilvl="2" w:tplc="4EE64DDA" w:tentative="1">
      <w:start w:val="1"/>
      <w:numFmt w:val="lowerRoman"/>
      <w:lvlText w:val="%3."/>
      <w:lvlJc w:val="right"/>
      <w:pPr>
        <w:tabs>
          <w:tab w:val="num" w:pos="2160"/>
        </w:tabs>
        <w:ind w:left="2160" w:hanging="180"/>
      </w:pPr>
    </w:lvl>
    <w:lvl w:ilvl="3" w:tplc="00843F4E" w:tentative="1">
      <w:start w:val="1"/>
      <w:numFmt w:val="decimal"/>
      <w:lvlText w:val="%4."/>
      <w:lvlJc w:val="left"/>
      <w:pPr>
        <w:tabs>
          <w:tab w:val="num" w:pos="2880"/>
        </w:tabs>
        <w:ind w:left="2880" w:hanging="360"/>
      </w:pPr>
    </w:lvl>
    <w:lvl w:ilvl="4" w:tplc="F59C1C96" w:tentative="1">
      <w:start w:val="1"/>
      <w:numFmt w:val="lowerLetter"/>
      <w:lvlText w:val="%5."/>
      <w:lvlJc w:val="left"/>
      <w:pPr>
        <w:tabs>
          <w:tab w:val="num" w:pos="3600"/>
        </w:tabs>
        <w:ind w:left="3600" w:hanging="360"/>
      </w:pPr>
    </w:lvl>
    <w:lvl w:ilvl="5" w:tplc="0EC059E6" w:tentative="1">
      <w:start w:val="1"/>
      <w:numFmt w:val="lowerRoman"/>
      <w:lvlText w:val="%6."/>
      <w:lvlJc w:val="right"/>
      <w:pPr>
        <w:tabs>
          <w:tab w:val="num" w:pos="4320"/>
        </w:tabs>
        <w:ind w:left="4320" w:hanging="180"/>
      </w:pPr>
    </w:lvl>
    <w:lvl w:ilvl="6" w:tplc="30DA7D02" w:tentative="1">
      <w:start w:val="1"/>
      <w:numFmt w:val="decimal"/>
      <w:lvlText w:val="%7."/>
      <w:lvlJc w:val="left"/>
      <w:pPr>
        <w:tabs>
          <w:tab w:val="num" w:pos="5040"/>
        </w:tabs>
        <w:ind w:left="5040" w:hanging="360"/>
      </w:pPr>
    </w:lvl>
    <w:lvl w:ilvl="7" w:tplc="3DDA3FE8" w:tentative="1">
      <w:start w:val="1"/>
      <w:numFmt w:val="lowerLetter"/>
      <w:lvlText w:val="%8."/>
      <w:lvlJc w:val="left"/>
      <w:pPr>
        <w:tabs>
          <w:tab w:val="num" w:pos="5760"/>
        </w:tabs>
        <w:ind w:left="5760" w:hanging="360"/>
      </w:pPr>
    </w:lvl>
    <w:lvl w:ilvl="8" w:tplc="381013FC" w:tentative="1">
      <w:start w:val="1"/>
      <w:numFmt w:val="lowerRoman"/>
      <w:lvlText w:val="%9."/>
      <w:lvlJc w:val="right"/>
      <w:pPr>
        <w:tabs>
          <w:tab w:val="num" w:pos="6480"/>
        </w:tabs>
        <w:ind w:left="6480" w:hanging="180"/>
      </w:pPr>
    </w:lvl>
  </w:abstractNum>
  <w:abstractNum w:abstractNumId="38" w15:restartNumberingAfterBreak="0">
    <w:nsid w:val="72087B01"/>
    <w:multiLevelType w:val="hybridMultilevel"/>
    <w:tmpl w:val="D4C290BC"/>
    <w:lvl w:ilvl="0" w:tplc="10829DAC">
      <w:start w:val="4"/>
      <w:numFmt w:val="upperLetter"/>
      <w:lvlText w:val="%1."/>
      <w:lvlJc w:val="left"/>
      <w:pPr>
        <w:tabs>
          <w:tab w:val="num" w:pos="930"/>
        </w:tabs>
        <w:ind w:left="930" w:hanging="570"/>
      </w:pPr>
      <w:rPr>
        <w:rFonts w:hint="default"/>
      </w:rPr>
    </w:lvl>
    <w:lvl w:ilvl="1" w:tplc="69DCB85E" w:tentative="1">
      <w:start w:val="1"/>
      <w:numFmt w:val="lowerLetter"/>
      <w:lvlText w:val="%2."/>
      <w:lvlJc w:val="left"/>
      <w:pPr>
        <w:tabs>
          <w:tab w:val="num" w:pos="1440"/>
        </w:tabs>
        <w:ind w:left="1440" w:hanging="360"/>
      </w:pPr>
    </w:lvl>
    <w:lvl w:ilvl="2" w:tplc="7F041F6A" w:tentative="1">
      <w:start w:val="1"/>
      <w:numFmt w:val="lowerRoman"/>
      <w:lvlText w:val="%3."/>
      <w:lvlJc w:val="right"/>
      <w:pPr>
        <w:tabs>
          <w:tab w:val="num" w:pos="2160"/>
        </w:tabs>
        <w:ind w:left="2160" w:hanging="180"/>
      </w:pPr>
    </w:lvl>
    <w:lvl w:ilvl="3" w:tplc="9462F9E8" w:tentative="1">
      <w:start w:val="1"/>
      <w:numFmt w:val="decimal"/>
      <w:lvlText w:val="%4."/>
      <w:lvlJc w:val="left"/>
      <w:pPr>
        <w:tabs>
          <w:tab w:val="num" w:pos="2880"/>
        </w:tabs>
        <w:ind w:left="2880" w:hanging="360"/>
      </w:pPr>
    </w:lvl>
    <w:lvl w:ilvl="4" w:tplc="E280D178" w:tentative="1">
      <w:start w:val="1"/>
      <w:numFmt w:val="lowerLetter"/>
      <w:lvlText w:val="%5."/>
      <w:lvlJc w:val="left"/>
      <w:pPr>
        <w:tabs>
          <w:tab w:val="num" w:pos="3600"/>
        </w:tabs>
        <w:ind w:left="3600" w:hanging="360"/>
      </w:pPr>
    </w:lvl>
    <w:lvl w:ilvl="5" w:tplc="8E8AD76C" w:tentative="1">
      <w:start w:val="1"/>
      <w:numFmt w:val="lowerRoman"/>
      <w:lvlText w:val="%6."/>
      <w:lvlJc w:val="right"/>
      <w:pPr>
        <w:tabs>
          <w:tab w:val="num" w:pos="4320"/>
        </w:tabs>
        <w:ind w:left="4320" w:hanging="180"/>
      </w:pPr>
    </w:lvl>
    <w:lvl w:ilvl="6" w:tplc="ED14B76C" w:tentative="1">
      <w:start w:val="1"/>
      <w:numFmt w:val="decimal"/>
      <w:lvlText w:val="%7."/>
      <w:lvlJc w:val="left"/>
      <w:pPr>
        <w:tabs>
          <w:tab w:val="num" w:pos="5040"/>
        </w:tabs>
        <w:ind w:left="5040" w:hanging="360"/>
      </w:pPr>
    </w:lvl>
    <w:lvl w:ilvl="7" w:tplc="3656EE88" w:tentative="1">
      <w:start w:val="1"/>
      <w:numFmt w:val="lowerLetter"/>
      <w:lvlText w:val="%8."/>
      <w:lvlJc w:val="left"/>
      <w:pPr>
        <w:tabs>
          <w:tab w:val="num" w:pos="5760"/>
        </w:tabs>
        <w:ind w:left="5760" w:hanging="360"/>
      </w:pPr>
    </w:lvl>
    <w:lvl w:ilvl="8" w:tplc="896445B0" w:tentative="1">
      <w:start w:val="1"/>
      <w:numFmt w:val="lowerRoman"/>
      <w:lvlText w:val="%9."/>
      <w:lvlJc w:val="right"/>
      <w:pPr>
        <w:tabs>
          <w:tab w:val="num" w:pos="6480"/>
        </w:tabs>
        <w:ind w:left="6480" w:hanging="180"/>
      </w:pPr>
    </w:lvl>
  </w:abstractNum>
  <w:abstractNum w:abstractNumId="39" w15:restartNumberingAfterBreak="0">
    <w:nsid w:val="75E1091A"/>
    <w:multiLevelType w:val="hybridMultilevel"/>
    <w:tmpl w:val="9D5C3D80"/>
    <w:lvl w:ilvl="0" w:tplc="87A66C66">
      <w:start w:val="1"/>
      <w:numFmt w:val="decimal"/>
      <w:lvlText w:val="%1."/>
      <w:lvlJc w:val="left"/>
      <w:pPr>
        <w:ind w:left="720" w:hanging="360"/>
      </w:pPr>
    </w:lvl>
    <w:lvl w:ilvl="1" w:tplc="DD246BE8" w:tentative="1">
      <w:start w:val="1"/>
      <w:numFmt w:val="lowerLetter"/>
      <w:lvlText w:val="%2."/>
      <w:lvlJc w:val="left"/>
      <w:pPr>
        <w:ind w:left="1440" w:hanging="360"/>
      </w:pPr>
    </w:lvl>
    <w:lvl w:ilvl="2" w:tplc="1AF818DC" w:tentative="1">
      <w:start w:val="1"/>
      <w:numFmt w:val="lowerRoman"/>
      <w:lvlText w:val="%3."/>
      <w:lvlJc w:val="right"/>
      <w:pPr>
        <w:ind w:left="2160" w:hanging="180"/>
      </w:pPr>
    </w:lvl>
    <w:lvl w:ilvl="3" w:tplc="FC76C5C4" w:tentative="1">
      <w:start w:val="1"/>
      <w:numFmt w:val="decimal"/>
      <w:lvlText w:val="%4."/>
      <w:lvlJc w:val="left"/>
      <w:pPr>
        <w:ind w:left="2880" w:hanging="360"/>
      </w:pPr>
    </w:lvl>
    <w:lvl w:ilvl="4" w:tplc="91747522" w:tentative="1">
      <w:start w:val="1"/>
      <w:numFmt w:val="lowerLetter"/>
      <w:lvlText w:val="%5."/>
      <w:lvlJc w:val="left"/>
      <w:pPr>
        <w:ind w:left="3600" w:hanging="360"/>
      </w:pPr>
    </w:lvl>
    <w:lvl w:ilvl="5" w:tplc="1CEAA482" w:tentative="1">
      <w:start w:val="1"/>
      <w:numFmt w:val="lowerRoman"/>
      <w:lvlText w:val="%6."/>
      <w:lvlJc w:val="right"/>
      <w:pPr>
        <w:ind w:left="4320" w:hanging="180"/>
      </w:pPr>
    </w:lvl>
    <w:lvl w:ilvl="6" w:tplc="B902248C" w:tentative="1">
      <w:start w:val="1"/>
      <w:numFmt w:val="decimal"/>
      <w:lvlText w:val="%7."/>
      <w:lvlJc w:val="left"/>
      <w:pPr>
        <w:ind w:left="5040" w:hanging="360"/>
      </w:pPr>
    </w:lvl>
    <w:lvl w:ilvl="7" w:tplc="6028486E" w:tentative="1">
      <w:start w:val="1"/>
      <w:numFmt w:val="lowerLetter"/>
      <w:lvlText w:val="%8."/>
      <w:lvlJc w:val="left"/>
      <w:pPr>
        <w:ind w:left="5760" w:hanging="360"/>
      </w:pPr>
    </w:lvl>
    <w:lvl w:ilvl="8" w:tplc="276255B6" w:tentative="1">
      <w:start w:val="1"/>
      <w:numFmt w:val="lowerRoman"/>
      <w:lvlText w:val="%9."/>
      <w:lvlJc w:val="right"/>
      <w:pPr>
        <w:ind w:left="6480" w:hanging="180"/>
      </w:pPr>
    </w:lvl>
  </w:abstractNum>
  <w:abstractNum w:abstractNumId="40" w15:restartNumberingAfterBreak="0">
    <w:nsid w:val="7A8A5987"/>
    <w:multiLevelType w:val="hybridMultilevel"/>
    <w:tmpl w:val="D73EEE10"/>
    <w:lvl w:ilvl="0" w:tplc="608C57B8">
      <w:start w:val="1"/>
      <w:numFmt w:val="bullet"/>
      <w:lvlText w:val=""/>
      <w:lvlJc w:val="left"/>
      <w:pPr>
        <w:tabs>
          <w:tab w:val="num" w:pos="278"/>
        </w:tabs>
        <w:ind w:left="278" w:hanging="360"/>
      </w:pPr>
      <w:rPr>
        <w:rFonts w:ascii="Symbol" w:hAnsi="Symbol" w:hint="default"/>
      </w:rPr>
    </w:lvl>
    <w:lvl w:ilvl="1" w:tplc="C04A4BF6">
      <w:start w:val="1"/>
      <w:numFmt w:val="bullet"/>
      <w:lvlText w:val="o"/>
      <w:lvlJc w:val="left"/>
      <w:pPr>
        <w:tabs>
          <w:tab w:val="num" w:pos="1440"/>
        </w:tabs>
        <w:ind w:left="1440" w:hanging="360"/>
      </w:pPr>
      <w:rPr>
        <w:rFonts w:ascii="Courier New" w:hAnsi="Courier New" w:hint="default"/>
      </w:rPr>
    </w:lvl>
    <w:lvl w:ilvl="2" w:tplc="86C0D512" w:tentative="1">
      <w:start w:val="1"/>
      <w:numFmt w:val="bullet"/>
      <w:lvlText w:val=""/>
      <w:lvlJc w:val="left"/>
      <w:pPr>
        <w:tabs>
          <w:tab w:val="num" w:pos="2160"/>
        </w:tabs>
        <w:ind w:left="2160" w:hanging="360"/>
      </w:pPr>
      <w:rPr>
        <w:rFonts w:ascii="Wingdings" w:hAnsi="Wingdings" w:hint="default"/>
      </w:rPr>
    </w:lvl>
    <w:lvl w:ilvl="3" w:tplc="D22ED4D4" w:tentative="1">
      <w:start w:val="1"/>
      <w:numFmt w:val="bullet"/>
      <w:lvlText w:val=""/>
      <w:lvlJc w:val="left"/>
      <w:pPr>
        <w:tabs>
          <w:tab w:val="num" w:pos="2880"/>
        </w:tabs>
        <w:ind w:left="2880" w:hanging="360"/>
      </w:pPr>
      <w:rPr>
        <w:rFonts w:ascii="Symbol" w:hAnsi="Symbol" w:hint="default"/>
      </w:rPr>
    </w:lvl>
    <w:lvl w:ilvl="4" w:tplc="55400CAA" w:tentative="1">
      <w:start w:val="1"/>
      <w:numFmt w:val="bullet"/>
      <w:lvlText w:val="o"/>
      <w:lvlJc w:val="left"/>
      <w:pPr>
        <w:tabs>
          <w:tab w:val="num" w:pos="3600"/>
        </w:tabs>
        <w:ind w:left="3600" w:hanging="360"/>
      </w:pPr>
      <w:rPr>
        <w:rFonts w:ascii="Courier New" w:hAnsi="Courier New" w:hint="default"/>
      </w:rPr>
    </w:lvl>
    <w:lvl w:ilvl="5" w:tplc="2A009284" w:tentative="1">
      <w:start w:val="1"/>
      <w:numFmt w:val="bullet"/>
      <w:lvlText w:val=""/>
      <w:lvlJc w:val="left"/>
      <w:pPr>
        <w:tabs>
          <w:tab w:val="num" w:pos="4320"/>
        </w:tabs>
        <w:ind w:left="4320" w:hanging="360"/>
      </w:pPr>
      <w:rPr>
        <w:rFonts w:ascii="Wingdings" w:hAnsi="Wingdings" w:hint="default"/>
      </w:rPr>
    </w:lvl>
    <w:lvl w:ilvl="6" w:tplc="4B766794" w:tentative="1">
      <w:start w:val="1"/>
      <w:numFmt w:val="bullet"/>
      <w:lvlText w:val=""/>
      <w:lvlJc w:val="left"/>
      <w:pPr>
        <w:tabs>
          <w:tab w:val="num" w:pos="5040"/>
        </w:tabs>
        <w:ind w:left="5040" w:hanging="360"/>
      </w:pPr>
      <w:rPr>
        <w:rFonts w:ascii="Symbol" w:hAnsi="Symbol" w:hint="default"/>
      </w:rPr>
    </w:lvl>
    <w:lvl w:ilvl="7" w:tplc="04E65BE0" w:tentative="1">
      <w:start w:val="1"/>
      <w:numFmt w:val="bullet"/>
      <w:lvlText w:val="o"/>
      <w:lvlJc w:val="left"/>
      <w:pPr>
        <w:tabs>
          <w:tab w:val="num" w:pos="5760"/>
        </w:tabs>
        <w:ind w:left="5760" w:hanging="360"/>
      </w:pPr>
      <w:rPr>
        <w:rFonts w:ascii="Courier New" w:hAnsi="Courier New" w:hint="default"/>
      </w:rPr>
    </w:lvl>
    <w:lvl w:ilvl="8" w:tplc="022CA5D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B04FED"/>
    <w:multiLevelType w:val="hybridMultilevel"/>
    <w:tmpl w:val="97A88942"/>
    <w:lvl w:ilvl="0" w:tplc="97C8500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6"/>
  </w:num>
  <w:num w:numId="4">
    <w:abstractNumId w:val="35"/>
  </w:num>
  <w:num w:numId="5">
    <w:abstractNumId w:val="14"/>
  </w:num>
  <w:num w:numId="6">
    <w:abstractNumId w:val="26"/>
  </w:num>
  <w:num w:numId="7">
    <w:abstractNumId w:val="21"/>
  </w:num>
  <w:num w:numId="8">
    <w:abstractNumId w:val="10"/>
  </w:num>
  <w:num w:numId="9">
    <w:abstractNumId w:val="33"/>
  </w:num>
  <w:num w:numId="10">
    <w:abstractNumId w:val="34"/>
  </w:num>
  <w:num w:numId="11">
    <w:abstractNumId w:val="16"/>
  </w:num>
  <w:num w:numId="12">
    <w:abstractNumId w:val="15"/>
  </w:num>
  <w:num w:numId="13">
    <w:abstractNumId w:val="3"/>
  </w:num>
  <w:num w:numId="14">
    <w:abstractNumId w:val="32"/>
  </w:num>
  <w:num w:numId="15">
    <w:abstractNumId w:val="20"/>
  </w:num>
  <w:num w:numId="16">
    <w:abstractNumId w:val="37"/>
  </w:num>
  <w:num w:numId="17">
    <w:abstractNumId w:val="11"/>
  </w:num>
  <w:num w:numId="18">
    <w:abstractNumId w:val="1"/>
  </w:num>
  <w:num w:numId="19">
    <w:abstractNumId w:val="17"/>
  </w:num>
  <w:num w:numId="20">
    <w:abstractNumId w:val="4"/>
  </w:num>
  <w:num w:numId="21">
    <w:abstractNumId w:val="8"/>
  </w:num>
  <w:num w:numId="22">
    <w:abstractNumId w:val="29"/>
  </w:num>
  <w:num w:numId="23">
    <w:abstractNumId w:val="38"/>
  </w:num>
  <w:num w:numId="24">
    <w:abstractNumId w:val="23"/>
  </w:num>
  <w:num w:numId="25">
    <w:abstractNumId w:val="12"/>
  </w:num>
  <w:num w:numId="26">
    <w:abstractNumId w:val="13"/>
  </w:num>
  <w:num w:numId="27">
    <w:abstractNumId w:val="6"/>
  </w:num>
  <w:num w:numId="28">
    <w:abstractNumId w:val="7"/>
  </w:num>
  <w:num w:numId="29">
    <w:abstractNumId w:val="24"/>
  </w:num>
  <w:num w:numId="30">
    <w:abstractNumId w:val="40"/>
  </w:num>
  <w:num w:numId="31">
    <w:abstractNumId w:val="42"/>
  </w:num>
  <w:num w:numId="32">
    <w:abstractNumId w:val="22"/>
  </w:num>
  <w:num w:numId="33">
    <w:abstractNumId w:val="31"/>
  </w:num>
  <w:num w:numId="34">
    <w:abstractNumId w:val="25"/>
  </w:num>
  <w:num w:numId="35">
    <w:abstractNumId w:val="2"/>
  </w:num>
  <w:num w:numId="36">
    <w:abstractNumId w:val="5"/>
  </w:num>
  <w:num w:numId="37">
    <w:abstractNumId w:val="27"/>
  </w:num>
  <w:num w:numId="38">
    <w:abstractNumId w:val="18"/>
  </w:num>
  <w:num w:numId="39">
    <w:abstractNumId w:val="39"/>
  </w:num>
  <w:num w:numId="40">
    <w:abstractNumId w:val="30"/>
  </w:num>
  <w:num w:numId="41">
    <w:abstractNumId w:val="9"/>
  </w:num>
  <w:num w:numId="42">
    <w:abstractNumId w:val="28"/>
  </w:num>
  <w:num w:numId="43">
    <w:abstractNumId w:val="19"/>
  </w:num>
  <w:num w:numId="44">
    <w:abstractNumId w:val="0"/>
    <w:lvlOverride w:ilvl="0">
      <w:lvl w:ilvl="0">
        <w:start w:val="1"/>
        <w:numFmt w:val="bullet"/>
        <w:lvlText w:val="-"/>
        <w:legacy w:legacy="1" w:legacySpace="0" w:legacyIndent="360"/>
        <w:lvlJc w:val="left"/>
        <w:pPr>
          <w:ind w:left="360" w:hanging="360"/>
        </w:pPr>
      </w:lvl>
    </w:lvlOverride>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17F20"/>
    <w:rsid w:val="00021B82"/>
    <w:rsid w:val="00024777"/>
    <w:rsid w:val="00024E21"/>
    <w:rsid w:val="00027100"/>
    <w:rsid w:val="000349AA"/>
    <w:rsid w:val="00036C50"/>
    <w:rsid w:val="000377EA"/>
    <w:rsid w:val="000434DC"/>
    <w:rsid w:val="00052D2B"/>
    <w:rsid w:val="00054F55"/>
    <w:rsid w:val="00062945"/>
    <w:rsid w:val="00063946"/>
    <w:rsid w:val="00080453"/>
    <w:rsid w:val="0008169A"/>
    <w:rsid w:val="00082200"/>
    <w:rsid w:val="000838BB"/>
    <w:rsid w:val="000860CE"/>
    <w:rsid w:val="00092A37"/>
    <w:rsid w:val="000938A6"/>
    <w:rsid w:val="00096E78"/>
    <w:rsid w:val="00097656"/>
    <w:rsid w:val="00097C1E"/>
    <w:rsid w:val="000A1DF5"/>
    <w:rsid w:val="000A3303"/>
    <w:rsid w:val="000B460C"/>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78D1"/>
    <w:rsid w:val="00111185"/>
    <w:rsid w:val="001123DC"/>
    <w:rsid w:val="00115782"/>
    <w:rsid w:val="00115BD5"/>
    <w:rsid w:val="00116067"/>
    <w:rsid w:val="00120F52"/>
    <w:rsid w:val="00124F36"/>
    <w:rsid w:val="00125666"/>
    <w:rsid w:val="001259E3"/>
    <w:rsid w:val="00125C80"/>
    <w:rsid w:val="00136DCF"/>
    <w:rsid w:val="0013799F"/>
    <w:rsid w:val="00140DF6"/>
    <w:rsid w:val="00145C3F"/>
    <w:rsid w:val="00145D34"/>
    <w:rsid w:val="00146284"/>
    <w:rsid w:val="0014690F"/>
    <w:rsid w:val="0015098E"/>
    <w:rsid w:val="00153B3A"/>
    <w:rsid w:val="00164543"/>
    <w:rsid w:val="00164C48"/>
    <w:rsid w:val="00165A09"/>
    <w:rsid w:val="001674D3"/>
    <w:rsid w:val="00171F0F"/>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A621E"/>
    <w:rsid w:val="001B1C77"/>
    <w:rsid w:val="001B26EB"/>
    <w:rsid w:val="001B6F4A"/>
    <w:rsid w:val="001B7B38"/>
    <w:rsid w:val="001C5288"/>
    <w:rsid w:val="001C5B03"/>
    <w:rsid w:val="001C5BB5"/>
    <w:rsid w:val="001D4CE4"/>
    <w:rsid w:val="001D6D96"/>
    <w:rsid w:val="001E5621"/>
    <w:rsid w:val="001F3239"/>
    <w:rsid w:val="001F3EF9"/>
    <w:rsid w:val="001F4547"/>
    <w:rsid w:val="001F627D"/>
    <w:rsid w:val="001F6622"/>
    <w:rsid w:val="001F6F38"/>
    <w:rsid w:val="00200EFE"/>
    <w:rsid w:val="0020126C"/>
    <w:rsid w:val="00202A85"/>
    <w:rsid w:val="00202B65"/>
    <w:rsid w:val="00202EA3"/>
    <w:rsid w:val="002100FC"/>
    <w:rsid w:val="00213890"/>
    <w:rsid w:val="00214AB2"/>
    <w:rsid w:val="00214E52"/>
    <w:rsid w:val="00217431"/>
    <w:rsid w:val="002207C0"/>
    <w:rsid w:val="0022380D"/>
    <w:rsid w:val="00224B93"/>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270B"/>
    <w:rsid w:val="00272B36"/>
    <w:rsid w:val="00274D17"/>
    <w:rsid w:val="00282E7B"/>
    <w:rsid w:val="002838C8"/>
    <w:rsid w:val="00285209"/>
    <w:rsid w:val="00290805"/>
    <w:rsid w:val="00290C2A"/>
    <w:rsid w:val="002931DD"/>
    <w:rsid w:val="00295140"/>
    <w:rsid w:val="002A0E7C"/>
    <w:rsid w:val="002A0EED"/>
    <w:rsid w:val="002A21ED"/>
    <w:rsid w:val="002A3F88"/>
    <w:rsid w:val="002A710D"/>
    <w:rsid w:val="002B0F11"/>
    <w:rsid w:val="002B2E17"/>
    <w:rsid w:val="002B5445"/>
    <w:rsid w:val="002B6560"/>
    <w:rsid w:val="002C1F27"/>
    <w:rsid w:val="002C3FA8"/>
    <w:rsid w:val="002C450F"/>
    <w:rsid w:val="002C55FF"/>
    <w:rsid w:val="002C592B"/>
    <w:rsid w:val="002D300D"/>
    <w:rsid w:val="002E0CD4"/>
    <w:rsid w:val="002E3A90"/>
    <w:rsid w:val="002E46CC"/>
    <w:rsid w:val="002E4F48"/>
    <w:rsid w:val="002E57C8"/>
    <w:rsid w:val="002E62CB"/>
    <w:rsid w:val="002E6DF1"/>
    <w:rsid w:val="002E6ED9"/>
    <w:rsid w:val="002F0957"/>
    <w:rsid w:val="002F3A7F"/>
    <w:rsid w:val="002F41AD"/>
    <w:rsid w:val="002F43F6"/>
    <w:rsid w:val="002F5B43"/>
    <w:rsid w:val="002F6DAA"/>
    <w:rsid w:val="002F6EE3"/>
    <w:rsid w:val="002F71D5"/>
    <w:rsid w:val="003020BB"/>
    <w:rsid w:val="00302266"/>
    <w:rsid w:val="0030237C"/>
    <w:rsid w:val="00304393"/>
    <w:rsid w:val="00305AB2"/>
    <w:rsid w:val="0031032B"/>
    <w:rsid w:val="00316E87"/>
    <w:rsid w:val="0032453E"/>
    <w:rsid w:val="00325053"/>
    <w:rsid w:val="003256AC"/>
    <w:rsid w:val="00330388"/>
    <w:rsid w:val="00330CC1"/>
    <w:rsid w:val="0033129D"/>
    <w:rsid w:val="003320ED"/>
    <w:rsid w:val="0033480E"/>
    <w:rsid w:val="00337123"/>
    <w:rsid w:val="00341866"/>
    <w:rsid w:val="00342C0C"/>
    <w:rsid w:val="003535E0"/>
    <w:rsid w:val="003543AC"/>
    <w:rsid w:val="00355AB8"/>
    <w:rsid w:val="00355D02"/>
    <w:rsid w:val="00365C0D"/>
    <w:rsid w:val="00366F56"/>
    <w:rsid w:val="003737C8"/>
    <w:rsid w:val="00373828"/>
    <w:rsid w:val="0037589D"/>
    <w:rsid w:val="00376BB1"/>
    <w:rsid w:val="00377E23"/>
    <w:rsid w:val="00380765"/>
    <w:rsid w:val="0038103E"/>
    <w:rsid w:val="003817EF"/>
    <w:rsid w:val="00381AFD"/>
    <w:rsid w:val="0038277C"/>
    <w:rsid w:val="00383653"/>
    <w:rsid w:val="003837F1"/>
    <w:rsid w:val="003841FC"/>
    <w:rsid w:val="003859CC"/>
    <w:rsid w:val="0038638B"/>
    <w:rsid w:val="003909E0"/>
    <w:rsid w:val="00391622"/>
    <w:rsid w:val="00391B09"/>
    <w:rsid w:val="00393E09"/>
    <w:rsid w:val="00395B15"/>
    <w:rsid w:val="00396026"/>
    <w:rsid w:val="003A31B9"/>
    <w:rsid w:val="003A3E2F"/>
    <w:rsid w:val="003A6CCB"/>
    <w:rsid w:val="003A7608"/>
    <w:rsid w:val="003B0F22"/>
    <w:rsid w:val="003B10C4"/>
    <w:rsid w:val="003B3605"/>
    <w:rsid w:val="003B48EB"/>
    <w:rsid w:val="003B5CD1"/>
    <w:rsid w:val="003C33FF"/>
    <w:rsid w:val="003C3E0E"/>
    <w:rsid w:val="003C426E"/>
    <w:rsid w:val="003C64A5"/>
    <w:rsid w:val="003D03CC"/>
    <w:rsid w:val="003D378C"/>
    <w:rsid w:val="003D3893"/>
    <w:rsid w:val="003D4BB7"/>
    <w:rsid w:val="003E0116"/>
    <w:rsid w:val="003E10EE"/>
    <w:rsid w:val="003E26C3"/>
    <w:rsid w:val="003E34FE"/>
    <w:rsid w:val="003F0BC8"/>
    <w:rsid w:val="003F0D6C"/>
    <w:rsid w:val="003F0F26"/>
    <w:rsid w:val="003F12D9"/>
    <w:rsid w:val="003F1B4C"/>
    <w:rsid w:val="003F3CE6"/>
    <w:rsid w:val="003F677F"/>
    <w:rsid w:val="004008F6"/>
    <w:rsid w:val="004014BA"/>
    <w:rsid w:val="00404005"/>
    <w:rsid w:val="00407C22"/>
    <w:rsid w:val="00412BBE"/>
    <w:rsid w:val="00414B20"/>
    <w:rsid w:val="0041628A"/>
    <w:rsid w:val="00417DE3"/>
    <w:rsid w:val="00420850"/>
    <w:rsid w:val="0042356A"/>
    <w:rsid w:val="00423968"/>
    <w:rsid w:val="00427054"/>
    <w:rsid w:val="004304B1"/>
    <w:rsid w:val="00432DA8"/>
    <w:rsid w:val="0043320A"/>
    <w:rsid w:val="004332E3"/>
    <w:rsid w:val="0043586F"/>
    <w:rsid w:val="004371A3"/>
    <w:rsid w:val="0044626C"/>
    <w:rsid w:val="00446960"/>
    <w:rsid w:val="00446F37"/>
    <w:rsid w:val="004518A6"/>
    <w:rsid w:val="00453E1D"/>
    <w:rsid w:val="00454589"/>
    <w:rsid w:val="00456ED0"/>
    <w:rsid w:val="00457550"/>
    <w:rsid w:val="00457B74"/>
    <w:rsid w:val="00461B2A"/>
    <w:rsid w:val="004620A4"/>
    <w:rsid w:val="00474191"/>
    <w:rsid w:val="00474C50"/>
    <w:rsid w:val="004768DB"/>
    <w:rsid w:val="004771F9"/>
    <w:rsid w:val="00486006"/>
    <w:rsid w:val="00486BAD"/>
    <w:rsid w:val="00486BBE"/>
    <w:rsid w:val="00487123"/>
    <w:rsid w:val="004902BB"/>
    <w:rsid w:val="00495A75"/>
    <w:rsid w:val="00495CAE"/>
    <w:rsid w:val="004A005B"/>
    <w:rsid w:val="004A1BD5"/>
    <w:rsid w:val="004A3D57"/>
    <w:rsid w:val="004A61E1"/>
    <w:rsid w:val="004B1A75"/>
    <w:rsid w:val="004B2344"/>
    <w:rsid w:val="004B5797"/>
    <w:rsid w:val="004B5DDC"/>
    <w:rsid w:val="004B798E"/>
    <w:rsid w:val="004C0568"/>
    <w:rsid w:val="004C2ABD"/>
    <w:rsid w:val="004C5F62"/>
    <w:rsid w:val="004D01F8"/>
    <w:rsid w:val="004D2601"/>
    <w:rsid w:val="004D3E58"/>
    <w:rsid w:val="004D6746"/>
    <w:rsid w:val="004D767B"/>
    <w:rsid w:val="004E0274"/>
    <w:rsid w:val="004E0F32"/>
    <w:rsid w:val="004E185A"/>
    <w:rsid w:val="004E23A1"/>
    <w:rsid w:val="004E493C"/>
    <w:rsid w:val="004E623E"/>
    <w:rsid w:val="004E7092"/>
    <w:rsid w:val="004E7ECE"/>
    <w:rsid w:val="004F4DB1"/>
    <w:rsid w:val="004F6F64"/>
    <w:rsid w:val="005004EC"/>
    <w:rsid w:val="00506AAE"/>
    <w:rsid w:val="00507FCE"/>
    <w:rsid w:val="00515FDE"/>
    <w:rsid w:val="00516EE0"/>
    <w:rsid w:val="00517756"/>
    <w:rsid w:val="005202C6"/>
    <w:rsid w:val="00523C53"/>
    <w:rsid w:val="005272F4"/>
    <w:rsid w:val="00527B8F"/>
    <w:rsid w:val="00536031"/>
    <w:rsid w:val="0054134B"/>
    <w:rsid w:val="00542012"/>
    <w:rsid w:val="00543C44"/>
    <w:rsid w:val="00543DF5"/>
    <w:rsid w:val="00545A61"/>
    <w:rsid w:val="0055260D"/>
    <w:rsid w:val="00555422"/>
    <w:rsid w:val="00555810"/>
    <w:rsid w:val="00562715"/>
    <w:rsid w:val="00562DCA"/>
    <w:rsid w:val="0056568F"/>
    <w:rsid w:val="0057436C"/>
    <w:rsid w:val="00575DE3"/>
    <w:rsid w:val="00577C9B"/>
    <w:rsid w:val="00582578"/>
    <w:rsid w:val="00585343"/>
    <w:rsid w:val="0058621D"/>
    <w:rsid w:val="00587D9C"/>
    <w:rsid w:val="00587E82"/>
    <w:rsid w:val="005A4CBE"/>
    <w:rsid w:val="005B04A8"/>
    <w:rsid w:val="005B1FD0"/>
    <w:rsid w:val="005B28AD"/>
    <w:rsid w:val="005B328D"/>
    <w:rsid w:val="005B3503"/>
    <w:rsid w:val="005B3EE7"/>
    <w:rsid w:val="005B4DCD"/>
    <w:rsid w:val="005B4FAD"/>
    <w:rsid w:val="005B5301"/>
    <w:rsid w:val="005C276A"/>
    <w:rsid w:val="005C6C67"/>
    <w:rsid w:val="005D380C"/>
    <w:rsid w:val="005D3F79"/>
    <w:rsid w:val="005D6E04"/>
    <w:rsid w:val="005D7A12"/>
    <w:rsid w:val="005E53EE"/>
    <w:rsid w:val="005E66FC"/>
    <w:rsid w:val="005F0542"/>
    <w:rsid w:val="005F0F72"/>
    <w:rsid w:val="005F1C1F"/>
    <w:rsid w:val="005F346D"/>
    <w:rsid w:val="005F38FB"/>
    <w:rsid w:val="00602D3B"/>
    <w:rsid w:val="0060326F"/>
    <w:rsid w:val="00603A89"/>
    <w:rsid w:val="00606EA1"/>
    <w:rsid w:val="006128F0"/>
    <w:rsid w:val="0061726B"/>
    <w:rsid w:val="00617B81"/>
    <w:rsid w:val="0062387A"/>
    <w:rsid w:val="006326D8"/>
    <w:rsid w:val="0063377D"/>
    <w:rsid w:val="006344BE"/>
    <w:rsid w:val="00634A66"/>
    <w:rsid w:val="00640336"/>
    <w:rsid w:val="00640FC9"/>
    <w:rsid w:val="006414D3"/>
    <w:rsid w:val="0064285A"/>
    <w:rsid w:val="006432F2"/>
    <w:rsid w:val="0065320F"/>
    <w:rsid w:val="00653D64"/>
    <w:rsid w:val="00654E13"/>
    <w:rsid w:val="00666450"/>
    <w:rsid w:val="00667489"/>
    <w:rsid w:val="00670D44"/>
    <w:rsid w:val="00671F8D"/>
    <w:rsid w:val="00673F4C"/>
    <w:rsid w:val="00676AFC"/>
    <w:rsid w:val="006807CD"/>
    <w:rsid w:val="00682D43"/>
    <w:rsid w:val="00685BAF"/>
    <w:rsid w:val="00690463"/>
    <w:rsid w:val="00693DE5"/>
    <w:rsid w:val="00694A03"/>
    <w:rsid w:val="006A0D03"/>
    <w:rsid w:val="006A3176"/>
    <w:rsid w:val="006A41E9"/>
    <w:rsid w:val="006A5017"/>
    <w:rsid w:val="006A5A99"/>
    <w:rsid w:val="006A7C98"/>
    <w:rsid w:val="006B12CB"/>
    <w:rsid w:val="006B2030"/>
    <w:rsid w:val="006B5916"/>
    <w:rsid w:val="006C4775"/>
    <w:rsid w:val="006C4AF4"/>
    <w:rsid w:val="006C4F4A"/>
    <w:rsid w:val="006C5E80"/>
    <w:rsid w:val="006C6ABC"/>
    <w:rsid w:val="006C7CEE"/>
    <w:rsid w:val="006D075E"/>
    <w:rsid w:val="006D09DC"/>
    <w:rsid w:val="006D3509"/>
    <w:rsid w:val="006D7C6E"/>
    <w:rsid w:val="006E15A2"/>
    <w:rsid w:val="006E2F95"/>
    <w:rsid w:val="006F148B"/>
    <w:rsid w:val="00705EAF"/>
    <w:rsid w:val="0070773E"/>
    <w:rsid w:val="007101CC"/>
    <w:rsid w:val="00711081"/>
    <w:rsid w:val="00715C55"/>
    <w:rsid w:val="00724E3B"/>
    <w:rsid w:val="00725DA0"/>
    <w:rsid w:val="00725EEA"/>
    <w:rsid w:val="007264EA"/>
    <w:rsid w:val="007276B6"/>
    <w:rsid w:val="00730908"/>
    <w:rsid w:val="00730CE9"/>
    <w:rsid w:val="00731D0A"/>
    <w:rsid w:val="0073373D"/>
    <w:rsid w:val="00737A52"/>
    <w:rsid w:val="007439DB"/>
    <w:rsid w:val="007464DA"/>
    <w:rsid w:val="00756372"/>
    <w:rsid w:val="007568D8"/>
    <w:rsid w:val="00760B31"/>
    <w:rsid w:val="007616B4"/>
    <w:rsid w:val="00765316"/>
    <w:rsid w:val="007708C8"/>
    <w:rsid w:val="00776424"/>
    <w:rsid w:val="0077719D"/>
    <w:rsid w:val="00780DF0"/>
    <w:rsid w:val="007810B7"/>
    <w:rsid w:val="00782F0F"/>
    <w:rsid w:val="00782F83"/>
    <w:rsid w:val="0078538F"/>
    <w:rsid w:val="00787482"/>
    <w:rsid w:val="00787AD0"/>
    <w:rsid w:val="00791DE5"/>
    <w:rsid w:val="007A286D"/>
    <w:rsid w:val="007A314D"/>
    <w:rsid w:val="007A38DF"/>
    <w:rsid w:val="007B00E5"/>
    <w:rsid w:val="007B20CF"/>
    <w:rsid w:val="007B2499"/>
    <w:rsid w:val="007B3CF5"/>
    <w:rsid w:val="007B72E1"/>
    <w:rsid w:val="007B783A"/>
    <w:rsid w:val="007C1B95"/>
    <w:rsid w:val="007C3DF3"/>
    <w:rsid w:val="007C796D"/>
    <w:rsid w:val="007D3F5F"/>
    <w:rsid w:val="007D4FFD"/>
    <w:rsid w:val="007D73FB"/>
    <w:rsid w:val="007D7608"/>
    <w:rsid w:val="007E2F2D"/>
    <w:rsid w:val="007F1433"/>
    <w:rsid w:val="007F1491"/>
    <w:rsid w:val="007F16DD"/>
    <w:rsid w:val="007F2F03"/>
    <w:rsid w:val="007F42CE"/>
    <w:rsid w:val="00800FE0"/>
    <w:rsid w:val="0080514E"/>
    <w:rsid w:val="008066AD"/>
    <w:rsid w:val="00812CD8"/>
    <w:rsid w:val="00812FF3"/>
    <w:rsid w:val="008145D9"/>
    <w:rsid w:val="00814AF1"/>
    <w:rsid w:val="0081517F"/>
    <w:rsid w:val="00815370"/>
    <w:rsid w:val="0082153D"/>
    <w:rsid w:val="008255AA"/>
    <w:rsid w:val="00830FF3"/>
    <w:rsid w:val="008334BF"/>
    <w:rsid w:val="00836B8C"/>
    <w:rsid w:val="00840062"/>
    <w:rsid w:val="008410C5"/>
    <w:rsid w:val="008437F6"/>
    <w:rsid w:val="00846C08"/>
    <w:rsid w:val="00850794"/>
    <w:rsid w:val="008530E7"/>
    <w:rsid w:val="00856BDB"/>
    <w:rsid w:val="00857675"/>
    <w:rsid w:val="00861F86"/>
    <w:rsid w:val="00865CEA"/>
    <w:rsid w:val="00867FD3"/>
    <w:rsid w:val="00872C48"/>
    <w:rsid w:val="00875EC3"/>
    <w:rsid w:val="008763E7"/>
    <w:rsid w:val="008808C5"/>
    <w:rsid w:val="00881A7C"/>
    <w:rsid w:val="00883C78"/>
    <w:rsid w:val="00883F30"/>
    <w:rsid w:val="00885159"/>
    <w:rsid w:val="00885214"/>
    <w:rsid w:val="00887615"/>
    <w:rsid w:val="00890052"/>
    <w:rsid w:val="008947AE"/>
    <w:rsid w:val="00894E3A"/>
    <w:rsid w:val="00895426"/>
    <w:rsid w:val="00895A2F"/>
    <w:rsid w:val="00896EBD"/>
    <w:rsid w:val="008A026F"/>
    <w:rsid w:val="008A0EB2"/>
    <w:rsid w:val="008A5665"/>
    <w:rsid w:val="008B24A8"/>
    <w:rsid w:val="008B25E4"/>
    <w:rsid w:val="008B3D78"/>
    <w:rsid w:val="008C261B"/>
    <w:rsid w:val="008C4FCA"/>
    <w:rsid w:val="008C5C9C"/>
    <w:rsid w:val="008C7882"/>
    <w:rsid w:val="008D2261"/>
    <w:rsid w:val="008D4C28"/>
    <w:rsid w:val="008D577B"/>
    <w:rsid w:val="008D7A98"/>
    <w:rsid w:val="008E17C4"/>
    <w:rsid w:val="008E45C4"/>
    <w:rsid w:val="008E64B1"/>
    <w:rsid w:val="008E64FA"/>
    <w:rsid w:val="008E74ED"/>
    <w:rsid w:val="008E7ED6"/>
    <w:rsid w:val="008F4C42"/>
    <w:rsid w:val="008F4DEF"/>
    <w:rsid w:val="008F7836"/>
    <w:rsid w:val="00903D0D"/>
    <w:rsid w:val="0090467D"/>
    <w:rsid w:val="009048E1"/>
    <w:rsid w:val="0090598C"/>
    <w:rsid w:val="00905CAB"/>
    <w:rsid w:val="00906E14"/>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57251"/>
    <w:rsid w:val="00961156"/>
    <w:rsid w:val="00964F03"/>
    <w:rsid w:val="00964FA4"/>
    <w:rsid w:val="009667F7"/>
    <w:rsid w:val="00966F1F"/>
    <w:rsid w:val="00975676"/>
    <w:rsid w:val="00976467"/>
    <w:rsid w:val="00976D32"/>
    <w:rsid w:val="00976F9C"/>
    <w:rsid w:val="0098013E"/>
    <w:rsid w:val="009844F7"/>
    <w:rsid w:val="009938F7"/>
    <w:rsid w:val="009A05AA"/>
    <w:rsid w:val="009A2D5A"/>
    <w:rsid w:val="009A4981"/>
    <w:rsid w:val="009A6509"/>
    <w:rsid w:val="009A6E2F"/>
    <w:rsid w:val="009B0101"/>
    <w:rsid w:val="009B2969"/>
    <w:rsid w:val="009B2C7E"/>
    <w:rsid w:val="009B6DBD"/>
    <w:rsid w:val="009C108A"/>
    <w:rsid w:val="009C2E47"/>
    <w:rsid w:val="009C6BFB"/>
    <w:rsid w:val="009D0C05"/>
    <w:rsid w:val="009D20EA"/>
    <w:rsid w:val="009E24B7"/>
    <w:rsid w:val="009E2C00"/>
    <w:rsid w:val="009E49AD"/>
    <w:rsid w:val="009E4CC5"/>
    <w:rsid w:val="009E59E2"/>
    <w:rsid w:val="009E66FE"/>
    <w:rsid w:val="009E70F4"/>
    <w:rsid w:val="009E72A3"/>
    <w:rsid w:val="009F1AD2"/>
    <w:rsid w:val="00A00C78"/>
    <w:rsid w:val="00A0479E"/>
    <w:rsid w:val="00A07979"/>
    <w:rsid w:val="00A11755"/>
    <w:rsid w:val="00A16BAC"/>
    <w:rsid w:val="00A207FB"/>
    <w:rsid w:val="00A24016"/>
    <w:rsid w:val="00A265BF"/>
    <w:rsid w:val="00A26F44"/>
    <w:rsid w:val="00A34FAB"/>
    <w:rsid w:val="00A42C43"/>
    <w:rsid w:val="00A4313D"/>
    <w:rsid w:val="00A50120"/>
    <w:rsid w:val="00A561A1"/>
    <w:rsid w:val="00A60351"/>
    <w:rsid w:val="00A610F3"/>
    <w:rsid w:val="00A61C6D"/>
    <w:rsid w:val="00A62770"/>
    <w:rsid w:val="00A63015"/>
    <w:rsid w:val="00A6387B"/>
    <w:rsid w:val="00A6430E"/>
    <w:rsid w:val="00A66254"/>
    <w:rsid w:val="00A678B4"/>
    <w:rsid w:val="00A704A3"/>
    <w:rsid w:val="00A75E23"/>
    <w:rsid w:val="00A82AA0"/>
    <w:rsid w:val="00A82F8A"/>
    <w:rsid w:val="00A84622"/>
    <w:rsid w:val="00A84BF0"/>
    <w:rsid w:val="00A9226B"/>
    <w:rsid w:val="00A92B93"/>
    <w:rsid w:val="00A9575C"/>
    <w:rsid w:val="00A95B56"/>
    <w:rsid w:val="00A969AF"/>
    <w:rsid w:val="00AA7C29"/>
    <w:rsid w:val="00AB0398"/>
    <w:rsid w:val="00AB1A2E"/>
    <w:rsid w:val="00AB328A"/>
    <w:rsid w:val="00AB4918"/>
    <w:rsid w:val="00AB4BC8"/>
    <w:rsid w:val="00AB6BA7"/>
    <w:rsid w:val="00AB7BE8"/>
    <w:rsid w:val="00AD0710"/>
    <w:rsid w:val="00AD4DB9"/>
    <w:rsid w:val="00AD63C0"/>
    <w:rsid w:val="00AE31AB"/>
    <w:rsid w:val="00AE35B2"/>
    <w:rsid w:val="00AE6AA0"/>
    <w:rsid w:val="00AF199E"/>
    <w:rsid w:val="00AF406C"/>
    <w:rsid w:val="00AF45ED"/>
    <w:rsid w:val="00B00CA4"/>
    <w:rsid w:val="00B031B2"/>
    <w:rsid w:val="00B075D6"/>
    <w:rsid w:val="00B0772E"/>
    <w:rsid w:val="00B113B9"/>
    <w:rsid w:val="00B119A2"/>
    <w:rsid w:val="00B13B6D"/>
    <w:rsid w:val="00B1569E"/>
    <w:rsid w:val="00B160C8"/>
    <w:rsid w:val="00B177F2"/>
    <w:rsid w:val="00B201F1"/>
    <w:rsid w:val="00B20D53"/>
    <w:rsid w:val="00B2603F"/>
    <w:rsid w:val="00B304E7"/>
    <w:rsid w:val="00B318B6"/>
    <w:rsid w:val="00B3499B"/>
    <w:rsid w:val="00B36E65"/>
    <w:rsid w:val="00B41D57"/>
    <w:rsid w:val="00B41F47"/>
    <w:rsid w:val="00B44468"/>
    <w:rsid w:val="00B60AC9"/>
    <w:rsid w:val="00B660D6"/>
    <w:rsid w:val="00B67323"/>
    <w:rsid w:val="00B715F2"/>
    <w:rsid w:val="00B74071"/>
    <w:rsid w:val="00B7428E"/>
    <w:rsid w:val="00B74508"/>
    <w:rsid w:val="00B74B67"/>
    <w:rsid w:val="00B75580"/>
    <w:rsid w:val="00B77015"/>
    <w:rsid w:val="00B779AA"/>
    <w:rsid w:val="00B81C95"/>
    <w:rsid w:val="00B82330"/>
    <w:rsid w:val="00B82ED4"/>
    <w:rsid w:val="00B8424F"/>
    <w:rsid w:val="00B86896"/>
    <w:rsid w:val="00B875A6"/>
    <w:rsid w:val="00B93E4C"/>
    <w:rsid w:val="00B94A1B"/>
    <w:rsid w:val="00BA5C89"/>
    <w:rsid w:val="00BB04EB"/>
    <w:rsid w:val="00BB2539"/>
    <w:rsid w:val="00BB4CE2"/>
    <w:rsid w:val="00BB5EF0"/>
    <w:rsid w:val="00BB6724"/>
    <w:rsid w:val="00BC0EFB"/>
    <w:rsid w:val="00BC2E39"/>
    <w:rsid w:val="00BD2364"/>
    <w:rsid w:val="00BD24A1"/>
    <w:rsid w:val="00BD28E3"/>
    <w:rsid w:val="00BE117E"/>
    <w:rsid w:val="00BE3261"/>
    <w:rsid w:val="00BE569B"/>
    <w:rsid w:val="00BF00EF"/>
    <w:rsid w:val="00BF58FC"/>
    <w:rsid w:val="00C01BEA"/>
    <w:rsid w:val="00C01F77"/>
    <w:rsid w:val="00C01FFC"/>
    <w:rsid w:val="00C025E5"/>
    <w:rsid w:val="00C03252"/>
    <w:rsid w:val="00C05321"/>
    <w:rsid w:val="00C06AE4"/>
    <w:rsid w:val="00C114FF"/>
    <w:rsid w:val="00C11D49"/>
    <w:rsid w:val="00C12F42"/>
    <w:rsid w:val="00C143D0"/>
    <w:rsid w:val="00C15B76"/>
    <w:rsid w:val="00C171A1"/>
    <w:rsid w:val="00C171A4"/>
    <w:rsid w:val="00C17D7A"/>
    <w:rsid w:val="00C17F12"/>
    <w:rsid w:val="00C20734"/>
    <w:rsid w:val="00C21C1A"/>
    <w:rsid w:val="00C237E9"/>
    <w:rsid w:val="00C3276D"/>
    <w:rsid w:val="00C32989"/>
    <w:rsid w:val="00C32BD1"/>
    <w:rsid w:val="00C352F7"/>
    <w:rsid w:val="00C36883"/>
    <w:rsid w:val="00C37E91"/>
    <w:rsid w:val="00C40928"/>
    <w:rsid w:val="00C40CFF"/>
    <w:rsid w:val="00C42697"/>
    <w:rsid w:val="00C43F01"/>
    <w:rsid w:val="00C47552"/>
    <w:rsid w:val="00C56F31"/>
    <w:rsid w:val="00C57A81"/>
    <w:rsid w:val="00C60193"/>
    <w:rsid w:val="00C62888"/>
    <w:rsid w:val="00C634D4"/>
    <w:rsid w:val="00C63AA5"/>
    <w:rsid w:val="00C65071"/>
    <w:rsid w:val="00C65FCC"/>
    <w:rsid w:val="00C6727C"/>
    <w:rsid w:val="00C6744C"/>
    <w:rsid w:val="00C702DC"/>
    <w:rsid w:val="00C73134"/>
    <w:rsid w:val="00C73F6D"/>
    <w:rsid w:val="00C74F6E"/>
    <w:rsid w:val="00C776A0"/>
    <w:rsid w:val="00C77FA4"/>
    <w:rsid w:val="00C77FFA"/>
    <w:rsid w:val="00C80401"/>
    <w:rsid w:val="00C81C97"/>
    <w:rsid w:val="00C828CF"/>
    <w:rsid w:val="00C840C2"/>
    <w:rsid w:val="00C84101"/>
    <w:rsid w:val="00C8535F"/>
    <w:rsid w:val="00C90EDA"/>
    <w:rsid w:val="00C959E7"/>
    <w:rsid w:val="00CA28D8"/>
    <w:rsid w:val="00CA5902"/>
    <w:rsid w:val="00CB311D"/>
    <w:rsid w:val="00CC1E65"/>
    <w:rsid w:val="00CC1EF7"/>
    <w:rsid w:val="00CC369B"/>
    <w:rsid w:val="00CC4C92"/>
    <w:rsid w:val="00CC567A"/>
    <w:rsid w:val="00CC57C6"/>
    <w:rsid w:val="00CC720B"/>
    <w:rsid w:val="00CD145F"/>
    <w:rsid w:val="00CD2524"/>
    <w:rsid w:val="00CD4059"/>
    <w:rsid w:val="00CD4E5A"/>
    <w:rsid w:val="00CD6AFD"/>
    <w:rsid w:val="00CE03CE"/>
    <w:rsid w:val="00CE0F5D"/>
    <w:rsid w:val="00CE1A6A"/>
    <w:rsid w:val="00CF069C"/>
    <w:rsid w:val="00CF0DFF"/>
    <w:rsid w:val="00CF3084"/>
    <w:rsid w:val="00D028A9"/>
    <w:rsid w:val="00D0359D"/>
    <w:rsid w:val="00D04DED"/>
    <w:rsid w:val="00D1089A"/>
    <w:rsid w:val="00D116BD"/>
    <w:rsid w:val="00D16FE0"/>
    <w:rsid w:val="00D2001A"/>
    <w:rsid w:val="00D20684"/>
    <w:rsid w:val="00D2398A"/>
    <w:rsid w:val="00D2545D"/>
    <w:rsid w:val="00D26B62"/>
    <w:rsid w:val="00D32624"/>
    <w:rsid w:val="00D3691A"/>
    <w:rsid w:val="00D377E2"/>
    <w:rsid w:val="00D403E9"/>
    <w:rsid w:val="00D42DCB"/>
    <w:rsid w:val="00D44A37"/>
    <w:rsid w:val="00D45482"/>
    <w:rsid w:val="00D46DF2"/>
    <w:rsid w:val="00D47674"/>
    <w:rsid w:val="00D5338C"/>
    <w:rsid w:val="00D55C5B"/>
    <w:rsid w:val="00D606B2"/>
    <w:rsid w:val="00D625A7"/>
    <w:rsid w:val="00D63575"/>
    <w:rsid w:val="00D64074"/>
    <w:rsid w:val="00D65777"/>
    <w:rsid w:val="00D728A0"/>
    <w:rsid w:val="00D73634"/>
    <w:rsid w:val="00D74018"/>
    <w:rsid w:val="00D774A4"/>
    <w:rsid w:val="00D83661"/>
    <w:rsid w:val="00D9216A"/>
    <w:rsid w:val="00D95BBB"/>
    <w:rsid w:val="00D97E7D"/>
    <w:rsid w:val="00DA6668"/>
    <w:rsid w:val="00DB2647"/>
    <w:rsid w:val="00DB3439"/>
    <w:rsid w:val="00DB3618"/>
    <w:rsid w:val="00DB468A"/>
    <w:rsid w:val="00DC2946"/>
    <w:rsid w:val="00DC2CE3"/>
    <w:rsid w:val="00DC4340"/>
    <w:rsid w:val="00DC550F"/>
    <w:rsid w:val="00DC64FD"/>
    <w:rsid w:val="00DD3501"/>
    <w:rsid w:val="00DD53C3"/>
    <w:rsid w:val="00DD669D"/>
    <w:rsid w:val="00DE127F"/>
    <w:rsid w:val="00DE424A"/>
    <w:rsid w:val="00DE4419"/>
    <w:rsid w:val="00DE67C4"/>
    <w:rsid w:val="00DF0ACA"/>
    <w:rsid w:val="00DF2245"/>
    <w:rsid w:val="00DF35C8"/>
    <w:rsid w:val="00DF4CE9"/>
    <w:rsid w:val="00DF77CF"/>
    <w:rsid w:val="00E0068C"/>
    <w:rsid w:val="00E026E8"/>
    <w:rsid w:val="00E060F7"/>
    <w:rsid w:val="00E1267F"/>
    <w:rsid w:val="00E14C47"/>
    <w:rsid w:val="00E22698"/>
    <w:rsid w:val="00E25B7C"/>
    <w:rsid w:val="00E3076B"/>
    <w:rsid w:val="00E3089F"/>
    <w:rsid w:val="00E3725B"/>
    <w:rsid w:val="00E434D1"/>
    <w:rsid w:val="00E56CBB"/>
    <w:rsid w:val="00E61950"/>
    <w:rsid w:val="00E61E51"/>
    <w:rsid w:val="00E65154"/>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87E4E"/>
    <w:rsid w:val="00E935AF"/>
    <w:rsid w:val="00E939C2"/>
    <w:rsid w:val="00E945C6"/>
    <w:rsid w:val="00EA308C"/>
    <w:rsid w:val="00EB0E20"/>
    <w:rsid w:val="00EB1682"/>
    <w:rsid w:val="00EB1A80"/>
    <w:rsid w:val="00EB457B"/>
    <w:rsid w:val="00EC0A72"/>
    <w:rsid w:val="00EC47C4"/>
    <w:rsid w:val="00EC4F3A"/>
    <w:rsid w:val="00EC5045"/>
    <w:rsid w:val="00EC5E74"/>
    <w:rsid w:val="00ED15B3"/>
    <w:rsid w:val="00ED3B21"/>
    <w:rsid w:val="00ED594D"/>
    <w:rsid w:val="00EE36E1"/>
    <w:rsid w:val="00EE6228"/>
    <w:rsid w:val="00EE7AC7"/>
    <w:rsid w:val="00EE7B3F"/>
    <w:rsid w:val="00EF3A8A"/>
    <w:rsid w:val="00EF772C"/>
    <w:rsid w:val="00F0054D"/>
    <w:rsid w:val="00F02467"/>
    <w:rsid w:val="00F04D0E"/>
    <w:rsid w:val="00F12214"/>
    <w:rsid w:val="00F12565"/>
    <w:rsid w:val="00F144BE"/>
    <w:rsid w:val="00F14ACA"/>
    <w:rsid w:val="00F172F5"/>
    <w:rsid w:val="00F17A0C"/>
    <w:rsid w:val="00F23025"/>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5E08"/>
    <w:rsid w:val="00F572EF"/>
    <w:rsid w:val="00F57EFB"/>
    <w:rsid w:val="00F6063E"/>
    <w:rsid w:val="00F61A31"/>
    <w:rsid w:val="00F62DEC"/>
    <w:rsid w:val="00F66F00"/>
    <w:rsid w:val="00F67A2D"/>
    <w:rsid w:val="00F70A1B"/>
    <w:rsid w:val="00F72FDF"/>
    <w:rsid w:val="00F75960"/>
    <w:rsid w:val="00F801AF"/>
    <w:rsid w:val="00F82526"/>
    <w:rsid w:val="00F84672"/>
    <w:rsid w:val="00F84802"/>
    <w:rsid w:val="00F95A8C"/>
    <w:rsid w:val="00FA06FD"/>
    <w:rsid w:val="00FA515B"/>
    <w:rsid w:val="00FA6B90"/>
    <w:rsid w:val="00FA6EAB"/>
    <w:rsid w:val="00FA70F9"/>
    <w:rsid w:val="00FA74CB"/>
    <w:rsid w:val="00FB207A"/>
    <w:rsid w:val="00FB2886"/>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395A"/>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30FB1"/>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customStyle="1" w:styleId="spc2">
    <w:name w:val="spc2"/>
    <w:basedOn w:val="Normln"/>
    <w:rsid w:val="005C6C67"/>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rFonts w:eastAsia="MS Mincho"/>
      <w:lang w:val="en-US"/>
    </w:rPr>
  </w:style>
  <w:style w:type="paragraph" w:customStyle="1" w:styleId="spc1">
    <w:name w:val="spc1"/>
    <w:basedOn w:val="Normln"/>
    <w:rsid w:val="00711081"/>
    <w:pPr>
      <w:tabs>
        <w:tab w:val="left" w:pos="1134"/>
        <w:tab w:val="left" w:pos="1701"/>
        <w:tab w:val="left" w:pos="2268"/>
        <w:tab w:val="left" w:pos="2835"/>
        <w:tab w:val="left" w:pos="3402"/>
        <w:tab w:val="left" w:pos="3969"/>
        <w:tab w:val="left" w:pos="5670"/>
        <w:tab w:val="left" w:pos="8505"/>
      </w:tabs>
      <w:spacing w:line="240" w:lineRule="auto"/>
      <w:ind w:left="567" w:hanging="567"/>
    </w:pPr>
    <w:rPr>
      <w:rFonts w:eastAsia="MS Mincho"/>
      <w:b/>
      <w:lang w:val="en-US"/>
    </w:rPr>
  </w:style>
  <w:style w:type="character" w:customStyle="1" w:styleId="markedcontent">
    <w:name w:val="markedcontent"/>
    <w:basedOn w:val="Standardnpsmoodstavce"/>
    <w:rsid w:val="00CC369B"/>
  </w:style>
  <w:style w:type="paragraph" w:customStyle="1" w:styleId="KopSEC">
    <w:name w:val="Kop SEC"/>
    <w:rsid w:val="006A5A99"/>
    <w:pPr>
      <w:widowControl w:val="0"/>
      <w:tabs>
        <w:tab w:val="left" w:pos="-1440"/>
        <w:tab w:val="left" w:pos="-720"/>
        <w:tab w:val="right" w:pos="8425"/>
      </w:tabs>
      <w:suppressAutoHyphens/>
      <w:jc w:val="both"/>
    </w:pPr>
    <w:rPr>
      <w:rFonts w:ascii="Albertus Medium" w:hAnsi="Albertus Medium"/>
      <w:snapToGrid w:val="0"/>
      <w:spacing w:val="-2"/>
      <w:sz w:val="22"/>
      <w:lang w:val="en-US" w:eastAsia="en-US"/>
    </w:rPr>
  </w:style>
  <w:style w:type="paragraph" w:customStyle="1" w:styleId="spc2Char">
    <w:name w:val="spc2 Char"/>
    <w:basedOn w:val="Normln"/>
    <w:rsid w:val="00ED15B3"/>
    <w:pPr>
      <w:tabs>
        <w:tab w:val="clear" w:pos="567"/>
        <w:tab w:val="left" w:pos="1134"/>
        <w:tab w:val="left" w:pos="1701"/>
        <w:tab w:val="left" w:pos="2268"/>
        <w:tab w:val="left" w:pos="2835"/>
        <w:tab w:val="left" w:pos="3402"/>
        <w:tab w:val="left" w:pos="3969"/>
        <w:tab w:val="left" w:pos="5670"/>
        <w:tab w:val="left" w:pos="8505"/>
      </w:tabs>
      <w:spacing w:line="240" w:lineRule="auto"/>
      <w:ind w:left="567"/>
    </w:pPr>
    <w:rPr>
      <w:lang w:val="en-US"/>
    </w:rPr>
  </w:style>
  <w:style w:type="paragraph" w:customStyle="1" w:styleId="Retrait1cm">
    <w:name w:val="Retrait1cm"/>
    <w:basedOn w:val="Normln"/>
    <w:autoRedefine/>
    <w:rsid w:val="00330388"/>
    <w:pPr>
      <w:tabs>
        <w:tab w:val="clear" w:pos="567"/>
        <w:tab w:val="left" w:leader="dot" w:pos="6804"/>
        <w:tab w:val="left" w:pos="7938"/>
      </w:tabs>
      <w:spacing w:line="240" w:lineRule="auto"/>
    </w:pPr>
    <w:rPr>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656253">
      <w:bodyDiv w:val="1"/>
      <w:marLeft w:val="0"/>
      <w:marRight w:val="0"/>
      <w:marTop w:val="0"/>
      <w:marBottom w:val="0"/>
      <w:divBdr>
        <w:top w:val="none" w:sz="0" w:space="0" w:color="auto"/>
        <w:left w:val="none" w:sz="0" w:space="0" w:color="auto"/>
        <w:bottom w:val="none" w:sz="0" w:space="0" w:color="auto"/>
        <w:right w:val="none" w:sz="0" w:space="0" w:color="auto"/>
      </w:divBdr>
    </w:div>
    <w:div w:id="854464240">
      <w:bodyDiv w:val="1"/>
      <w:marLeft w:val="0"/>
      <w:marRight w:val="0"/>
      <w:marTop w:val="0"/>
      <w:marBottom w:val="0"/>
      <w:divBdr>
        <w:top w:val="none" w:sz="0" w:space="0" w:color="auto"/>
        <w:left w:val="none" w:sz="0" w:space="0" w:color="auto"/>
        <w:bottom w:val="none" w:sz="0" w:space="0" w:color="auto"/>
        <w:right w:val="none" w:sz="0" w:space="0" w:color="auto"/>
      </w:divBdr>
    </w:div>
    <w:div w:id="1880774877">
      <w:bodyDiv w:val="1"/>
      <w:marLeft w:val="0"/>
      <w:marRight w:val="0"/>
      <w:marTop w:val="0"/>
      <w:marBottom w:val="0"/>
      <w:divBdr>
        <w:top w:val="none" w:sz="0" w:space="0" w:color="auto"/>
        <w:left w:val="none" w:sz="0" w:space="0" w:color="auto"/>
        <w:bottom w:val="none" w:sz="0" w:space="0" w:color="auto"/>
        <w:right w:val="none" w:sz="0" w:space="0" w:color="auto"/>
      </w:divBdr>
    </w:div>
    <w:div w:id="1987587498">
      <w:bodyDiv w:val="1"/>
      <w:marLeft w:val="0"/>
      <w:marRight w:val="0"/>
      <w:marTop w:val="0"/>
      <w:marBottom w:val="0"/>
      <w:divBdr>
        <w:top w:val="none" w:sz="0" w:space="0" w:color="auto"/>
        <w:left w:val="none" w:sz="0" w:space="0" w:color="auto"/>
        <w:bottom w:val="none" w:sz="0" w:space="0" w:color="auto"/>
        <w:right w:val="none" w:sz="0" w:space="0" w:color="auto"/>
      </w:divBdr>
    </w:div>
    <w:div w:id="2138057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kvbl.cz/cs/registrace-a-schvalovani/registrace-vlp/seznam-vlp/aktualne-registrovane-vl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icines.health.europa.eu/veterinary" TargetMode="Externa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C0B8A-A93A-467B-A6D3-01F20D9B9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1414</Words>
  <Characters>8349</Characters>
  <Application>Microsoft Office Word</Application>
  <DocSecurity>0</DocSecurity>
  <Lines>69</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Leona Nepejchalová</cp:lastModifiedBy>
  <cp:revision>14</cp:revision>
  <cp:lastPrinted>2008-06-03T12:50:00Z</cp:lastPrinted>
  <dcterms:created xsi:type="dcterms:W3CDTF">2024-07-17T03:21:00Z</dcterms:created>
  <dcterms:modified xsi:type="dcterms:W3CDTF">2024-08-02T09:24:00Z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General</vt:lpwstr>
  </property>
  <property fmtid="{D5CDD505-2E9C-101B-9397-08002B2CF9AE}" pid="5" name="DM_Creation_Date">
    <vt:lpwstr>14/10/2021 11:48:16</vt:lpwstr>
  </property>
  <property fmtid="{D5CDD505-2E9C-101B-9397-08002B2CF9AE}" pid="6" name="DM_Creator_Name">
    <vt:lpwstr>Prizzi Monica</vt:lpwstr>
  </property>
  <property fmtid="{D5CDD505-2E9C-101B-9397-08002B2CF9AE}" pid="7" name="DM_DocRefId">
    <vt:lpwstr>EMA/563051/2021</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EMA/563051/2021</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Prizzi Monica</vt:lpwstr>
  </property>
  <property fmtid="{D5CDD505-2E9C-101B-9397-08002B2CF9AE}" pid="33" name="DM_Modified_Date">
    <vt:lpwstr>14/10/2021 11:48:16</vt:lpwstr>
  </property>
  <property fmtid="{D5CDD505-2E9C-101B-9397-08002B2CF9AE}" pid="34" name="DM_Modifier_Name">
    <vt:lpwstr>Prizzi Monica</vt:lpwstr>
  </property>
  <property fmtid="{D5CDD505-2E9C-101B-9397-08002B2CF9AE}" pid="35" name="DM_Modify_Date">
    <vt:lpwstr>14/10/2021 11:48:16</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2020-2021/07 Clean templates (word) update/02 Tran</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4.0,CURRENT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468663a3-a611-47b0-aa0b-3f0d30abfd7f</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2021-10-14T09:40:10Z</vt:lpwstr>
  </property>
  <property fmtid="{D5CDD505-2E9C-101B-9397-08002B2CF9AE}" pid="73" name="MSIP_Label_0eea11ca-d417-4147-80ed-01a58412c458_SiteId">
    <vt:lpwstr>bc9dc15c-61bc-4f03-b60b-e5b6d8922839</vt:lpwstr>
  </property>
  <property fmtid="{D5CDD505-2E9C-101B-9397-08002B2CF9AE}" pid="74" name="MSIP_Label_e81acc0d-dcc4-4dc9-a2c5-be70b05a2fe6_Enabled">
    <vt:lpwstr>true</vt:lpwstr>
  </property>
  <property fmtid="{D5CDD505-2E9C-101B-9397-08002B2CF9AE}" pid="75" name="MSIP_Label_e81acc0d-dcc4-4dc9-a2c5-be70b05a2fe6_SetDate">
    <vt:lpwstr>2022-03-18T10:30:02Z</vt:lpwstr>
  </property>
  <property fmtid="{D5CDD505-2E9C-101B-9397-08002B2CF9AE}" pid="76" name="MSIP_Label_e81acc0d-dcc4-4dc9-a2c5-be70b05a2fe6_Method">
    <vt:lpwstr>Privileged</vt:lpwstr>
  </property>
  <property fmtid="{D5CDD505-2E9C-101B-9397-08002B2CF9AE}" pid="77" name="MSIP_Label_e81acc0d-dcc4-4dc9-a2c5-be70b05a2fe6_Name">
    <vt:lpwstr>e81acc0d-dcc4-4dc9-a2c5-be70b05a2fe6</vt:lpwstr>
  </property>
  <property fmtid="{D5CDD505-2E9C-101B-9397-08002B2CF9AE}" pid="78" name="MSIP_Label_e81acc0d-dcc4-4dc9-a2c5-be70b05a2fe6_SiteId">
    <vt:lpwstr>a00de4ec-48a8-43a6-be74-e31274e2060d</vt:lpwstr>
  </property>
  <property fmtid="{D5CDD505-2E9C-101B-9397-08002B2CF9AE}" pid="79" name="MSIP_Label_e81acc0d-dcc4-4dc9-a2c5-be70b05a2fe6_ActionId">
    <vt:lpwstr>96741fc2-84d2-4d1d-b023-8f1870063e5a</vt:lpwstr>
  </property>
  <property fmtid="{D5CDD505-2E9C-101B-9397-08002B2CF9AE}" pid="80" name="MSIP_Label_e81acc0d-dcc4-4dc9-a2c5-be70b05a2fe6_ContentBits">
    <vt:lpwstr>0</vt:lpwstr>
  </property>
  <property fmtid="{D5CDD505-2E9C-101B-9397-08002B2CF9AE}" pid="81" name="MerckAIPLabel">
    <vt:lpwstr>NotClassified</vt:lpwstr>
  </property>
  <property fmtid="{D5CDD505-2E9C-101B-9397-08002B2CF9AE}" pid="82" name="MerckAIPDataExchange">
    <vt:lpwstr>!MRKMIP@NotClassified</vt:lpwstr>
  </property>
  <property fmtid="{D5CDD505-2E9C-101B-9397-08002B2CF9AE}" pid="83" name="_AdHocReviewCycleID">
    <vt:i4>-471620779</vt:i4>
  </property>
  <property fmtid="{D5CDD505-2E9C-101B-9397-08002B2CF9AE}" pid="84" name="_NewReviewCycle">
    <vt:lpwstr/>
  </property>
  <property fmtid="{D5CDD505-2E9C-101B-9397-08002B2CF9AE}" pid="85" name="_EmailSubject">
    <vt:lpwstr>[Confidential] Nobilis IB Ma5 - NL/V/natWS/2022/VRA/001 - variation for submission - DEADLINE 01/05/2022 - SPC TEXT &amp; PROPOSAL AVAILABLE</vt:lpwstr>
  </property>
  <property fmtid="{D5CDD505-2E9C-101B-9397-08002B2CF9AE}" pid="86" name="_AuthorEmail">
    <vt:lpwstr>marta.kovacova@merck.com</vt:lpwstr>
  </property>
  <property fmtid="{D5CDD505-2E9C-101B-9397-08002B2CF9AE}" pid="87" name="_AuthorEmailDisplayName">
    <vt:lpwstr>Kovacova, Marta</vt:lpwstr>
  </property>
  <property fmtid="{D5CDD505-2E9C-101B-9397-08002B2CF9AE}" pid="88" name="_ReviewingToolsShownOnce">
    <vt:lpwstr/>
  </property>
</Properties>
</file>