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8E00" w14:textId="060D3E98" w:rsidR="00063EEB" w:rsidRDefault="00063EEB" w:rsidP="00063EEB">
      <w:pPr>
        <w:ind w:right="113"/>
        <w:rPr>
          <w:szCs w:val="22"/>
        </w:rPr>
      </w:pPr>
    </w:p>
    <w:p w14:paraId="4527051E" w14:textId="04FC16B6" w:rsidR="00E46580" w:rsidRDefault="00E46580" w:rsidP="00063EEB">
      <w:pPr>
        <w:ind w:right="113"/>
        <w:rPr>
          <w:szCs w:val="22"/>
        </w:rPr>
      </w:pPr>
    </w:p>
    <w:p w14:paraId="55FFEA2E" w14:textId="55C7CB0A" w:rsidR="00E46580" w:rsidRDefault="00E46580" w:rsidP="00063EEB">
      <w:pPr>
        <w:ind w:right="113"/>
        <w:rPr>
          <w:szCs w:val="22"/>
        </w:rPr>
      </w:pPr>
    </w:p>
    <w:p w14:paraId="6CC520C9" w14:textId="77777777" w:rsidR="00E46580" w:rsidRPr="005A0EC9" w:rsidRDefault="00E46580" w:rsidP="00063EEB">
      <w:pPr>
        <w:ind w:right="113"/>
        <w:rPr>
          <w:szCs w:val="22"/>
        </w:rPr>
      </w:pPr>
      <w:bookmarkStart w:id="0" w:name="_GoBack"/>
      <w:bookmarkEnd w:id="0"/>
    </w:p>
    <w:p w14:paraId="69957B00" w14:textId="77777777" w:rsidR="00063EEB" w:rsidRPr="005A0EC9" w:rsidRDefault="00063EEB" w:rsidP="00063EEB">
      <w:pPr>
        <w:ind w:right="113"/>
        <w:rPr>
          <w:szCs w:val="22"/>
        </w:rPr>
      </w:pPr>
    </w:p>
    <w:p w14:paraId="269CA982" w14:textId="77777777" w:rsidR="00063EEB" w:rsidRPr="005A0EC9" w:rsidRDefault="00063EEB" w:rsidP="00063EEB">
      <w:pPr>
        <w:ind w:right="113"/>
        <w:rPr>
          <w:szCs w:val="22"/>
        </w:rPr>
      </w:pPr>
    </w:p>
    <w:p w14:paraId="631FB964" w14:textId="77777777" w:rsidR="00063EEB" w:rsidRPr="005A0EC9" w:rsidRDefault="00063EEB" w:rsidP="00063EEB">
      <w:pPr>
        <w:ind w:right="113"/>
        <w:rPr>
          <w:szCs w:val="22"/>
        </w:rPr>
      </w:pPr>
    </w:p>
    <w:p w14:paraId="53181103" w14:textId="77777777" w:rsidR="00063EEB" w:rsidRPr="005A0EC9" w:rsidRDefault="00063EEB" w:rsidP="00063EEB">
      <w:pPr>
        <w:ind w:right="113"/>
        <w:rPr>
          <w:szCs w:val="22"/>
        </w:rPr>
      </w:pPr>
    </w:p>
    <w:p w14:paraId="5D517834" w14:textId="77777777" w:rsidR="00063EEB" w:rsidRPr="005A0EC9" w:rsidRDefault="00063EEB" w:rsidP="00063EEB">
      <w:pPr>
        <w:ind w:right="113"/>
        <w:rPr>
          <w:szCs w:val="22"/>
        </w:rPr>
      </w:pPr>
    </w:p>
    <w:p w14:paraId="197D541C" w14:textId="77777777" w:rsidR="00063EEB" w:rsidRPr="005A0EC9" w:rsidRDefault="00063EEB" w:rsidP="00063EEB">
      <w:pPr>
        <w:ind w:right="113"/>
        <w:rPr>
          <w:szCs w:val="22"/>
        </w:rPr>
      </w:pPr>
    </w:p>
    <w:p w14:paraId="78107B41" w14:textId="77777777" w:rsidR="00063EEB" w:rsidRPr="005A0EC9" w:rsidRDefault="00063EEB" w:rsidP="00063EEB">
      <w:pPr>
        <w:ind w:right="113"/>
        <w:rPr>
          <w:szCs w:val="22"/>
        </w:rPr>
      </w:pPr>
    </w:p>
    <w:p w14:paraId="2B555896" w14:textId="77777777" w:rsidR="00063EEB" w:rsidRPr="005A0EC9" w:rsidRDefault="00063EEB" w:rsidP="00063EEB">
      <w:pPr>
        <w:ind w:right="113"/>
        <w:rPr>
          <w:szCs w:val="22"/>
        </w:rPr>
      </w:pPr>
    </w:p>
    <w:p w14:paraId="04344298" w14:textId="77777777" w:rsidR="00063EEB" w:rsidRPr="005A0EC9" w:rsidRDefault="00063EEB" w:rsidP="00063EEB">
      <w:pPr>
        <w:ind w:right="113"/>
        <w:rPr>
          <w:szCs w:val="22"/>
        </w:rPr>
      </w:pPr>
    </w:p>
    <w:p w14:paraId="63EB7B5C" w14:textId="77777777" w:rsidR="00063EEB" w:rsidRPr="005A0EC9" w:rsidRDefault="00063EEB" w:rsidP="00063EEB">
      <w:pPr>
        <w:ind w:right="113"/>
        <w:rPr>
          <w:szCs w:val="22"/>
        </w:rPr>
      </w:pPr>
    </w:p>
    <w:p w14:paraId="5BE876D3" w14:textId="77777777" w:rsidR="00063EEB" w:rsidRPr="005A0EC9" w:rsidRDefault="00063EEB" w:rsidP="00063EEB">
      <w:pPr>
        <w:ind w:right="113"/>
        <w:rPr>
          <w:szCs w:val="22"/>
        </w:rPr>
      </w:pPr>
    </w:p>
    <w:p w14:paraId="002366E8" w14:textId="77777777" w:rsidR="00063EEB" w:rsidRPr="005A0EC9" w:rsidRDefault="00063EEB" w:rsidP="00063EEB">
      <w:pPr>
        <w:ind w:right="113"/>
        <w:rPr>
          <w:szCs w:val="22"/>
        </w:rPr>
      </w:pPr>
    </w:p>
    <w:p w14:paraId="692F751F" w14:textId="77777777" w:rsidR="00063EEB" w:rsidRPr="005A0EC9" w:rsidRDefault="00063EEB" w:rsidP="00063EEB">
      <w:pPr>
        <w:ind w:right="113"/>
        <w:rPr>
          <w:szCs w:val="22"/>
        </w:rPr>
      </w:pPr>
    </w:p>
    <w:p w14:paraId="5CAD11DC" w14:textId="77777777" w:rsidR="00063EEB" w:rsidRPr="005A0EC9" w:rsidRDefault="00063EEB" w:rsidP="00063EEB">
      <w:pPr>
        <w:ind w:right="113"/>
        <w:rPr>
          <w:szCs w:val="22"/>
        </w:rPr>
      </w:pPr>
    </w:p>
    <w:p w14:paraId="769306DA" w14:textId="77777777" w:rsidR="00063EEB" w:rsidRPr="005A0EC9" w:rsidRDefault="00063EEB" w:rsidP="00063EEB">
      <w:pPr>
        <w:ind w:right="113"/>
        <w:rPr>
          <w:szCs w:val="22"/>
        </w:rPr>
      </w:pPr>
    </w:p>
    <w:p w14:paraId="017AC28C" w14:textId="77777777" w:rsidR="00063EEB" w:rsidRPr="005A0EC9" w:rsidRDefault="00063EEB" w:rsidP="00063EEB">
      <w:pPr>
        <w:rPr>
          <w:szCs w:val="22"/>
        </w:rPr>
      </w:pPr>
    </w:p>
    <w:p w14:paraId="5D863752" w14:textId="77777777" w:rsidR="00063EEB" w:rsidRPr="005A0EC9" w:rsidRDefault="00063EEB" w:rsidP="00063EEB">
      <w:pPr>
        <w:rPr>
          <w:szCs w:val="22"/>
        </w:rPr>
      </w:pPr>
    </w:p>
    <w:p w14:paraId="0105230E" w14:textId="77777777" w:rsidR="00063EEB" w:rsidRPr="005A0EC9" w:rsidRDefault="00063EEB" w:rsidP="00063EEB">
      <w:pPr>
        <w:rPr>
          <w:szCs w:val="22"/>
        </w:rPr>
      </w:pPr>
    </w:p>
    <w:p w14:paraId="3D1E7BFF" w14:textId="77777777" w:rsidR="00063EEB" w:rsidRPr="005A0EC9" w:rsidRDefault="00063EEB" w:rsidP="00063EEB">
      <w:pPr>
        <w:rPr>
          <w:szCs w:val="22"/>
        </w:rPr>
      </w:pPr>
    </w:p>
    <w:p w14:paraId="5587AA0C" w14:textId="77777777" w:rsidR="00063EEB" w:rsidRPr="005A0EC9" w:rsidRDefault="00063EEB" w:rsidP="00063EEB">
      <w:pPr>
        <w:ind w:right="113"/>
        <w:jc w:val="center"/>
        <w:rPr>
          <w:szCs w:val="22"/>
        </w:rPr>
      </w:pPr>
      <w:r w:rsidRPr="005A0EC9">
        <w:rPr>
          <w:b/>
          <w:szCs w:val="22"/>
        </w:rPr>
        <w:t>B. PŘÍBALOVÁ INFORMACE</w:t>
      </w:r>
    </w:p>
    <w:p w14:paraId="50936D71" w14:textId="77777777" w:rsidR="00063EEB" w:rsidRPr="005A0EC9" w:rsidRDefault="00063EEB" w:rsidP="00063EEB">
      <w:pPr>
        <w:jc w:val="center"/>
        <w:rPr>
          <w:szCs w:val="22"/>
        </w:rPr>
      </w:pPr>
      <w:r w:rsidRPr="005A0EC9">
        <w:rPr>
          <w:szCs w:val="22"/>
        </w:rPr>
        <w:br w:type="page"/>
      </w:r>
      <w:r w:rsidRPr="005A0EC9">
        <w:rPr>
          <w:b/>
          <w:szCs w:val="22"/>
        </w:rPr>
        <w:lastRenderedPageBreak/>
        <w:t>PŘÍBALOVÁ INFORMACE</w:t>
      </w:r>
    </w:p>
    <w:p w14:paraId="42DA7526" w14:textId="77777777" w:rsidR="00063EEB" w:rsidRPr="005A0EC9" w:rsidRDefault="00063EEB" w:rsidP="00063EEB">
      <w:pPr>
        <w:rPr>
          <w:szCs w:val="22"/>
        </w:rPr>
      </w:pPr>
    </w:p>
    <w:p w14:paraId="2101F9E4" w14:textId="77777777" w:rsidR="00063EEB" w:rsidRPr="005A0EC9" w:rsidRDefault="00063EEB" w:rsidP="00063EEB">
      <w:pPr>
        <w:rPr>
          <w:szCs w:val="22"/>
        </w:rPr>
      </w:pPr>
    </w:p>
    <w:p w14:paraId="2B958F57" w14:textId="77777777" w:rsidR="005A0EC9" w:rsidRPr="00B41D57" w:rsidRDefault="005A0EC9" w:rsidP="005A0EC9">
      <w:pPr>
        <w:pStyle w:val="Style1"/>
      </w:pPr>
      <w:bookmarkStart w:id="1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1"/>
    <w:p w14:paraId="18B0AF46" w14:textId="77777777" w:rsidR="00063EEB" w:rsidRPr="005A0EC9" w:rsidRDefault="00063EEB" w:rsidP="00063EEB">
      <w:pPr>
        <w:ind w:left="0" w:firstLine="0"/>
        <w:rPr>
          <w:szCs w:val="22"/>
        </w:rPr>
      </w:pPr>
    </w:p>
    <w:p w14:paraId="4D40DB5C" w14:textId="77777777" w:rsidR="00063EEB" w:rsidRPr="005A0EC9" w:rsidRDefault="00063EEB" w:rsidP="00712DC2">
      <w:pPr>
        <w:rPr>
          <w:szCs w:val="22"/>
        </w:rPr>
      </w:pPr>
      <w:bookmarkStart w:id="2" w:name="_Hlk174019991"/>
      <w:proofErr w:type="spellStart"/>
      <w:r w:rsidRPr="005A0EC9">
        <w:rPr>
          <w:szCs w:val="22"/>
        </w:rPr>
        <w:t>Kesium</w:t>
      </w:r>
      <w:proofErr w:type="spellEnd"/>
      <w:r w:rsidRPr="005A0EC9">
        <w:rPr>
          <w:szCs w:val="22"/>
        </w:rPr>
        <w:t xml:space="preserve"> </w:t>
      </w:r>
      <w:r w:rsidR="00712DC2" w:rsidRPr="005A0EC9">
        <w:rPr>
          <w:szCs w:val="22"/>
        </w:rPr>
        <w:t>20</w:t>
      </w:r>
      <w:r w:rsidRPr="005A0EC9">
        <w:rPr>
          <w:szCs w:val="22"/>
        </w:rPr>
        <w:t xml:space="preserve">0 mg / </w:t>
      </w:r>
      <w:r w:rsidR="00712DC2" w:rsidRPr="005A0EC9">
        <w:rPr>
          <w:szCs w:val="22"/>
        </w:rPr>
        <w:t>5</w:t>
      </w:r>
      <w:r w:rsidRPr="005A0EC9">
        <w:rPr>
          <w:szCs w:val="22"/>
        </w:rPr>
        <w:t xml:space="preserve">0 mg </w:t>
      </w:r>
      <w:r w:rsidR="009916F8" w:rsidRPr="005A0EC9">
        <w:rPr>
          <w:szCs w:val="22"/>
          <w:lang w:eastAsia="fr-FR"/>
        </w:rPr>
        <w:t>ž</w:t>
      </w:r>
      <w:r w:rsidRPr="005A0EC9">
        <w:rPr>
          <w:szCs w:val="22"/>
          <w:lang w:eastAsia="fr-FR"/>
        </w:rPr>
        <w:t>výkací tablety pro psy</w:t>
      </w:r>
    </w:p>
    <w:bookmarkEnd w:id="2"/>
    <w:p w14:paraId="52045E99" w14:textId="77777777" w:rsidR="00C372AB" w:rsidRDefault="00C372AB" w:rsidP="00C372AB">
      <w:pPr>
        <w:rPr>
          <w:szCs w:val="22"/>
        </w:rPr>
      </w:pPr>
    </w:p>
    <w:p w14:paraId="69CBCF3C" w14:textId="77777777" w:rsidR="005A0EC9" w:rsidRPr="005A0EC9" w:rsidRDefault="005A0EC9" w:rsidP="00C372AB">
      <w:pPr>
        <w:rPr>
          <w:szCs w:val="22"/>
        </w:rPr>
      </w:pPr>
    </w:p>
    <w:p w14:paraId="5ACBAF63" w14:textId="77777777" w:rsidR="005A0EC9" w:rsidRPr="00B41D57" w:rsidRDefault="005A0EC9" w:rsidP="005A0EC9">
      <w:pPr>
        <w:pStyle w:val="Style1"/>
      </w:pPr>
      <w:bookmarkStart w:id="3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3"/>
    <w:p w14:paraId="06E78081" w14:textId="77777777" w:rsidR="00063EEB" w:rsidRPr="005A0EC9" w:rsidRDefault="00063EEB" w:rsidP="00063EEB">
      <w:pPr>
        <w:rPr>
          <w:b/>
          <w:szCs w:val="22"/>
        </w:rPr>
      </w:pPr>
    </w:p>
    <w:p w14:paraId="7A399A3E" w14:textId="1DE9B4ED" w:rsidR="00C372AB" w:rsidRDefault="00C372AB" w:rsidP="00C372AB">
      <w:pPr>
        <w:tabs>
          <w:tab w:val="left" w:pos="5655"/>
        </w:tabs>
        <w:rPr>
          <w:szCs w:val="22"/>
        </w:rPr>
      </w:pPr>
      <w:r w:rsidRPr="005A0EC9">
        <w:rPr>
          <w:szCs w:val="22"/>
        </w:rPr>
        <w:t>Každá tableta obsahuje:</w:t>
      </w:r>
    </w:p>
    <w:p w14:paraId="29CEB1FB" w14:textId="77777777" w:rsidR="00755352" w:rsidRPr="005A0EC9" w:rsidRDefault="00755352" w:rsidP="00C372AB">
      <w:pPr>
        <w:tabs>
          <w:tab w:val="left" w:pos="5655"/>
        </w:tabs>
        <w:rPr>
          <w:szCs w:val="22"/>
        </w:rPr>
      </w:pPr>
    </w:p>
    <w:p w14:paraId="0EDF445F" w14:textId="77777777" w:rsidR="00063EEB" w:rsidRPr="005A0EC9" w:rsidRDefault="00063EEB" w:rsidP="00063EEB">
      <w:pPr>
        <w:rPr>
          <w:b/>
          <w:szCs w:val="22"/>
        </w:rPr>
      </w:pPr>
      <w:r w:rsidRPr="005A0EC9">
        <w:rPr>
          <w:b/>
          <w:szCs w:val="22"/>
        </w:rPr>
        <w:t>Léčivé látky:</w:t>
      </w:r>
    </w:p>
    <w:p w14:paraId="264EB021" w14:textId="77777777" w:rsidR="00C372AB" w:rsidRPr="005A0EC9" w:rsidRDefault="00C372AB" w:rsidP="00C372AB">
      <w:pPr>
        <w:tabs>
          <w:tab w:val="left" w:pos="5655"/>
        </w:tabs>
        <w:rPr>
          <w:szCs w:val="22"/>
        </w:rPr>
      </w:pPr>
      <w:proofErr w:type="spellStart"/>
      <w:r w:rsidRPr="005A0EC9">
        <w:rPr>
          <w:szCs w:val="22"/>
        </w:rPr>
        <w:t>Amoxicillinum</w:t>
      </w:r>
      <w:proofErr w:type="spellEnd"/>
      <w:r w:rsidRPr="005A0EC9">
        <w:rPr>
          <w:szCs w:val="22"/>
        </w:rPr>
        <w:t xml:space="preserve"> (</w:t>
      </w:r>
      <w:r w:rsidR="00876E56" w:rsidRPr="005A0EC9">
        <w:rPr>
          <w:color w:val="000000"/>
          <w:szCs w:val="22"/>
          <w:lang w:eastAsia="cs-CZ"/>
        </w:rPr>
        <w:t xml:space="preserve">jako </w:t>
      </w:r>
      <w:proofErr w:type="spellStart"/>
      <w:r w:rsidR="0062608C" w:rsidRPr="005A0EC9">
        <w:rPr>
          <w:color w:val="000000"/>
          <w:szCs w:val="22"/>
          <w:lang w:eastAsia="cs-CZ"/>
        </w:rPr>
        <w:t>a</w:t>
      </w:r>
      <w:r w:rsidRPr="005A0EC9">
        <w:rPr>
          <w:color w:val="000000"/>
          <w:szCs w:val="22"/>
          <w:lang w:eastAsia="cs-CZ"/>
        </w:rPr>
        <w:t>moxicillinum</w:t>
      </w:r>
      <w:proofErr w:type="spellEnd"/>
      <w:r w:rsidRPr="005A0EC9">
        <w:rPr>
          <w:color w:val="000000"/>
          <w:szCs w:val="22"/>
          <w:lang w:eastAsia="cs-CZ"/>
        </w:rPr>
        <w:t xml:space="preserve"> </w:t>
      </w:r>
      <w:proofErr w:type="spellStart"/>
      <w:r w:rsidRPr="005A0EC9">
        <w:rPr>
          <w:color w:val="000000"/>
          <w:szCs w:val="22"/>
          <w:lang w:eastAsia="cs-CZ"/>
        </w:rPr>
        <w:t>trihydricum</w:t>
      </w:r>
      <w:proofErr w:type="spellEnd"/>
      <w:r w:rsidRPr="005A0EC9">
        <w:rPr>
          <w:szCs w:val="22"/>
        </w:rPr>
        <w:t xml:space="preserve">) </w:t>
      </w:r>
      <w:r w:rsidRPr="005A0EC9">
        <w:rPr>
          <w:szCs w:val="22"/>
        </w:rPr>
        <w:tab/>
        <w:t>200,00 mg</w:t>
      </w:r>
    </w:p>
    <w:p w14:paraId="33C79DA2" w14:textId="77777777" w:rsidR="00C372AB" w:rsidRPr="005A0EC9" w:rsidRDefault="00C372AB" w:rsidP="00C372AB">
      <w:pPr>
        <w:tabs>
          <w:tab w:val="left" w:pos="5655"/>
        </w:tabs>
        <w:rPr>
          <w:szCs w:val="22"/>
        </w:rPr>
      </w:pPr>
      <w:proofErr w:type="spellStart"/>
      <w:r w:rsidRPr="005A0EC9">
        <w:rPr>
          <w:color w:val="000000"/>
          <w:szCs w:val="22"/>
          <w:lang w:eastAsia="cs-CZ"/>
        </w:rPr>
        <w:t>Acidum</w:t>
      </w:r>
      <w:proofErr w:type="spellEnd"/>
      <w:r w:rsidRPr="005A0EC9">
        <w:rPr>
          <w:color w:val="000000"/>
          <w:szCs w:val="22"/>
          <w:lang w:eastAsia="cs-CZ"/>
        </w:rPr>
        <w:t xml:space="preserve"> </w:t>
      </w:r>
      <w:proofErr w:type="spellStart"/>
      <w:r w:rsidRPr="005A0EC9">
        <w:rPr>
          <w:color w:val="000000"/>
          <w:szCs w:val="22"/>
          <w:lang w:eastAsia="cs-CZ"/>
        </w:rPr>
        <w:t>clavulanicum</w:t>
      </w:r>
      <w:proofErr w:type="spellEnd"/>
      <w:r w:rsidRPr="005A0EC9">
        <w:rPr>
          <w:color w:val="000000"/>
          <w:szCs w:val="22"/>
          <w:lang w:eastAsia="cs-CZ"/>
        </w:rPr>
        <w:t xml:space="preserve"> </w:t>
      </w:r>
      <w:r w:rsidRPr="005A0EC9">
        <w:rPr>
          <w:szCs w:val="22"/>
        </w:rPr>
        <w:t>(</w:t>
      </w:r>
      <w:r w:rsidR="00876E56" w:rsidRPr="005A0EC9">
        <w:rPr>
          <w:color w:val="000000"/>
          <w:szCs w:val="22"/>
          <w:lang w:eastAsia="cs-CZ"/>
        </w:rPr>
        <w:t xml:space="preserve">jako </w:t>
      </w:r>
      <w:r w:rsidR="0062608C" w:rsidRPr="005A0EC9">
        <w:rPr>
          <w:color w:val="000000"/>
          <w:szCs w:val="22"/>
          <w:lang w:eastAsia="cs-CZ"/>
        </w:rPr>
        <w:t>k</w:t>
      </w:r>
      <w:r w:rsidRPr="005A0EC9">
        <w:rPr>
          <w:color w:val="000000"/>
          <w:szCs w:val="22"/>
          <w:lang w:eastAsia="cs-CZ"/>
        </w:rPr>
        <w:t xml:space="preserve">alii </w:t>
      </w:r>
      <w:proofErr w:type="spellStart"/>
      <w:r w:rsidRPr="005A0EC9">
        <w:rPr>
          <w:color w:val="000000"/>
          <w:szCs w:val="22"/>
          <w:lang w:eastAsia="cs-CZ"/>
        </w:rPr>
        <w:t>clavulanas</w:t>
      </w:r>
      <w:proofErr w:type="spellEnd"/>
      <w:r w:rsidRPr="005A0EC9">
        <w:rPr>
          <w:szCs w:val="22"/>
        </w:rPr>
        <w:t>)</w:t>
      </w:r>
      <w:r w:rsidRPr="005A0EC9">
        <w:rPr>
          <w:szCs w:val="22"/>
        </w:rPr>
        <w:tab/>
        <w:t>50,00 mg</w:t>
      </w:r>
    </w:p>
    <w:p w14:paraId="0BF719CF" w14:textId="77777777" w:rsidR="00C372AB" w:rsidRPr="005A0EC9" w:rsidRDefault="00C372AB" w:rsidP="00C372AB">
      <w:pPr>
        <w:rPr>
          <w:szCs w:val="22"/>
        </w:rPr>
      </w:pPr>
    </w:p>
    <w:p w14:paraId="726B4506" w14:textId="6723CE89" w:rsidR="002F4E0A" w:rsidRDefault="002F4E0A" w:rsidP="002F4E0A">
      <w:pPr>
        <w:ind w:left="0" w:firstLine="0"/>
        <w:rPr>
          <w:szCs w:val="22"/>
        </w:rPr>
      </w:pPr>
      <w:r w:rsidRPr="005A0EC9">
        <w:rPr>
          <w:szCs w:val="22"/>
        </w:rPr>
        <w:t xml:space="preserve">Béžová </w:t>
      </w:r>
      <w:r w:rsidR="005A0EC9">
        <w:rPr>
          <w:szCs w:val="22"/>
        </w:rPr>
        <w:t xml:space="preserve">žvýkací </w:t>
      </w:r>
      <w:r w:rsidRPr="005A0EC9">
        <w:rPr>
          <w:szCs w:val="22"/>
        </w:rPr>
        <w:t>tableta ve tvaru čtyřlístku s dělící rýhou</w:t>
      </w:r>
      <w:r w:rsidR="0062608C" w:rsidRPr="005A0EC9">
        <w:rPr>
          <w:szCs w:val="22"/>
        </w:rPr>
        <w:t xml:space="preserve">. </w:t>
      </w:r>
      <w:r w:rsidRPr="005A0EC9">
        <w:rPr>
          <w:szCs w:val="22"/>
        </w:rPr>
        <w:t>Tabletu lze dělit na čtyři stejné části.</w:t>
      </w:r>
    </w:p>
    <w:p w14:paraId="6A2C60C4" w14:textId="77777777" w:rsidR="005A0EC9" w:rsidRDefault="005A0EC9" w:rsidP="002F4E0A">
      <w:pPr>
        <w:ind w:left="0" w:firstLine="0"/>
        <w:rPr>
          <w:szCs w:val="22"/>
        </w:rPr>
      </w:pPr>
    </w:p>
    <w:p w14:paraId="01612D15" w14:textId="77777777" w:rsidR="005A0EC9" w:rsidRDefault="005A0EC9" w:rsidP="002F4E0A">
      <w:pPr>
        <w:ind w:left="0" w:firstLine="0"/>
        <w:rPr>
          <w:szCs w:val="22"/>
        </w:rPr>
      </w:pPr>
    </w:p>
    <w:p w14:paraId="2AD5035D" w14:textId="77777777" w:rsidR="005A0EC9" w:rsidRPr="00B41D57" w:rsidRDefault="005A0EC9" w:rsidP="005A0EC9">
      <w:pPr>
        <w:pStyle w:val="Style1"/>
      </w:pPr>
      <w:bookmarkStart w:id="4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4"/>
    <w:p w14:paraId="77420FB0" w14:textId="77777777" w:rsidR="005A0EC9" w:rsidRDefault="005A0EC9" w:rsidP="002F4E0A">
      <w:pPr>
        <w:ind w:left="0" w:firstLine="0"/>
        <w:rPr>
          <w:szCs w:val="22"/>
        </w:rPr>
      </w:pPr>
    </w:p>
    <w:p w14:paraId="01356959" w14:textId="6FF077AC" w:rsidR="005A0EC9" w:rsidRPr="005A0EC9" w:rsidRDefault="005A0EC9" w:rsidP="002F4E0A">
      <w:pPr>
        <w:ind w:left="0" w:firstLine="0"/>
        <w:rPr>
          <w:szCs w:val="22"/>
        </w:rPr>
      </w:pPr>
      <w:r>
        <w:rPr>
          <w:szCs w:val="22"/>
        </w:rPr>
        <w:t>Psi.</w:t>
      </w:r>
    </w:p>
    <w:p w14:paraId="1843E913" w14:textId="7FC1E767" w:rsidR="00063EEB" w:rsidRDefault="00063EEB" w:rsidP="00063EEB">
      <w:pPr>
        <w:rPr>
          <w:szCs w:val="22"/>
        </w:rPr>
      </w:pPr>
    </w:p>
    <w:p w14:paraId="4CD76902" w14:textId="77777777" w:rsidR="00F347F3" w:rsidRPr="005A0EC9" w:rsidRDefault="00F347F3" w:rsidP="00063EEB">
      <w:pPr>
        <w:rPr>
          <w:szCs w:val="22"/>
        </w:rPr>
      </w:pPr>
    </w:p>
    <w:p w14:paraId="79D60364" w14:textId="77777777" w:rsidR="005A0EC9" w:rsidRPr="00B41D57" w:rsidRDefault="005A0EC9" w:rsidP="005A0EC9">
      <w:pPr>
        <w:pStyle w:val="Style1"/>
      </w:pPr>
      <w:bookmarkStart w:id="5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5"/>
    <w:p w14:paraId="466A21B4" w14:textId="77777777" w:rsidR="00063EEB" w:rsidRPr="005A0EC9" w:rsidRDefault="00063EEB" w:rsidP="00063EEB">
      <w:pPr>
        <w:rPr>
          <w:b/>
          <w:szCs w:val="22"/>
        </w:rPr>
      </w:pPr>
    </w:p>
    <w:p w14:paraId="709BC9C9" w14:textId="3731CF8E" w:rsidR="003B0DC5" w:rsidRPr="005A0EC9" w:rsidRDefault="003B0DC5" w:rsidP="000D7E60">
      <w:pPr>
        <w:ind w:left="0" w:firstLine="0"/>
        <w:jc w:val="both"/>
        <w:rPr>
          <w:iCs/>
          <w:szCs w:val="22"/>
        </w:rPr>
      </w:pPr>
      <w:r w:rsidRPr="005A0EC9">
        <w:rPr>
          <w:color w:val="000000"/>
          <w:szCs w:val="22"/>
          <w:lang w:eastAsia="cs-CZ"/>
        </w:rPr>
        <w:t xml:space="preserve">Léčba </w:t>
      </w:r>
      <w:r w:rsidR="00B75F72">
        <w:rPr>
          <w:color w:val="000000"/>
          <w:szCs w:val="22"/>
          <w:lang w:eastAsia="cs-CZ"/>
        </w:rPr>
        <w:t>níže uvedených</w:t>
      </w:r>
      <w:r w:rsidR="00B75F72" w:rsidRPr="005A0EC9">
        <w:rPr>
          <w:color w:val="000000"/>
          <w:szCs w:val="22"/>
          <w:lang w:eastAsia="cs-CZ"/>
        </w:rPr>
        <w:t xml:space="preserve"> </w:t>
      </w:r>
      <w:r w:rsidRPr="005A0EC9">
        <w:rPr>
          <w:color w:val="000000"/>
          <w:szCs w:val="22"/>
          <w:lang w:eastAsia="cs-CZ"/>
        </w:rPr>
        <w:t xml:space="preserve">infekcí </w:t>
      </w:r>
      <w:r w:rsidR="00534548">
        <w:rPr>
          <w:color w:val="000000"/>
          <w:szCs w:val="22"/>
          <w:lang w:eastAsia="cs-CZ"/>
        </w:rPr>
        <w:t>vyvolaných</w:t>
      </w:r>
      <w:r w:rsidR="00534548" w:rsidRPr="005A0EC9">
        <w:rPr>
          <w:color w:val="000000"/>
          <w:szCs w:val="22"/>
          <w:lang w:eastAsia="cs-CZ"/>
        </w:rPr>
        <w:t xml:space="preserve"> </w:t>
      </w:r>
      <w:r w:rsidR="00FD7ED6" w:rsidRPr="005A0EC9">
        <w:rPr>
          <w:color w:val="000000"/>
          <w:szCs w:val="22"/>
          <w:lang w:eastAsia="cs-CZ"/>
        </w:rPr>
        <w:t>kmeny bakterií</w:t>
      </w:r>
      <w:r w:rsidRPr="005A0EC9">
        <w:rPr>
          <w:color w:val="000000"/>
          <w:szCs w:val="22"/>
          <w:lang w:eastAsia="cs-CZ"/>
        </w:rPr>
        <w:t> </w:t>
      </w:r>
      <w:r w:rsidR="00FD7ED6" w:rsidRPr="005A0EC9">
        <w:rPr>
          <w:color w:val="000000"/>
          <w:szCs w:val="22"/>
          <w:lang w:eastAsia="cs-CZ"/>
        </w:rPr>
        <w:t>produkujícími beta</w:t>
      </w:r>
      <w:r w:rsidRPr="005A0EC9">
        <w:rPr>
          <w:color w:val="000000"/>
          <w:szCs w:val="22"/>
          <w:lang w:eastAsia="cs-CZ"/>
        </w:rPr>
        <w:t>-</w:t>
      </w:r>
      <w:proofErr w:type="spellStart"/>
      <w:r w:rsidRPr="005A0EC9">
        <w:rPr>
          <w:color w:val="000000"/>
          <w:szCs w:val="22"/>
          <w:lang w:eastAsia="cs-CZ"/>
        </w:rPr>
        <w:t>laktamázu</w:t>
      </w:r>
      <w:proofErr w:type="spellEnd"/>
      <w:r w:rsidR="00FD7ED6" w:rsidRPr="005A0EC9">
        <w:rPr>
          <w:color w:val="000000"/>
          <w:szCs w:val="22"/>
          <w:lang w:eastAsia="cs-CZ"/>
        </w:rPr>
        <w:t>, které</w:t>
      </w:r>
      <w:r w:rsidRPr="005A0EC9">
        <w:rPr>
          <w:color w:val="000000"/>
          <w:szCs w:val="22"/>
          <w:lang w:eastAsia="cs-CZ"/>
        </w:rPr>
        <w:t xml:space="preserve"> </w:t>
      </w:r>
      <w:r w:rsidR="00FD7ED6" w:rsidRPr="005A0EC9">
        <w:rPr>
          <w:color w:val="000000"/>
          <w:szCs w:val="22"/>
          <w:lang w:eastAsia="cs-CZ"/>
        </w:rPr>
        <w:t xml:space="preserve">jsou </w:t>
      </w:r>
      <w:r w:rsidRPr="005A0EC9">
        <w:rPr>
          <w:color w:val="000000"/>
          <w:szCs w:val="22"/>
          <w:lang w:eastAsia="cs-CZ"/>
        </w:rPr>
        <w:t>citliv</w:t>
      </w:r>
      <w:r w:rsidR="00FD7ED6" w:rsidRPr="005A0EC9">
        <w:rPr>
          <w:color w:val="000000"/>
          <w:szCs w:val="22"/>
          <w:lang w:eastAsia="cs-CZ"/>
        </w:rPr>
        <w:t>é</w:t>
      </w:r>
      <w:r w:rsidRPr="005A0EC9">
        <w:rPr>
          <w:color w:val="000000"/>
          <w:szCs w:val="22"/>
          <w:lang w:eastAsia="cs-CZ"/>
        </w:rPr>
        <w:t xml:space="preserve"> </w:t>
      </w:r>
      <w:r w:rsidR="00FD7ED6" w:rsidRPr="005A0EC9">
        <w:rPr>
          <w:color w:val="000000"/>
          <w:szCs w:val="22"/>
          <w:lang w:eastAsia="cs-CZ"/>
        </w:rPr>
        <w:t>k</w:t>
      </w:r>
      <w:r w:rsidRPr="005A0EC9">
        <w:rPr>
          <w:color w:val="000000"/>
          <w:szCs w:val="22"/>
          <w:lang w:eastAsia="cs-CZ"/>
        </w:rPr>
        <w:t xml:space="preserve"> amoxicilin</w:t>
      </w:r>
      <w:r w:rsidR="00FD7ED6" w:rsidRPr="005A0EC9">
        <w:rPr>
          <w:color w:val="000000"/>
          <w:szCs w:val="22"/>
          <w:lang w:eastAsia="cs-CZ"/>
        </w:rPr>
        <w:t>u</w:t>
      </w:r>
      <w:r w:rsidRPr="005A0EC9">
        <w:rPr>
          <w:color w:val="000000"/>
          <w:szCs w:val="22"/>
          <w:lang w:eastAsia="cs-CZ"/>
        </w:rPr>
        <w:t xml:space="preserve"> v kombinaci s kyselinou </w:t>
      </w:r>
      <w:proofErr w:type="spellStart"/>
      <w:r w:rsidRPr="005A0EC9">
        <w:rPr>
          <w:color w:val="000000"/>
          <w:szCs w:val="22"/>
          <w:lang w:eastAsia="cs-CZ"/>
        </w:rPr>
        <w:t>klavulanovou</w:t>
      </w:r>
      <w:proofErr w:type="spellEnd"/>
      <w:r w:rsidRPr="005A0EC9">
        <w:rPr>
          <w:color w:val="000000"/>
          <w:szCs w:val="22"/>
          <w:lang w:eastAsia="cs-CZ"/>
        </w:rPr>
        <w:t>, a dále v případech, kd</w:t>
      </w:r>
      <w:r w:rsidR="000E4EE4">
        <w:rPr>
          <w:color w:val="000000"/>
          <w:szCs w:val="22"/>
          <w:lang w:eastAsia="cs-CZ"/>
        </w:rPr>
        <w:t>e</w:t>
      </w:r>
      <w:r w:rsidRPr="005A0EC9">
        <w:rPr>
          <w:color w:val="000000"/>
          <w:szCs w:val="22"/>
          <w:lang w:eastAsia="cs-CZ"/>
        </w:rPr>
        <w:t xml:space="preserve"> klinick</w:t>
      </w:r>
      <w:r w:rsidR="00F554FE">
        <w:rPr>
          <w:color w:val="000000"/>
          <w:szCs w:val="22"/>
          <w:lang w:eastAsia="cs-CZ"/>
        </w:rPr>
        <w:t>á</w:t>
      </w:r>
      <w:r w:rsidRPr="005A0EC9">
        <w:rPr>
          <w:color w:val="000000"/>
          <w:szCs w:val="22"/>
          <w:lang w:eastAsia="cs-CZ"/>
        </w:rPr>
        <w:t xml:space="preserve"> zkušenost a/nebo test</w:t>
      </w:r>
      <w:r w:rsidR="00F554FE">
        <w:rPr>
          <w:color w:val="000000"/>
          <w:szCs w:val="22"/>
          <w:lang w:eastAsia="cs-CZ"/>
        </w:rPr>
        <w:t>ování</w:t>
      </w:r>
      <w:r w:rsidRPr="005A0EC9">
        <w:rPr>
          <w:color w:val="000000"/>
          <w:szCs w:val="22"/>
          <w:lang w:eastAsia="cs-CZ"/>
        </w:rPr>
        <w:t xml:space="preserve"> citlivosti indikují </w:t>
      </w:r>
      <w:r w:rsidR="00F554FE">
        <w:rPr>
          <w:color w:val="000000"/>
          <w:szCs w:val="22"/>
          <w:lang w:eastAsia="cs-CZ"/>
        </w:rPr>
        <w:t>tento veterinární léčivý přípravek</w:t>
      </w:r>
      <w:r w:rsidRPr="005A0EC9">
        <w:rPr>
          <w:color w:val="000000"/>
          <w:szCs w:val="22"/>
          <w:lang w:eastAsia="cs-CZ"/>
        </w:rPr>
        <w:t xml:space="preserve"> jako lék první volby</w:t>
      </w:r>
      <w:r w:rsidRPr="005A0EC9">
        <w:rPr>
          <w:iCs/>
          <w:szCs w:val="22"/>
        </w:rPr>
        <w:t>:</w:t>
      </w:r>
    </w:p>
    <w:p w14:paraId="2399129E" w14:textId="77777777" w:rsidR="003B0DC5" w:rsidRPr="005A0EC9" w:rsidRDefault="003B0DC5" w:rsidP="003B0DC5">
      <w:pPr>
        <w:rPr>
          <w:szCs w:val="22"/>
        </w:rPr>
      </w:pPr>
    </w:p>
    <w:p w14:paraId="426BEEC5" w14:textId="0CF4570D" w:rsidR="003B0DC5" w:rsidRPr="005A0EC9" w:rsidRDefault="00B75F72" w:rsidP="003B0DC5">
      <w:pPr>
        <w:numPr>
          <w:ilvl w:val="0"/>
          <w:numId w:val="39"/>
        </w:numPr>
        <w:rPr>
          <w:i/>
          <w:szCs w:val="22"/>
        </w:rPr>
      </w:pPr>
      <w:r>
        <w:rPr>
          <w:color w:val="000000"/>
          <w:szCs w:val="22"/>
          <w:lang w:eastAsia="cs-CZ"/>
        </w:rPr>
        <w:t>k</w:t>
      </w:r>
      <w:r w:rsidR="003B0DC5" w:rsidRPr="005A0EC9">
        <w:rPr>
          <w:color w:val="000000"/>
          <w:szCs w:val="22"/>
          <w:lang w:eastAsia="cs-CZ"/>
        </w:rPr>
        <w:t xml:space="preserve">ožní infekce (včetně povrchové a hluboké pyodermie) </w:t>
      </w:r>
      <w:r w:rsidR="003B0DC5" w:rsidRPr="005A0EC9">
        <w:rPr>
          <w:szCs w:val="22"/>
        </w:rPr>
        <w:t xml:space="preserve">vyvolané </w:t>
      </w:r>
      <w:proofErr w:type="spellStart"/>
      <w:r w:rsidR="003B0DC5" w:rsidRPr="005A0EC9">
        <w:rPr>
          <w:i/>
          <w:szCs w:val="22"/>
        </w:rPr>
        <w:t>Staphylococcus</w:t>
      </w:r>
      <w:proofErr w:type="spellEnd"/>
      <w:r w:rsidR="003B0DC5" w:rsidRPr="005A0EC9">
        <w:rPr>
          <w:szCs w:val="22"/>
        </w:rPr>
        <w:t xml:space="preserve"> </w:t>
      </w:r>
      <w:proofErr w:type="spellStart"/>
      <w:r w:rsidR="003B0DC5" w:rsidRPr="005A0EC9">
        <w:rPr>
          <w:szCs w:val="22"/>
        </w:rPr>
        <w:t>spp</w:t>
      </w:r>
      <w:proofErr w:type="spellEnd"/>
      <w:r w:rsidR="003B0DC5" w:rsidRPr="005A0EC9">
        <w:rPr>
          <w:szCs w:val="22"/>
        </w:rPr>
        <w:t>.,</w:t>
      </w:r>
    </w:p>
    <w:p w14:paraId="41B3DE52" w14:textId="1E2E00D4" w:rsidR="003B0DC5" w:rsidRPr="005A0EC9" w:rsidRDefault="00B75F72" w:rsidP="003B0DC5">
      <w:pPr>
        <w:numPr>
          <w:ilvl w:val="0"/>
          <w:numId w:val="39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3B0DC5" w:rsidRPr="005A0EC9">
        <w:rPr>
          <w:color w:val="000000"/>
          <w:szCs w:val="22"/>
          <w:lang w:eastAsia="cs-CZ"/>
        </w:rPr>
        <w:t xml:space="preserve">nfekce močových cest vyvolané </w:t>
      </w:r>
      <w:proofErr w:type="spellStart"/>
      <w:r w:rsidR="003B0DC5" w:rsidRPr="005A0EC9">
        <w:rPr>
          <w:i/>
          <w:szCs w:val="22"/>
        </w:rPr>
        <w:t>Staphylococcus</w:t>
      </w:r>
      <w:proofErr w:type="spellEnd"/>
      <w:r w:rsidR="003B0DC5" w:rsidRPr="005A0EC9">
        <w:rPr>
          <w:szCs w:val="22"/>
        </w:rPr>
        <w:t xml:space="preserve"> </w:t>
      </w:r>
      <w:proofErr w:type="spellStart"/>
      <w:r w:rsidR="003B0DC5" w:rsidRPr="005A0EC9">
        <w:rPr>
          <w:szCs w:val="22"/>
        </w:rPr>
        <w:t>spp</w:t>
      </w:r>
      <w:proofErr w:type="spellEnd"/>
      <w:r w:rsidR="003B0DC5" w:rsidRPr="005A0EC9">
        <w:rPr>
          <w:szCs w:val="22"/>
        </w:rPr>
        <w:t xml:space="preserve">., </w:t>
      </w:r>
      <w:proofErr w:type="spellStart"/>
      <w:r w:rsidR="003B0DC5" w:rsidRPr="005A0EC9">
        <w:rPr>
          <w:i/>
          <w:szCs w:val="22"/>
        </w:rPr>
        <w:t>Streptococcus</w:t>
      </w:r>
      <w:proofErr w:type="spellEnd"/>
      <w:r w:rsidR="003B0DC5" w:rsidRPr="005A0EC9">
        <w:rPr>
          <w:i/>
          <w:szCs w:val="22"/>
        </w:rPr>
        <w:t xml:space="preserve"> </w:t>
      </w:r>
      <w:proofErr w:type="spellStart"/>
      <w:r w:rsidR="003B0DC5" w:rsidRPr="005A0EC9">
        <w:rPr>
          <w:szCs w:val="22"/>
        </w:rPr>
        <w:t>spp</w:t>
      </w:r>
      <w:proofErr w:type="spellEnd"/>
      <w:r w:rsidR="003B0DC5" w:rsidRPr="005A0EC9">
        <w:rPr>
          <w:szCs w:val="22"/>
        </w:rPr>
        <w:t>.</w:t>
      </w:r>
      <w:r w:rsidR="003B0DC5" w:rsidRPr="005A0EC9">
        <w:rPr>
          <w:i/>
          <w:szCs w:val="22"/>
        </w:rPr>
        <w:t xml:space="preserve">, </w:t>
      </w:r>
      <w:proofErr w:type="spellStart"/>
      <w:r w:rsidR="003B0DC5" w:rsidRPr="005A0EC9">
        <w:rPr>
          <w:i/>
          <w:szCs w:val="22"/>
        </w:rPr>
        <w:t>Escherichia</w:t>
      </w:r>
      <w:proofErr w:type="spellEnd"/>
      <w:r w:rsidR="003B0DC5" w:rsidRPr="005A0EC9">
        <w:rPr>
          <w:i/>
          <w:iCs/>
          <w:szCs w:val="22"/>
        </w:rPr>
        <w:t xml:space="preserve"> coli</w:t>
      </w:r>
      <w:r w:rsidR="003B0DC5" w:rsidRPr="005A0EC9">
        <w:rPr>
          <w:szCs w:val="22"/>
        </w:rPr>
        <w:t xml:space="preserve"> </w:t>
      </w:r>
      <w:r w:rsidR="00F347F3" w:rsidRPr="005A0EC9">
        <w:rPr>
          <w:szCs w:val="22"/>
        </w:rPr>
        <w:t>a</w:t>
      </w:r>
      <w:r w:rsidR="00F347F3">
        <w:rPr>
          <w:szCs w:val="22"/>
        </w:rPr>
        <w:t> </w:t>
      </w:r>
      <w:r w:rsidR="003B0DC5" w:rsidRPr="005A0EC9">
        <w:rPr>
          <w:i/>
          <w:iCs/>
          <w:szCs w:val="22"/>
        </w:rPr>
        <w:t xml:space="preserve">Proteus </w:t>
      </w:r>
      <w:proofErr w:type="spellStart"/>
      <w:r w:rsidR="003B0DC5" w:rsidRPr="005A0EC9">
        <w:rPr>
          <w:i/>
          <w:iCs/>
          <w:szCs w:val="22"/>
        </w:rPr>
        <w:t>mirabilis</w:t>
      </w:r>
      <w:proofErr w:type="spellEnd"/>
      <w:r w:rsidR="00F27C56">
        <w:rPr>
          <w:szCs w:val="22"/>
        </w:rPr>
        <w:t>,</w:t>
      </w:r>
    </w:p>
    <w:p w14:paraId="2C64D911" w14:textId="00BF1C4D" w:rsidR="003B0DC5" w:rsidRPr="005A0EC9" w:rsidRDefault="00B75F72" w:rsidP="003B0DC5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i</w:t>
      </w:r>
      <w:r w:rsidR="003B0DC5" w:rsidRPr="005A0EC9">
        <w:rPr>
          <w:szCs w:val="22"/>
        </w:rPr>
        <w:t xml:space="preserve">nfekce dýchacího </w:t>
      </w:r>
      <w:r w:rsidR="006A4FF1" w:rsidRPr="005A0EC9">
        <w:rPr>
          <w:szCs w:val="22"/>
        </w:rPr>
        <w:t xml:space="preserve">traktu </w:t>
      </w:r>
      <w:r w:rsidR="006A4FF1" w:rsidRPr="005A0EC9">
        <w:rPr>
          <w:color w:val="000000"/>
          <w:szCs w:val="22"/>
          <w:lang w:eastAsia="cs-CZ"/>
        </w:rPr>
        <w:t>vyvolané</w:t>
      </w:r>
      <w:r w:rsidR="003B0DC5" w:rsidRPr="005A0EC9">
        <w:rPr>
          <w:color w:val="000000"/>
          <w:szCs w:val="22"/>
          <w:lang w:eastAsia="cs-CZ"/>
        </w:rPr>
        <w:t xml:space="preserve"> </w:t>
      </w:r>
      <w:proofErr w:type="spellStart"/>
      <w:r w:rsidR="003B0DC5" w:rsidRPr="005A0EC9">
        <w:rPr>
          <w:i/>
          <w:szCs w:val="22"/>
        </w:rPr>
        <w:t>Staphylococcus</w:t>
      </w:r>
      <w:proofErr w:type="spellEnd"/>
      <w:r w:rsidR="003B0DC5" w:rsidRPr="005A0EC9">
        <w:rPr>
          <w:i/>
          <w:szCs w:val="22"/>
        </w:rPr>
        <w:t xml:space="preserve"> </w:t>
      </w:r>
      <w:proofErr w:type="spellStart"/>
      <w:r w:rsidR="003B0DC5" w:rsidRPr="005A0EC9">
        <w:rPr>
          <w:iCs/>
          <w:szCs w:val="22"/>
        </w:rPr>
        <w:t>spp</w:t>
      </w:r>
      <w:proofErr w:type="spellEnd"/>
      <w:r w:rsidR="003B0DC5" w:rsidRPr="005A0EC9">
        <w:rPr>
          <w:i/>
          <w:szCs w:val="22"/>
        </w:rPr>
        <w:t xml:space="preserve">., </w:t>
      </w:r>
      <w:proofErr w:type="spellStart"/>
      <w:r w:rsidR="003B0DC5" w:rsidRPr="005A0EC9">
        <w:rPr>
          <w:i/>
          <w:szCs w:val="22"/>
        </w:rPr>
        <w:t>Streptococcus</w:t>
      </w:r>
      <w:proofErr w:type="spellEnd"/>
      <w:r w:rsidR="003B0DC5" w:rsidRPr="005A0EC9">
        <w:rPr>
          <w:i/>
          <w:szCs w:val="22"/>
        </w:rPr>
        <w:t xml:space="preserve"> </w:t>
      </w:r>
      <w:proofErr w:type="spellStart"/>
      <w:r w:rsidR="003B0DC5" w:rsidRPr="005A0EC9">
        <w:rPr>
          <w:iCs/>
          <w:szCs w:val="22"/>
        </w:rPr>
        <w:t>spp</w:t>
      </w:r>
      <w:proofErr w:type="spellEnd"/>
      <w:r w:rsidR="003B0DC5" w:rsidRPr="005A0EC9">
        <w:rPr>
          <w:i/>
          <w:szCs w:val="22"/>
        </w:rPr>
        <w:t xml:space="preserve">. </w:t>
      </w:r>
      <w:r w:rsidR="003B0DC5" w:rsidRPr="005A0EC9">
        <w:rPr>
          <w:iCs/>
          <w:szCs w:val="22"/>
        </w:rPr>
        <w:t>a</w:t>
      </w:r>
      <w:r w:rsidR="003B0DC5" w:rsidRPr="005A0EC9">
        <w:rPr>
          <w:i/>
          <w:szCs w:val="22"/>
        </w:rPr>
        <w:t xml:space="preserve"> </w:t>
      </w:r>
      <w:proofErr w:type="spellStart"/>
      <w:r w:rsidR="003B0DC5" w:rsidRPr="005A0EC9">
        <w:rPr>
          <w:i/>
          <w:szCs w:val="22"/>
        </w:rPr>
        <w:t>Pasteurella</w:t>
      </w:r>
      <w:proofErr w:type="spellEnd"/>
      <w:r w:rsidR="003B0DC5" w:rsidRPr="005A0EC9">
        <w:rPr>
          <w:i/>
          <w:szCs w:val="22"/>
        </w:rPr>
        <w:t xml:space="preserve"> </w:t>
      </w:r>
      <w:proofErr w:type="spellStart"/>
      <w:r w:rsidR="003B0DC5" w:rsidRPr="005A0EC9">
        <w:rPr>
          <w:iCs/>
          <w:szCs w:val="22"/>
        </w:rPr>
        <w:t>spp</w:t>
      </w:r>
      <w:proofErr w:type="spellEnd"/>
      <w:r w:rsidR="003B0DC5" w:rsidRPr="005A0EC9">
        <w:rPr>
          <w:iCs/>
          <w:szCs w:val="22"/>
        </w:rPr>
        <w:t>.,</w:t>
      </w:r>
    </w:p>
    <w:p w14:paraId="33E81C85" w14:textId="027259FA" w:rsidR="003B0DC5" w:rsidRPr="005A0EC9" w:rsidRDefault="00B75F72" w:rsidP="003B0DC5">
      <w:pPr>
        <w:numPr>
          <w:ilvl w:val="0"/>
          <w:numId w:val="39"/>
        </w:numPr>
        <w:rPr>
          <w:szCs w:val="22"/>
        </w:rPr>
      </w:pPr>
      <w:r>
        <w:rPr>
          <w:szCs w:val="22"/>
        </w:rPr>
        <w:t>i</w:t>
      </w:r>
      <w:r w:rsidR="00F27C56">
        <w:rPr>
          <w:szCs w:val="22"/>
        </w:rPr>
        <w:t>nfekce zažívacího traktu</w:t>
      </w:r>
      <w:r w:rsidR="00F27C56" w:rsidRPr="005A0EC9">
        <w:rPr>
          <w:color w:val="000000"/>
          <w:szCs w:val="22"/>
          <w:lang w:eastAsia="cs-CZ"/>
        </w:rPr>
        <w:t> </w:t>
      </w:r>
      <w:r w:rsidR="003B0DC5" w:rsidRPr="005A0EC9">
        <w:rPr>
          <w:color w:val="000000"/>
          <w:szCs w:val="22"/>
          <w:lang w:eastAsia="cs-CZ"/>
        </w:rPr>
        <w:t xml:space="preserve">vyvolané </w:t>
      </w:r>
      <w:proofErr w:type="spellStart"/>
      <w:r w:rsidR="003B0DC5" w:rsidRPr="005A0EC9">
        <w:rPr>
          <w:i/>
          <w:iCs/>
          <w:szCs w:val="22"/>
        </w:rPr>
        <w:t>Escherichia</w:t>
      </w:r>
      <w:proofErr w:type="spellEnd"/>
      <w:r w:rsidR="003B0DC5" w:rsidRPr="005A0EC9">
        <w:rPr>
          <w:i/>
          <w:iCs/>
          <w:szCs w:val="22"/>
        </w:rPr>
        <w:t xml:space="preserve"> coli</w:t>
      </w:r>
      <w:r w:rsidR="003B0DC5" w:rsidRPr="005A0EC9">
        <w:rPr>
          <w:szCs w:val="22"/>
        </w:rPr>
        <w:t>,</w:t>
      </w:r>
    </w:p>
    <w:p w14:paraId="6A9AEEC2" w14:textId="77F2757A" w:rsidR="00876E56" w:rsidRPr="005A0EC9" w:rsidRDefault="00B75F72" w:rsidP="00876E56">
      <w:pPr>
        <w:numPr>
          <w:ilvl w:val="0"/>
          <w:numId w:val="39"/>
        </w:numPr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3B0DC5" w:rsidRPr="005A0EC9">
        <w:rPr>
          <w:color w:val="000000"/>
          <w:szCs w:val="22"/>
          <w:lang w:eastAsia="cs-CZ"/>
        </w:rPr>
        <w:t xml:space="preserve">nfekce dutiny ústní (sliznice) vyvolané </w:t>
      </w:r>
      <w:proofErr w:type="spellStart"/>
      <w:r w:rsidR="003B0DC5" w:rsidRPr="005A0EC9">
        <w:rPr>
          <w:i/>
          <w:iCs/>
          <w:szCs w:val="22"/>
        </w:rPr>
        <w:t>Pasteurella</w:t>
      </w:r>
      <w:proofErr w:type="spellEnd"/>
      <w:r w:rsidR="003B0DC5" w:rsidRPr="005A0EC9">
        <w:rPr>
          <w:i/>
          <w:iCs/>
          <w:szCs w:val="22"/>
        </w:rPr>
        <w:t xml:space="preserve"> </w:t>
      </w:r>
      <w:proofErr w:type="spellStart"/>
      <w:r w:rsidR="003B0DC5" w:rsidRPr="005A0EC9">
        <w:rPr>
          <w:iCs/>
          <w:szCs w:val="22"/>
        </w:rPr>
        <w:t>spp</w:t>
      </w:r>
      <w:proofErr w:type="spellEnd"/>
      <w:r w:rsidR="003B0DC5" w:rsidRPr="005A0EC9">
        <w:rPr>
          <w:i/>
          <w:szCs w:val="22"/>
        </w:rPr>
        <w:t xml:space="preserve">., </w:t>
      </w:r>
      <w:proofErr w:type="spellStart"/>
      <w:r w:rsidR="003B0DC5" w:rsidRPr="005A0EC9">
        <w:rPr>
          <w:i/>
          <w:iCs/>
          <w:szCs w:val="22"/>
        </w:rPr>
        <w:t>Streptococcus</w:t>
      </w:r>
      <w:proofErr w:type="spellEnd"/>
      <w:r w:rsidR="003B0DC5" w:rsidRPr="005A0EC9">
        <w:rPr>
          <w:i/>
          <w:szCs w:val="22"/>
        </w:rPr>
        <w:t xml:space="preserve"> </w:t>
      </w:r>
      <w:proofErr w:type="spellStart"/>
      <w:r w:rsidR="003B0DC5" w:rsidRPr="005A0EC9">
        <w:rPr>
          <w:iCs/>
          <w:szCs w:val="22"/>
        </w:rPr>
        <w:t>spp</w:t>
      </w:r>
      <w:proofErr w:type="spellEnd"/>
      <w:r w:rsidR="003B0DC5" w:rsidRPr="005A0EC9">
        <w:rPr>
          <w:i/>
          <w:szCs w:val="22"/>
        </w:rPr>
        <w:t xml:space="preserve">. </w:t>
      </w:r>
      <w:r w:rsidR="003B0DC5" w:rsidRPr="005A0EC9">
        <w:rPr>
          <w:szCs w:val="22"/>
        </w:rPr>
        <w:t>a</w:t>
      </w:r>
      <w:r w:rsidR="003B0DC5" w:rsidRPr="005A0EC9">
        <w:rPr>
          <w:i/>
          <w:szCs w:val="22"/>
        </w:rPr>
        <w:t xml:space="preserve"> </w:t>
      </w:r>
      <w:proofErr w:type="spellStart"/>
      <w:r w:rsidR="003B0DC5" w:rsidRPr="005A0EC9">
        <w:rPr>
          <w:i/>
          <w:iCs/>
          <w:szCs w:val="22"/>
        </w:rPr>
        <w:t>Escherichia</w:t>
      </w:r>
      <w:proofErr w:type="spellEnd"/>
      <w:r w:rsidR="003B0DC5" w:rsidRPr="005A0EC9">
        <w:rPr>
          <w:i/>
          <w:iCs/>
          <w:szCs w:val="22"/>
        </w:rPr>
        <w:t xml:space="preserve"> coli.</w:t>
      </w:r>
    </w:p>
    <w:p w14:paraId="54C67D83" w14:textId="7EE43EAD" w:rsidR="00876E56" w:rsidRDefault="00876E56" w:rsidP="00533C3A">
      <w:pPr>
        <w:ind w:left="360" w:firstLine="0"/>
        <w:rPr>
          <w:szCs w:val="22"/>
        </w:rPr>
      </w:pPr>
    </w:p>
    <w:p w14:paraId="15456198" w14:textId="77777777" w:rsidR="00F347F3" w:rsidRPr="005A0EC9" w:rsidRDefault="00F347F3" w:rsidP="00533C3A">
      <w:pPr>
        <w:ind w:left="360" w:firstLine="0"/>
        <w:rPr>
          <w:szCs w:val="22"/>
        </w:rPr>
      </w:pPr>
    </w:p>
    <w:p w14:paraId="6333152B" w14:textId="77777777" w:rsidR="005A0EC9" w:rsidRPr="00B41D57" w:rsidRDefault="005A0EC9" w:rsidP="005A0EC9">
      <w:pPr>
        <w:pStyle w:val="Style1"/>
      </w:pPr>
      <w:bookmarkStart w:id="6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6"/>
    <w:p w14:paraId="2974B1C9" w14:textId="77777777" w:rsidR="00063EEB" w:rsidRPr="005A0EC9" w:rsidRDefault="00063EEB" w:rsidP="00063EEB">
      <w:pPr>
        <w:rPr>
          <w:szCs w:val="22"/>
        </w:rPr>
      </w:pPr>
    </w:p>
    <w:p w14:paraId="7CD528C8" w14:textId="6E26B6E0" w:rsidR="00D54B6F" w:rsidRPr="005A0EC9" w:rsidRDefault="00D54B6F" w:rsidP="000D7E60">
      <w:pPr>
        <w:ind w:left="0" w:firstLine="0"/>
        <w:jc w:val="both"/>
        <w:rPr>
          <w:szCs w:val="22"/>
        </w:rPr>
      </w:pPr>
      <w:r w:rsidRPr="005A0EC9">
        <w:rPr>
          <w:color w:val="000000"/>
          <w:szCs w:val="22"/>
          <w:lang w:eastAsia="cs-CZ"/>
        </w:rPr>
        <w:t xml:space="preserve">Nepoužívat </w:t>
      </w:r>
      <w:bookmarkStart w:id="7" w:name="_Hlk172032427"/>
      <w:r w:rsidR="005A0EC9" w:rsidRPr="00B41D57">
        <w:t>v případech přecitlivělosti</w:t>
      </w:r>
      <w:bookmarkEnd w:id="7"/>
      <w:r w:rsidRPr="005A0EC9">
        <w:rPr>
          <w:color w:val="000000"/>
          <w:szCs w:val="22"/>
          <w:lang w:eastAsia="cs-CZ"/>
        </w:rPr>
        <w:t xml:space="preserve"> na penicilin či jiné látky skupiny </w:t>
      </w:r>
      <w:r w:rsidR="00FD7ED6" w:rsidRPr="005A0EC9">
        <w:rPr>
          <w:color w:val="000000"/>
          <w:szCs w:val="22"/>
          <w:lang w:eastAsia="cs-CZ"/>
        </w:rPr>
        <w:t>beta</w:t>
      </w:r>
      <w:r w:rsidRPr="005A0EC9">
        <w:rPr>
          <w:color w:val="000000"/>
          <w:szCs w:val="22"/>
          <w:lang w:eastAsia="cs-CZ"/>
        </w:rPr>
        <w:t>-</w:t>
      </w:r>
      <w:proofErr w:type="spellStart"/>
      <w:r w:rsidRPr="005A0EC9">
        <w:rPr>
          <w:color w:val="000000"/>
          <w:szCs w:val="22"/>
          <w:lang w:eastAsia="cs-CZ"/>
        </w:rPr>
        <w:t>laktamových</w:t>
      </w:r>
      <w:proofErr w:type="spellEnd"/>
      <w:r w:rsidRPr="005A0EC9">
        <w:rPr>
          <w:color w:val="000000"/>
          <w:szCs w:val="22"/>
          <w:lang w:eastAsia="cs-CZ"/>
        </w:rPr>
        <w:t xml:space="preserve"> antibiotik nebo na </w:t>
      </w:r>
      <w:bookmarkStart w:id="8" w:name="_Hlk172032449"/>
      <w:r w:rsidR="005A0EC9" w:rsidRPr="00B41D57">
        <w:t xml:space="preserve">některou </w:t>
      </w:r>
      <w:bookmarkEnd w:id="8"/>
      <w:r w:rsidR="005A0EC9" w:rsidRPr="00B41D57">
        <w:t>z pomocných látek</w:t>
      </w:r>
      <w:r w:rsidRPr="005A0EC9">
        <w:rPr>
          <w:szCs w:val="22"/>
        </w:rPr>
        <w:t>.</w:t>
      </w:r>
    </w:p>
    <w:p w14:paraId="188A8CC6" w14:textId="77777777" w:rsidR="003B0DC5" w:rsidRPr="005A0EC9" w:rsidRDefault="003B0DC5" w:rsidP="000D7E60">
      <w:pPr>
        <w:pStyle w:val="Zkladntextodsazen2"/>
        <w:ind w:left="0" w:firstLine="0"/>
        <w:rPr>
          <w:b w:val="0"/>
          <w:szCs w:val="22"/>
        </w:rPr>
      </w:pPr>
      <w:r w:rsidRPr="005A0EC9">
        <w:rPr>
          <w:b w:val="0"/>
          <w:color w:val="000000"/>
          <w:szCs w:val="22"/>
          <w:lang w:eastAsia="cs-CZ"/>
        </w:rPr>
        <w:t>Nepoužívat u zvířat s vážnou funkční poruchou ledvin doprovázenou anurií a oligurií</w:t>
      </w:r>
      <w:r w:rsidRPr="005A0EC9">
        <w:rPr>
          <w:b w:val="0"/>
          <w:szCs w:val="22"/>
        </w:rPr>
        <w:t>.</w:t>
      </w:r>
    </w:p>
    <w:p w14:paraId="1647552F" w14:textId="77777777" w:rsidR="003B0DC5" w:rsidRPr="005A0EC9" w:rsidRDefault="003B0DC5" w:rsidP="000D7E60">
      <w:pPr>
        <w:ind w:left="0" w:firstLine="0"/>
        <w:jc w:val="both"/>
        <w:rPr>
          <w:color w:val="000000"/>
          <w:szCs w:val="22"/>
          <w:lang w:eastAsia="cs-CZ"/>
        </w:rPr>
      </w:pPr>
      <w:r w:rsidRPr="005A0EC9">
        <w:rPr>
          <w:color w:val="000000"/>
          <w:szCs w:val="22"/>
          <w:lang w:eastAsia="cs-CZ"/>
        </w:rPr>
        <w:t xml:space="preserve">Nepodávat </w:t>
      </w:r>
      <w:proofErr w:type="spellStart"/>
      <w:r w:rsidRPr="005A0EC9">
        <w:rPr>
          <w:color w:val="000000"/>
          <w:szCs w:val="22"/>
          <w:lang w:eastAsia="cs-CZ"/>
        </w:rPr>
        <w:t>pískomilům</w:t>
      </w:r>
      <w:proofErr w:type="spellEnd"/>
      <w:r w:rsidRPr="005A0EC9">
        <w:rPr>
          <w:color w:val="000000"/>
          <w:szCs w:val="22"/>
          <w:lang w:eastAsia="cs-CZ"/>
        </w:rPr>
        <w:t>, morčatům, křečkům, králíkům a činčilám. </w:t>
      </w:r>
    </w:p>
    <w:p w14:paraId="499BA9F7" w14:textId="77777777" w:rsidR="003B0DC5" w:rsidRPr="005A0EC9" w:rsidRDefault="003B0DC5" w:rsidP="000D7E60">
      <w:pPr>
        <w:ind w:left="0" w:firstLine="0"/>
        <w:jc w:val="both"/>
        <w:rPr>
          <w:szCs w:val="22"/>
        </w:rPr>
      </w:pPr>
      <w:r w:rsidRPr="005A0EC9">
        <w:rPr>
          <w:color w:val="000000"/>
          <w:szCs w:val="22"/>
          <w:lang w:eastAsia="cs-CZ"/>
        </w:rPr>
        <w:t>Nepodávat koním a přežvýkavcům</w:t>
      </w:r>
      <w:r w:rsidRPr="005A0EC9">
        <w:rPr>
          <w:szCs w:val="22"/>
        </w:rPr>
        <w:t xml:space="preserve">. </w:t>
      </w:r>
    </w:p>
    <w:p w14:paraId="73D443EA" w14:textId="77777777" w:rsidR="003B0DC5" w:rsidRDefault="003B0DC5" w:rsidP="000D7E60">
      <w:pPr>
        <w:tabs>
          <w:tab w:val="left" w:pos="563"/>
        </w:tabs>
        <w:ind w:left="0" w:firstLine="0"/>
        <w:jc w:val="both"/>
        <w:rPr>
          <w:szCs w:val="22"/>
        </w:rPr>
      </w:pPr>
      <w:r w:rsidRPr="005A0EC9">
        <w:rPr>
          <w:color w:val="000000"/>
          <w:szCs w:val="22"/>
          <w:lang w:eastAsia="cs-CZ"/>
        </w:rPr>
        <w:t>Nepoužívat v případech, kdy je znám výskyt</w:t>
      </w:r>
      <w:r w:rsidRPr="005A0EC9" w:rsidDel="00EA234F">
        <w:rPr>
          <w:color w:val="000000"/>
          <w:szCs w:val="22"/>
          <w:lang w:eastAsia="cs-CZ"/>
        </w:rPr>
        <w:t xml:space="preserve"> </w:t>
      </w:r>
      <w:r w:rsidRPr="005A0EC9">
        <w:rPr>
          <w:color w:val="000000"/>
          <w:szCs w:val="22"/>
          <w:lang w:eastAsia="cs-CZ"/>
        </w:rPr>
        <w:t>rezistence na</w:t>
      </w:r>
      <w:r w:rsidR="00E2539A" w:rsidRPr="005A0EC9">
        <w:rPr>
          <w:color w:val="000000"/>
          <w:szCs w:val="22"/>
          <w:lang w:eastAsia="cs-CZ"/>
        </w:rPr>
        <w:t xml:space="preserve"> tuto</w:t>
      </w:r>
      <w:r w:rsidRPr="005A0EC9">
        <w:rPr>
          <w:color w:val="000000"/>
          <w:szCs w:val="22"/>
          <w:lang w:eastAsia="cs-CZ"/>
        </w:rPr>
        <w:t xml:space="preserve"> kombinaci</w:t>
      </w:r>
      <w:r w:rsidRPr="005A0EC9">
        <w:rPr>
          <w:szCs w:val="22"/>
        </w:rPr>
        <w:t>.</w:t>
      </w:r>
    </w:p>
    <w:p w14:paraId="29B5E6CB" w14:textId="77777777" w:rsidR="005A0EC9" w:rsidRDefault="005A0EC9" w:rsidP="000D7E60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28650B59" w14:textId="77777777" w:rsidR="005A0EC9" w:rsidRDefault="005A0EC9" w:rsidP="000D7E60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7D02251A" w14:textId="77777777" w:rsidR="005A0EC9" w:rsidRPr="00B41D57" w:rsidRDefault="005A0EC9" w:rsidP="005A0EC9">
      <w:pPr>
        <w:pStyle w:val="Style1"/>
      </w:pPr>
      <w:bookmarkStart w:id="9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9"/>
    <w:p w14:paraId="55F64D5A" w14:textId="77777777" w:rsidR="005A0EC9" w:rsidRDefault="005A0EC9" w:rsidP="000D7E60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39D8DE45" w14:textId="108A3CA8" w:rsidR="005A0EC9" w:rsidRDefault="005A0EC9" w:rsidP="000D7E60">
      <w:pPr>
        <w:tabs>
          <w:tab w:val="left" w:pos="563"/>
        </w:tabs>
        <w:ind w:left="0" w:firstLine="0"/>
        <w:jc w:val="both"/>
      </w:pPr>
      <w:bookmarkStart w:id="10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10"/>
    </w:p>
    <w:p w14:paraId="052CB022" w14:textId="77777777" w:rsidR="005A0EC9" w:rsidRDefault="005A0EC9" w:rsidP="005A0EC9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Při použití </w:t>
      </w:r>
      <w:r>
        <w:rPr>
          <w:color w:val="000000"/>
          <w:szCs w:val="22"/>
          <w:lang w:eastAsia="cs-CZ"/>
        </w:rPr>
        <w:t xml:space="preserve">veterinárního léčivého </w:t>
      </w:r>
      <w:r w:rsidRPr="000216A2">
        <w:rPr>
          <w:color w:val="000000"/>
          <w:szCs w:val="22"/>
          <w:lang w:eastAsia="cs-CZ"/>
        </w:rPr>
        <w:t xml:space="preserve">přípravku je nutno zohlednit oficiální celostátní a místní pravidla antibiotické politiky. </w:t>
      </w:r>
    </w:p>
    <w:p w14:paraId="6EAF2EF2" w14:textId="142122BC" w:rsidR="005A0EC9" w:rsidRPr="000216A2" w:rsidRDefault="006F10C9" w:rsidP="005A0EC9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6F10C9">
        <w:rPr>
          <w:color w:val="000000"/>
          <w:szCs w:val="22"/>
          <w:lang w:eastAsia="cs-CZ"/>
        </w:rPr>
        <w:t>Nepoužívat pro léčbu infekcí vyvolaných bakteriemi s prokázanou citlivostí</w:t>
      </w:r>
      <w:r w:rsidR="005A0EC9" w:rsidRPr="000216A2">
        <w:rPr>
          <w:color w:val="000000"/>
          <w:szCs w:val="22"/>
          <w:lang w:eastAsia="cs-CZ"/>
        </w:rPr>
        <w:t xml:space="preserve"> k penicilinům s úzkým spektrem účinku nebo samotnému amoxicilinu</w:t>
      </w:r>
      <w:r w:rsidR="005A0EC9" w:rsidRPr="000216A2">
        <w:rPr>
          <w:color w:val="000000"/>
          <w:szCs w:val="22"/>
        </w:rPr>
        <w:t>.</w:t>
      </w:r>
    </w:p>
    <w:p w14:paraId="51A8E5F6" w14:textId="7D83B06A" w:rsidR="005A0EC9" w:rsidRPr="000216A2" w:rsidRDefault="001F15D4" w:rsidP="005A0EC9">
      <w:pPr>
        <w:ind w:left="0" w:firstLine="0"/>
        <w:jc w:val="both"/>
        <w:rPr>
          <w:color w:val="000000"/>
          <w:szCs w:val="22"/>
          <w:lang w:eastAsia="cs-CZ"/>
        </w:rPr>
      </w:pPr>
      <w:r w:rsidRPr="001F15D4">
        <w:rPr>
          <w:szCs w:val="22"/>
        </w:rPr>
        <w:t>Př</w:t>
      </w:r>
      <w:r w:rsidR="007517B3">
        <w:rPr>
          <w:szCs w:val="22"/>
        </w:rPr>
        <w:t>ed</w:t>
      </w:r>
      <w:r w:rsidRPr="001F15D4">
        <w:rPr>
          <w:szCs w:val="22"/>
        </w:rPr>
        <w:t xml:space="preserve"> zahájení</w:t>
      </w:r>
      <w:r w:rsidR="007517B3">
        <w:rPr>
          <w:szCs w:val="22"/>
        </w:rPr>
        <w:t>m</w:t>
      </w:r>
      <w:r w:rsidRPr="001F15D4">
        <w:rPr>
          <w:szCs w:val="22"/>
        </w:rPr>
        <w:t xml:space="preserve"> léčby se doporučuje provést testování citlivosti vhodnou metodou a v léčbě by se mělo pokračovat až po potvrzení citlivosti na kombinaci léčivých látek.</w:t>
      </w:r>
      <w:r w:rsidR="005A0EC9" w:rsidRPr="000216A2">
        <w:rPr>
          <w:szCs w:val="22"/>
        </w:rPr>
        <w:t xml:space="preserve"> </w:t>
      </w:r>
      <w:r w:rsidRPr="001F15D4">
        <w:rPr>
          <w:szCs w:val="22"/>
        </w:rPr>
        <w:t xml:space="preserve">Použití přípravku, které je odlišné od </w:t>
      </w:r>
      <w:r w:rsidRPr="001F15D4">
        <w:rPr>
          <w:szCs w:val="22"/>
        </w:rPr>
        <w:lastRenderedPageBreak/>
        <w:t>pokynů uvedených v</w:t>
      </w:r>
      <w:r w:rsidRPr="001F15D4" w:rsidDel="001F15D4">
        <w:rPr>
          <w:szCs w:val="22"/>
        </w:rPr>
        <w:t xml:space="preserve"> </w:t>
      </w:r>
      <w:r w:rsidR="005A0EC9" w:rsidRPr="000216A2">
        <w:rPr>
          <w:color w:val="000000"/>
          <w:szCs w:val="22"/>
          <w:lang w:eastAsia="cs-CZ"/>
        </w:rPr>
        <w:t xml:space="preserve">SPC může zvýšit výskyt bakterií rezistentních </w:t>
      </w:r>
      <w:r>
        <w:rPr>
          <w:color w:val="000000"/>
          <w:szCs w:val="22"/>
          <w:lang w:eastAsia="cs-CZ"/>
        </w:rPr>
        <w:t>vůči</w:t>
      </w:r>
      <w:r w:rsidR="005A0EC9" w:rsidRPr="000216A2">
        <w:rPr>
          <w:color w:val="000000"/>
          <w:szCs w:val="22"/>
          <w:lang w:eastAsia="cs-CZ"/>
        </w:rPr>
        <w:t xml:space="preserve"> kombinaci amoxicilin/</w:t>
      </w:r>
      <w:proofErr w:type="spellStart"/>
      <w:r w:rsidR="005A0EC9" w:rsidRPr="000216A2">
        <w:rPr>
          <w:color w:val="000000"/>
          <w:szCs w:val="22"/>
          <w:lang w:eastAsia="cs-CZ"/>
        </w:rPr>
        <w:t>klavulanát</w:t>
      </w:r>
      <w:proofErr w:type="spellEnd"/>
      <w:r w:rsidR="005A0EC9" w:rsidRPr="000216A2">
        <w:rPr>
          <w:color w:val="000000"/>
          <w:szCs w:val="22"/>
          <w:lang w:eastAsia="cs-CZ"/>
        </w:rPr>
        <w:t xml:space="preserve"> a snížit účinnost léčby beta-</w:t>
      </w:r>
      <w:proofErr w:type="spellStart"/>
      <w:r w:rsidR="005A0EC9" w:rsidRPr="000216A2">
        <w:rPr>
          <w:color w:val="000000"/>
          <w:szCs w:val="22"/>
          <w:lang w:eastAsia="cs-CZ"/>
        </w:rPr>
        <w:t>laktamovými</w:t>
      </w:r>
      <w:proofErr w:type="spellEnd"/>
      <w:r w:rsidR="005A0EC9" w:rsidRPr="000216A2">
        <w:rPr>
          <w:color w:val="000000"/>
          <w:szCs w:val="22"/>
          <w:lang w:eastAsia="cs-CZ"/>
        </w:rPr>
        <w:t xml:space="preserve"> antibiotiky.</w:t>
      </w:r>
    </w:p>
    <w:p w14:paraId="578AE582" w14:textId="4013BACF" w:rsidR="005A0EC9" w:rsidRPr="000216A2" w:rsidRDefault="005A0EC9" w:rsidP="005A0EC9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0216A2">
        <w:rPr>
          <w:color w:val="000000"/>
          <w:szCs w:val="22"/>
          <w:lang w:eastAsia="cs-CZ"/>
        </w:rPr>
        <w:t xml:space="preserve">U zvířat s poruchami jater a ledvin by měl být pečlivě zvážen režim dávkování a použití </w:t>
      </w:r>
      <w:r>
        <w:rPr>
          <w:color w:val="000000"/>
          <w:szCs w:val="22"/>
          <w:lang w:eastAsia="cs-CZ"/>
        </w:rPr>
        <w:t>veterinárního léčivého</w:t>
      </w:r>
      <w:r w:rsidRPr="000216A2">
        <w:rPr>
          <w:color w:val="000000"/>
          <w:szCs w:val="22"/>
          <w:lang w:eastAsia="cs-CZ"/>
        </w:rPr>
        <w:t xml:space="preserve"> přípravku by mělo být založeno na vyhodnocení přínosů </w:t>
      </w:r>
      <w:r w:rsidR="004C05C8">
        <w:rPr>
          <w:color w:val="000000"/>
          <w:szCs w:val="22"/>
          <w:lang w:eastAsia="cs-CZ"/>
        </w:rPr>
        <w:t xml:space="preserve">a </w:t>
      </w:r>
      <w:r w:rsidR="004C05C8" w:rsidRPr="000216A2">
        <w:rPr>
          <w:color w:val="000000"/>
          <w:szCs w:val="22"/>
          <w:lang w:eastAsia="cs-CZ"/>
        </w:rPr>
        <w:t xml:space="preserve">rizik </w:t>
      </w:r>
      <w:r w:rsidRPr="000216A2">
        <w:rPr>
          <w:color w:val="000000"/>
          <w:szCs w:val="22"/>
          <w:lang w:eastAsia="cs-CZ"/>
        </w:rPr>
        <w:t>veterinárním lékařem</w:t>
      </w:r>
      <w:r w:rsidRPr="000216A2">
        <w:rPr>
          <w:color w:val="000000"/>
          <w:szCs w:val="22"/>
        </w:rPr>
        <w:t>.</w:t>
      </w:r>
    </w:p>
    <w:p w14:paraId="06938F96" w14:textId="4FF26B0B" w:rsidR="005A0EC9" w:rsidRPr="000216A2" w:rsidRDefault="005A0EC9" w:rsidP="005A0EC9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0216A2">
        <w:rPr>
          <w:color w:val="000000"/>
          <w:szCs w:val="22"/>
          <w:lang w:eastAsia="cs-CZ"/>
        </w:rPr>
        <w:t xml:space="preserve">V případě používání u malých býložravců, kteří nejsou uvedeni v </w:t>
      </w:r>
      <w:r w:rsidR="00983EB9">
        <w:rPr>
          <w:color w:val="000000"/>
          <w:szCs w:val="22"/>
          <w:lang w:eastAsia="cs-CZ"/>
        </w:rPr>
        <w:t>bodě</w:t>
      </w:r>
      <w:r w:rsidRPr="000216A2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„Kontraindikace“</w:t>
      </w:r>
      <w:r w:rsidRPr="000216A2">
        <w:rPr>
          <w:color w:val="000000"/>
          <w:szCs w:val="22"/>
          <w:lang w:eastAsia="cs-CZ"/>
        </w:rPr>
        <w:t>, je doporučena zvýšená opatrnost</w:t>
      </w:r>
      <w:r w:rsidRPr="000216A2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</w:p>
    <w:p w14:paraId="0AEFC8A5" w14:textId="77777777" w:rsidR="005A0EC9" w:rsidRDefault="005A0EC9" w:rsidP="005A0EC9">
      <w:pPr>
        <w:ind w:left="0" w:firstLine="0"/>
        <w:rPr>
          <w:color w:val="000000"/>
          <w:szCs w:val="22"/>
          <w:lang w:eastAsia="cs-CZ"/>
        </w:rPr>
      </w:pPr>
    </w:p>
    <w:p w14:paraId="7A40E555" w14:textId="220168A7" w:rsidR="005A0EC9" w:rsidRPr="000216A2" w:rsidRDefault="005A0EC9" w:rsidP="004D2D35">
      <w:pPr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>Je nezbytné zvážit možnost zkřížené alergické reakce s jinými penicilinovými deriváty a</w:t>
      </w:r>
      <w:r w:rsidR="00F347F3">
        <w:rPr>
          <w:color w:val="000000"/>
          <w:szCs w:val="22"/>
          <w:lang w:eastAsia="cs-CZ"/>
        </w:rPr>
        <w:t> </w:t>
      </w:r>
      <w:r w:rsidRPr="000216A2">
        <w:rPr>
          <w:color w:val="000000"/>
          <w:szCs w:val="22"/>
          <w:lang w:eastAsia="cs-CZ"/>
        </w:rPr>
        <w:t>cefalosporiny.</w:t>
      </w:r>
    </w:p>
    <w:p w14:paraId="6635BCFB" w14:textId="77777777" w:rsidR="005A0EC9" w:rsidRDefault="005A0EC9" w:rsidP="004D2D35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4758DFEE" w14:textId="2B189879" w:rsidR="005A0EC9" w:rsidRDefault="005A0EC9" w:rsidP="004D2D35">
      <w:pPr>
        <w:tabs>
          <w:tab w:val="left" w:pos="563"/>
        </w:tabs>
        <w:ind w:left="0" w:firstLine="0"/>
        <w:jc w:val="both"/>
      </w:pPr>
      <w:r w:rsidRPr="000216A2">
        <w:rPr>
          <w:szCs w:val="22"/>
        </w:rPr>
        <w:t xml:space="preserve">Žvýkací tablety jsou ochucené. Aby se předešlo náhodnému </w:t>
      </w:r>
      <w:r w:rsidR="00BF5FDB">
        <w:rPr>
          <w:szCs w:val="22"/>
        </w:rPr>
        <w:t>pozření</w:t>
      </w:r>
      <w:r w:rsidRPr="000216A2">
        <w:rPr>
          <w:szCs w:val="22"/>
        </w:rPr>
        <w:t>, uchovávejte tablety mimo dosah zvířat.</w:t>
      </w:r>
    </w:p>
    <w:p w14:paraId="6C1076A6" w14:textId="77777777" w:rsidR="005A0EC9" w:rsidRDefault="005A0EC9" w:rsidP="000D7E60">
      <w:pPr>
        <w:tabs>
          <w:tab w:val="left" w:pos="563"/>
        </w:tabs>
        <w:ind w:left="0" w:firstLine="0"/>
        <w:jc w:val="both"/>
      </w:pPr>
    </w:p>
    <w:p w14:paraId="68ABD632" w14:textId="14AC4340" w:rsidR="005A0EC9" w:rsidRDefault="005A0EC9" w:rsidP="00E46580">
      <w:pPr>
        <w:keepNext/>
        <w:tabs>
          <w:tab w:val="left" w:pos="563"/>
        </w:tabs>
        <w:ind w:left="0" w:firstLine="0"/>
        <w:jc w:val="both"/>
      </w:pPr>
      <w:bookmarkStart w:id="11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11"/>
    </w:p>
    <w:p w14:paraId="531ADD20" w14:textId="06E34FAC" w:rsidR="005A0EC9" w:rsidRPr="000216A2" w:rsidRDefault="005A0EC9" w:rsidP="005A0EC9">
      <w:pPr>
        <w:ind w:left="0" w:firstLine="0"/>
        <w:jc w:val="both"/>
        <w:rPr>
          <w:bCs/>
          <w:szCs w:val="22"/>
        </w:rPr>
      </w:pPr>
      <w:r w:rsidRPr="000216A2">
        <w:rPr>
          <w:bCs/>
          <w:szCs w:val="22"/>
        </w:rPr>
        <w:t>Peniciliny a cefalosporiny mohou po injekci, inhalaci, požití nebo po kontaktu s kůží vyvolat hypersensitivitu (alergii). Hypersensitivita na peniciliny může vést ke zkříženým reakcím s</w:t>
      </w:r>
      <w:r w:rsidR="001D0ABF">
        <w:rPr>
          <w:bCs/>
          <w:szCs w:val="22"/>
        </w:rPr>
        <w:t> </w:t>
      </w:r>
      <w:r w:rsidRPr="000216A2">
        <w:rPr>
          <w:bCs/>
          <w:szCs w:val="22"/>
        </w:rPr>
        <w:t>cefalosporiny a naopak. Alergické reakce na tyto látky mohou být v některých případech vážné.</w:t>
      </w:r>
    </w:p>
    <w:p w14:paraId="48A1FF06" w14:textId="77777777" w:rsidR="005A0EC9" w:rsidRPr="000216A2" w:rsidRDefault="005A0EC9" w:rsidP="005A0EC9">
      <w:pPr>
        <w:ind w:left="0" w:firstLine="0"/>
        <w:jc w:val="both"/>
        <w:rPr>
          <w:bCs/>
          <w:szCs w:val="22"/>
        </w:rPr>
      </w:pPr>
    </w:p>
    <w:p w14:paraId="09C16053" w14:textId="77777777" w:rsidR="005A0EC9" w:rsidRPr="000216A2" w:rsidRDefault="005A0EC9" w:rsidP="005A0EC9">
      <w:pPr>
        <w:ind w:left="0" w:firstLine="0"/>
        <w:jc w:val="both"/>
        <w:rPr>
          <w:bCs/>
          <w:szCs w:val="22"/>
        </w:rPr>
      </w:pPr>
      <w:r w:rsidRPr="000216A2">
        <w:rPr>
          <w:bCs/>
          <w:szCs w:val="22"/>
        </w:rPr>
        <w:t xml:space="preserve">Nemanipulujte s </w:t>
      </w:r>
      <w:r>
        <w:rPr>
          <w:color w:val="000000"/>
          <w:szCs w:val="22"/>
          <w:lang w:eastAsia="cs-CZ"/>
        </w:rPr>
        <w:t>veterinárním léčivým</w:t>
      </w:r>
      <w:r w:rsidRPr="000216A2">
        <w:rPr>
          <w:bCs/>
          <w:szCs w:val="22"/>
        </w:rPr>
        <w:t xml:space="preserve"> přípravkem, pokud víte, že jste přecitlivělí, nebo pokud vám bylo doporučeno s přípravky tohoto typu nepracovat.</w:t>
      </w:r>
    </w:p>
    <w:p w14:paraId="5A990D25" w14:textId="77777777" w:rsidR="005A0EC9" w:rsidRPr="000216A2" w:rsidRDefault="005A0EC9" w:rsidP="005A0EC9">
      <w:pPr>
        <w:ind w:left="0" w:firstLine="0"/>
        <w:jc w:val="both"/>
        <w:rPr>
          <w:bCs/>
          <w:szCs w:val="22"/>
        </w:rPr>
      </w:pPr>
    </w:p>
    <w:p w14:paraId="3C9A18BC" w14:textId="77777777" w:rsidR="005A0EC9" w:rsidRPr="000216A2" w:rsidRDefault="005A0EC9" w:rsidP="005A0EC9">
      <w:pPr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Při manipulaci s </w:t>
      </w:r>
      <w:r>
        <w:rPr>
          <w:color w:val="000000"/>
          <w:szCs w:val="22"/>
          <w:lang w:eastAsia="cs-CZ"/>
        </w:rPr>
        <w:t>veterinárním léčivým</w:t>
      </w:r>
      <w:r w:rsidRPr="000216A2">
        <w:rPr>
          <w:color w:val="000000"/>
          <w:szCs w:val="22"/>
          <w:lang w:eastAsia="cs-CZ"/>
        </w:rPr>
        <w:t xml:space="preserve"> přípravkem dodržujte všechna doporučená bezpečnostní opatření a buďte maximálně obezřetní, aby nedošlo k přímému kontaktu.</w:t>
      </w:r>
    </w:p>
    <w:p w14:paraId="7EB3CB65" w14:textId="77777777" w:rsidR="005A0EC9" w:rsidRPr="000216A2" w:rsidRDefault="005A0EC9" w:rsidP="005A0EC9">
      <w:pPr>
        <w:ind w:left="0" w:firstLine="0"/>
        <w:jc w:val="both"/>
        <w:rPr>
          <w:szCs w:val="22"/>
        </w:rPr>
      </w:pPr>
      <w:r w:rsidRPr="000216A2" w:rsidDel="007879B0">
        <w:rPr>
          <w:color w:val="000000"/>
          <w:szCs w:val="22"/>
          <w:lang w:eastAsia="cs-CZ"/>
        </w:rPr>
        <w:t xml:space="preserve"> </w:t>
      </w:r>
    </w:p>
    <w:p w14:paraId="528EDF7F" w14:textId="5986042F" w:rsidR="005A0EC9" w:rsidRPr="000216A2" w:rsidRDefault="005A0EC9" w:rsidP="005A0EC9">
      <w:pPr>
        <w:ind w:left="0" w:firstLine="0"/>
        <w:jc w:val="both"/>
        <w:rPr>
          <w:bCs/>
          <w:szCs w:val="22"/>
        </w:rPr>
      </w:pPr>
      <w:r w:rsidRPr="000216A2">
        <w:rPr>
          <w:bCs/>
          <w:szCs w:val="22"/>
        </w:rPr>
        <w:t xml:space="preserve">Pokud se po přímém kontaktu s </w:t>
      </w:r>
      <w:r>
        <w:rPr>
          <w:color w:val="000000"/>
          <w:szCs w:val="22"/>
          <w:lang w:eastAsia="cs-CZ"/>
        </w:rPr>
        <w:t>veterinárním léčivým</w:t>
      </w:r>
      <w:r w:rsidRPr="000216A2">
        <w:rPr>
          <w:bCs/>
          <w:szCs w:val="22"/>
        </w:rPr>
        <w:t xml:space="preserve"> přípravkem objeví příznaky jako např. vyrážka, vyhledejte lékařskou pomoc a ukažte lékaři toto upozornění. Otok obličeje, rtů, očí nebo potíže s</w:t>
      </w:r>
      <w:r w:rsidR="001D0ABF">
        <w:rPr>
          <w:bCs/>
          <w:szCs w:val="22"/>
        </w:rPr>
        <w:t> </w:t>
      </w:r>
      <w:r w:rsidRPr="000216A2">
        <w:rPr>
          <w:bCs/>
          <w:szCs w:val="22"/>
        </w:rPr>
        <w:t>dýcháním jsou vážné příznaky a vyžadují okamžité lékařské ošetření.</w:t>
      </w:r>
    </w:p>
    <w:p w14:paraId="4E20E413" w14:textId="77777777" w:rsidR="005A0EC9" w:rsidRPr="000216A2" w:rsidRDefault="005A0EC9" w:rsidP="005A0EC9">
      <w:pPr>
        <w:ind w:left="0" w:firstLine="0"/>
        <w:jc w:val="both"/>
        <w:rPr>
          <w:bCs/>
          <w:szCs w:val="22"/>
        </w:rPr>
      </w:pPr>
    </w:p>
    <w:p w14:paraId="5EDA9E0B" w14:textId="77777777" w:rsidR="005A0EC9" w:rsidRDefault="005A0EC9" w:rsidP="005A0EC9">
      <w:pPr>
        <w:tabs>
          <w:tab w:val="left" w:pos="563"/>
        </w:tabs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Po použití si umyjte ruce</w:t>
      </w:r>
      <w:r w:rsidRPr="000216A2">
        <w:rPr>
          <w:szCs w:val="22"/>
        </w:rPr>
        <w:t>.</w:t>
      </w:r>
    </w:p>
    <w:p w14:paraId="2108D618" w14:textId="77777777" w:rsidR="005A0EC9" w:rsidRDefault="005A0EC9" w:rsidP="000D7E60">
      <w:pPr>
        <w:tabs>
          <w:tab w:val="left" w:pos="563"/>
        </w:tabs>
        <w:ind w:left="0" w:firstLine="0"/>
        <w:jc w:val="both"/>
      </w:pPr>
    </w:p>
    <w:p w14:paraId="02D3FFA7" w14:textId="10E70E6C" w:rsidR="005A0EC9" w:rsidRDefault="005A0EC9" w:rsidP="004D2D35">
      <w:pPr>
        <w:tabs>
          <w:tab w:val="left" w:pos="563"/>
        </w:tabs>
        <w:ind w:left="0" w:firstLine="0"/>
        <w:jc w:val="both"/>
      </w:pPr>
      <w:bookmarkStart w:id="12" w:name="_Hlk127278457"/>
      <w:r w:rsidRPr="00B41D57">
        <w:rPr>
          <w:szCs w:val="22"/>
          <w:u w:val="single"/>
        </w:rPr>
        <w:t>Březost a laktace</w:t>
      </w:r>
      <w:r w:rsidRPr="00B41D57">
        <w:t>:</w:t>
      </w:r>
      <w:bookmarkEnd w:id="12"/>
    </w:p>
    <w:p w14:paraId="415C8368" w14:textId="2BCD1488" w:rsidR="005A0EC9" w:rsidRPr="000216A2" w:rsidRDefault="005A0EC9" w:rsidP="004D2D35">
      <w:pPr>
        <w:spacing w:after="240"/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 xml:space="preserve">Laboratorní studie </w:t>
      </w:r>
      <w:r w:rsidR="00254256" w:rsidRPr="00254256">
        <w:rPr>
          <w:color w:val="000000"/>
          <w:szCs w:val="22"/>
          <w:lang w:eastAsia="cs-CZ"/>
        </w:rPr>
        <w:t>provedené na potkanech a myších</w:t>
      </w:r>
      <w:r w:rsidRPr="000216A2">
        <w:rPr>
          <w:color w:val="000000"/>
          <w:szCs w:val="22"/>
          <w:lang w:eastAsia="cs-CZ"/>
        </w:rPr>
        <w:t xml:space="preserve"> nepodaly důkaz o teratogenním, </w:t>
      </w:r>
      <w:proofErr w:type="spellStart"/>
      <w:r w:rsidRPr="000216A2">
        <w:rPr>
          <w:color w:val="000000"/>
          <w:szCs w:val="22"/>
          <w:lang w:eastAsia="cs-CZ"/>
        </w:rPr>
        <w:t>fetotoxickém</w:t>
      </w:r>
      <w:proofErr w:type="spellEnd"/>
      <w:r w:rsidRPr="000216A2">
        <w:rPr>
          <w:color w:val="000000"/>
          <w:szCs w:val="22"/>
          <w:lang w:eastAsia="cs-CZ"/>
        </w:rPr>
        <w:t xml:space="preserve"> účinku a </w:t>
      </w:r>
      <w:proofErr w:type="spellStart"/>
      <w:r w:rsidRPr="000216A2">
        <w:rPr>
          <w:color w:val="000000"/>
          <w:szCs w:val="22"/>
          <w:lang w:eastAsia="cs-CZ"/>
        </w:rPr>
        <w:t>maternální</w:t>
      </w:r>
      <w:proofErr w:type="spellEnd"/>
      <w:r w:rsidRPr="000216A2">
        <w:rPr>
          <w:color w:val="000000"/>
          <w:szCs w:val="22"/>
          <w:lang w:eastAsia="cs-CZ"/>
        </w:rPr>
        <w:t xml:space="preserve"> toxicitě</w:t>
      </w:r>
      <w:r w:rsidRPr="000216A2">
        <w:rPr>
          <w:szCs w:val="22"/>
        </w:rPr>
        <w:t xml:space="preserve">.  </w:t>
      </w:r>
    </w:p>
    <w:p w14:paraId="3C2B3B2E" w14:textId="75997461" w:rsidR="005A0EC9" w:rsidRDefault="005A0EC9" w:rsidP="004D2D35">
      <w:pPr>
        <w:tabs>
          <w:tab w:val="left" w:pos="563"/>
        </w:tabs>
        <w:ind w:left="0" w:firstLine="0"/>
        <w:jc w:val="both"/>
      </w:pPr>
      <w:r w:rsidRPr="000216A2">
        <w:rPr>
          <w:color w:val="000000"/>
          <w:szCs w:val="22"/>
          <w:lang w:eastAsia="cs-CZ"/>
        </w:rPr>
        <w:t xml:space="preserve">U březích a </w:t>
      </w:r>
      <w:proofErr w:type="spellStart"/>
      <w:r w:rsidRPr="000216A2">
        <w:rPr>
          <w:color w:val="000000"/>
          <w:szCs w:val="22"/>
          <w:lang w:eastAsia="cs-CZ"/>
        </w:rPr>
        <w:t>laktujících</w:t>
      </w:r>
      <w:proofErr w:type="spellEnd"/>
      <w:r w:rsidRPr="000216A2">
        <w:rPr>
          <w:color w:val="000000"/>
          <w:szCs w:val="22"/>
          <w:lang w:eastAsia="cs-CZ"/>
        </w:rPr>
        <w:t xml:space="preserve"> zvířat použít pouze po zvážení terapeutického prospěchu a rizika příslušným veterinárním lékařem</w:t>
      </w:r>
      <w:r w:rsidRPr="000216A2">
        <w:rPr>
          <w:szCs w:val="22"/>
        </w:rPr>
        <w:t>.</w:t>
      </w:r>
    </w:p>
    <w:p w14:paraId="188E4722" w14:textId="77777777" w:rsidR="005A0EC9" w:rsidRDefault="005A0EC9" w:rsidP="000D7E60">
      <w:pPr>
        <w:tabs>
          <w:tab w:val="left" w:pos="563"/>
        </w:tabs>
        <w:ind w:left="0" w:firstLine="0"/>
        <w:jc w:val="both"/>
      </w:pPr>
    </w:p>
    <w:p w14:paraId="0409E806" w14:textId="31D1A3EE" w:rsidR="005A0EC9" w:rsidRDefault="005A0EC9" w:rsidP="000D7E60">
      <w:pPr>
        <w:tabs>
          <w:tab w:val="left" w:pos="563"/>
        </w:tabs>
        <w:ind w:left="0" w:firstLine="0"/>
        <w:jc w:val="both"/>
      </w:pPr>
      <w:bookmarkStart w:id="13" w:name="_Hlk161520993"/>
      <w:r w:rsidRPr="00B41D57">
        <w:rPr>
          <w:szCs w:val="22"/>
          <w:u w:val="single"/>
        </w:rPr>
        <w:t>Interakce s </w:t>
      </w:r>
      <w:bookmarkStart w:id="14" w:name="_Hlk127278477"/>
      <w:r w:rsidRPr="00B41D57">
        <w:rPr>
          <w:szCs w:val="22"/>
          <w:u w:val="single"/>
        </w:rPr>
        <w:t>jinými</w:t>
      </w:r>
      <w:bookmarkEnd w:id="14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  <w:bookmarkEnd w:id="13"/>
    </w:p>
    <w:p w14:paraId="1B54FF9E" w14:textId="77777777" w:rsidR="009C24DE" w:rsidRPr="000216A2" w:rsidRDefault="009C24DE" w:rsidP="009C24DE">
      <w:pPr>
        <w:ind w:left="0" w:firstLine="0"/>
        <w:jc w:val="both"/>
        <w:rPr>
          <w:color w:val="000000"/>
          <w:szCs w:val="22"/>
          <w:lang w:eastAsia="cs-CZ"/>
        </w:rPr>
      </w:pPr>
      <w:r w:rsidRPr="000216A2">
        <w:rPr>
          <w:color w:val="000000"/>
          <w:szCs w:val="22"/>
          <w:lang w:eastAsia="cs-CZ"/>
        </w:rPr>
        <w:t xml:space="preserve">Chloramfenikol, </w:t>
      </w:r>
      <w:proofErr w:type="spellStart"/>
      <w:r w:rsidRPr="000216A2">
        <w:rPr>
          <w:color w:val="000000"/>
          <w:szCs w:val="22"/>
          <w:lang w:eastAsia="cs-CZ"/>
        </w:rPr>
        <w:t>makrolidy</w:t>
      </w:r>
      <w:proofErr w:type="spellEnd"/>
      <w:r w:rsidRPr="000216A2">
        <w:rPr>
          <w:color w:val="000000"/>
          <w:szCs w:val="22"/>
          <w:lang w:eastAsia="cs-CZ"/>
        </w:rPr>
        <w:t>, sulfonamidy a tetracykliny mohou inhibovat antibakteriální účinek penicilinů z důvodu rychlého nástupu bakteriostatického účinku.</w:t>
      </w:r>
    </w:p>
    <w:p w14:paraId="76BE7F11" w14:textId="26DEFFAE" w:rsidR="009C24DE" w:rsidRDefault="009C24DE" w:rsidP="009C24DE">
      <w:pPr>
        <w:tabs>
          <w:tab w:val="left" w:pos="563"/>
        </w:tabs>
        <w:ind w:left="0" w:firstLine="0"/>
        <w:jc w:val="both"/>
      </w:pPr>
      <w:r w:rsidRPr="000216A2">
        <w:rPr>
          <w:color w:val="000000"/>
          <w:szCs w:val="22"/>
          <w:lang w:eastAsia="cs-CZ"/>
        </w:rPr>
        <w:t>Peniciliny mohou zvýšit účinek aminoglykosidů</w:t>
      </w:r>
      <w:r w:rsidRPr="000216A2">
        <w:rPr>
          <w:szCs w:val="22"/>
        </w:rPr>
        <w:t>.</w:t>
      </w:r>
    </w:p>
    <w:p w14:paraId="2DF95756" w14:textId="77777777" w:rsidR="005A0EC9" w:rsidRDefault="005A0EC9" w:rsidP="000D7E60">
      <w:pPr>
        <w:tabs>
          <w:tab w:val="left" w:pos="563"/>
        </w:tabs>
        <w:ind w:left="0" w:firstLine="0"/>
        <w:jc w:val="both"/>
      </w:pPr>
    </w:p>
    <w:p w14:paraId="7C627FD9" w14:textId="25D68514" w:rsidR="005A0EC9" w:rsidRDefault="005A0EC9" w:rsidP="000D7E60">
      <w:pPr>
        <w:tabs>
          <w:tab w:val="left" w:pos="563"/>
        </w:tabs>
        <w:ind w:left="0" w:firstLine="0"/>
        <w:jc w:val="both"/>
      </w:pPr>
      <w:bookmarkStart w:id="15" w:name="_Hlk161521003"/>
      <w:r w:rsidRPr="00B41D57">
        <w:rPr>
          <w:szCs w:val="22"/>
          <w:u w:val="single"/>
        </w:rPr>
        <w:t>Předávkování</w:t>
      </w:r>
      <w:r w:rsidRPr="00B41D57">
        <w:t>:</w:t>
      </w:r>
      <w:bookmarkEnd w:id="15"/>
    </w:p>
    <w:p w14:paraId="37D7FB68" w14:textId="4F1A19F2" w:rsidR="005A0EC9" w:rsidRPr="005A0EC9" w:rsidRDefault="009C24DE" w:rsidP="000D7E60">
      <w:pPr>
        <w:tabs>
          <w:tab w:val="left" w:pos="563"/>
        </w:tabs>
        <w:ind w:left="0" w:firstLine="0"/>
        <w:jc w:val="both"/>
        <w:rPr>
          <w:szCs w:val="22"/>
        </w:rPr>
      </w:pPr>
      <w:r w:rsidRPr="000216A2">
        <w:rPr>
          <w:color w:val="000000"/>
          <w:szCs w:val="22"/>
          <w:lang w:eastAsia="cs-CZ"/>
        </w:rPr>
        <w:t>V případě předávkování se může objevit průjem, alergická reakce či jiné příznaky, jako jsou projevy podráždění centrálního nervového systému nebo křeče. V případě potřeby by měla být zahájena symptomatická léčba</w:t>
      </w:r>
      <w:r w:rsidRPr="000216A2">
        <w:rPr>
          <w:szCs w:val="22"/>
        </w:rPr>
        <w:t>.</w:t>
      </w:r>
    </w:p>
    <w:p w14:paraId="313E6A62" w14:textId="76699CE0" w:rsidR="00063EEB" w:rsidRDefault="00063EEB" w:rsidP="00063EEB">
      <w:pPr>
        <w:rPr>
          <w:szCs w:val="22"/>
        </w:rPr>
      </w:pPr>
    </w:p>
    <w:p w14:paraId="4CB43C4E" w14:textId="77777777" w:rsidR="001D0ABF" w:rsidRPr="005A0EC9" w:rsidRDefault="001D0ABF" w:rsidP="00063EEB">
      <w:pPr>
        <w:rPr>
          <w:szCs w:val="22"/>
        </w:rPr>
      </w:pPr>
    </w:p>
    <w:p w14:paraId="5B74B0A5" w14:textId="77777777" w:rsidR="009C24DE" w:rsidRPr="00B41D57" w:rsidRDefault="009C24DE" w:rsidP="009C24DE">
      <w:pPr>
        <w:pStyle w:val="Style1"/>
      </w:pPr>
      <w:bookmarkStart w:id="16" w:name="_Hlk161521020"/>
      <w:r w:rsidRPr="00B41D57">
        <w:rPr>
          <w:highlight w:val="lightGray"/>
        </w:rPr>
        <w:t>7.</w:t>
      </w:r>
      <w:r w:rsidRPr="00B41D57">
        <w:tab/>
        <w:t>Nežádoucí účinky</w:t>
      </w:r>
    </w:p>
    <w:bookmarkEnd w:id="16"/>
    <w:p w14:paraId="5F083C1A" w14:textId="77777777" w:rsidR="00063EEB" w:rsidRDefault="00063EEB" w:rsidP="00063EEB">
      <w:pPr>
        <w:rPr>
          <w:szCs w:val="22"/>
        </w:rPr>
      </w:pPr>
    </w:p>
    <w:p w14:paraId="0B6D718C" w14:textId="4E9AF10E" w:rsidR="009C24DE" w:rsidRDefault="009C24DE" w:rsidP="00063EEB">
      <w:pPr>
        <w:rPr>
          <w:szCs w:val="22"/>
        </w:rPr>
      </w:pPr>
      <w:r>
        <w:rPr>
          <w:szCs w:val="22"/>
        </w:rPr>
        <w:t>Psi</w:t>
      </w:r>
      <w:r w:rsidR="00241A95">
        <w:rPr>
          <w:szCs w:val="22"/>
        </w:rPr>
        <w:t>:</w:t>
      </w:r>
    </w:p>
    <w:p w14:paraId="25ADC0E2" w14:textId="77777777" w:rsidR="009C24DE" w:rsidRDefault="009C24DE" w:rsidP="00063EEB">
      <w:pPr>
        <w:rPr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77"/>
      </w:tblGrid>
      <w:tr w:rsidR="009C24DE" w14:paraId="11CCC716" w14:textId="77777777" w:rsidTr="00E46580">
        <w:tc>
          <w:tcPr>
            <w:tcW w:w="9077" w:type="dxa"/>
          </w:tcPr>
          <w:p w14:paraId="4E183597" w14:textId="02F9F629" w:rsidR="009C24DE" w:rsidRDefault="009C24DE" w:rsidP="00E46580">
            <w:pPr>
              <w:rPr>
                <w:szCs w:val="22"/>
              </w:rPr>
            </w:pPr>
            <w:r w:rsidRPr="00B41D57">
              <w:t>Velmi vzácné</w:t>
            </w:r>
            <w:r>
              <w:t xml:space="preserve"> </w:t>
            </w: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9C24DE" w14:paraId="73C33502" w14:textId="77777777" w:rsidTr="00E46580">
        <w:tc>
          <w:tcPr>
            <w:tcW w:w="9077" w:type="dxa"/>
          </w:tcPr>
          <w:p w14:paraId="6B9C64BB" w14:textId="5D087D5A" w:rsidR="006A4FF1" w:rsidRDefault="009C24DE" w:rsidP="009C24DE">
            <w:pPr>
              <w:rPr>
                <w:color w:val="222222"/>
                <w:szCs w:val="22"/>
              </w:rPr>
            </w:pPr>
            <w:r>
              <w:rPr>
                <w:color w:val="222222"/>
                <w:szCs w:val="22"/>
              </w:rPr>
              <w:t>G</w:t>
            </w:r>
            <w:r w:rsidRPr="000216A2">
              <w:rPr>
                <w:color w:val="222222"/>
                <w:szCs w:val="22"/>
              </w:rPr>
              <w:t>astrointestinální potíže (</w:t>
            </w:r>
            <w:r w:rsidR="00AC3C1E">
              <w:rPr>
                <w:color w:val="222222"/>
                <w:szCs w:val="22"/>
              </w:rPr>
              <w:t xml:space="preserve">např. </w:t>
            </w:r>
            <w:r w:rsidRPr="000216A2">
              <w:rPr>
                <w:color w:val="222222"/>
                <w:szCs w:val="22"/>
              </w:rPr>
              <w:t>průjem a zvracení)</w:t>
            </w:r>
            <w:r>
              <w:rPr>
                <w:color w:val="222222"/>
                <w:szCs w:val="22"/>
              </w:rPr>
              <w:t xml:space="preserve"> </w:t>
            </w:r>
            <w:r w:rsidRPr="003A3FF6">
              <w:rPr>
                <w:iCs/>
                <w:szCs w:val="22"/>
                <w:vertAlign w:val="superscript"/>
                <w:lang w:val="en-GB"/>
              </w:rPr>
              <w:t>1</w:t>
            </w:r>
          </w:p>
          <w:p w14:paraId="77FE59AD" w14:textId="7EE26C5F" w:rsidR="009C24DE" w:rsidRDefault="009C24DE" w:rsidP="00E46580">
            <w:pPr>
              <w:rPr>
                <w:szCs w:val="22"/>
              </w:rPr>
            </w:pPr>
            <w:r w:rsidRPr="000216A2">
              <w:rPr>
                <w:color w:val="222222"/>
                <w:szCs w:val="22"/>
              </w:rPr>
              <w:t>Alergické reakce (</w:t>
            </w:r>
            <w:r w:rsidR="00AC3C1E">
              <w:rPr>
                <w:color w:val="222222"/>
                <w:szCs w:val="22"/>
              </w:rPr>
              <w:t xml:space="preserve">např. alergické </w:t>
            </w:r>
            <w:r w:rsidRPr="000216A2">
              <w:rPr>
                <w:color w:val="222222"/>
                <w:szCs w:val="22"/>
              </w:rPr>
              <w:t>kožní reakce, anafylaxe)</w:t>
            </w:r>
            <w:r>
              <w:rPr>
                <w:color w:val="222222"/>
                <w:szCs w:val="22"/>
              </w:rPr>
              <w:t xml:space="preserve"> </w:t>
            </w:r>
            <w:r w:rsidRPr="00E46580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3243121A" w14:textId="77777777" w:rsidR="009C24DE" w:rsidRDefault="009C24DE" w:rsidP="009C24DE">
      <w:pPr>
        <w:rPr>
          <w:color w:val="222222"/>
          <w:szCs w:val="22"/>
        </w:rPr>
      </w:pPr>
      <w:r w:rsidRPr="00E46580">
        <w:rPr>
          <w:iCs/>
          <w:szCs w:val="22"/>
          <w:vertAlign w:val="superscript"/>
        </w:rPr>
        <w:t xml:space="preserve">1 </w:t>
      </w:r>
      <w:r w:rsidRPr="000216A2">
        <w:rPr>
          <w:color w:val="222222"/>
          <w:szCs w:val="22"/>
        </w:rPr>
        <w:t xml:space="preserve">Léčbu lze ukončit v závislosti na závažnosti nežádoucích účinků a na základě vyhodnocení </w:t>
      </w:r>
    </w:p>
    <w:p w14:paraId="521A2B50" w14:textId="77777777" w:rsidR="009C24DE" w:rsidRDefault="009C24DE" w:rsidP="009C24DE">
      <w:pPr>
        <w:rPr>
          <w:color w:val="222222"/>
          <w:szCs w:val="22"/>
        </w:rPr>
      </w:pPr>
      <w:r w:rsidRPr="000216A2">
        <w:rPr>
          <w:color w:val="222222"/>
          <w:szCs w:val="22"/>
        </w:rPr>
        <w:t>přínosu/rizika veterinárním lékařem.</w:t>
      </w:r>
    </w:p>
    <w:p w14:paraId="50FC7AEC" w14:textId="77777777" w:rsidR="009C24DE" w:rsidRDefault="009C24DE" w:rsidP="009C24DE">
      <w:pPr>
        <w:rPr>
          <w:szCs w:val="22"/>
        </w:rPr>
      </w:pPr>
      <w:r w:rsidRPr="00E46580">
        <w:rPr>
          <w:iCs/>
          <w:szCs w:val="22"/>
          <w:vertAlign w:val="superscript"/>
        </w:rPr>
        <w:t xml:space="preserve">2 </w:t>
      </w:r>
      <w:r w:rsidRPr="000216A2">
        <w:rPr>
          <w:color w:val="000000"/>
          <w:szCs w:val="22"/>
          <w:lang w:eastAsia="cs-CZ"/>
        </w:rPr>
        <w:t>V těchto případech musí být podávání přerušeno a má být poskytnuta symptomatická léčba</w:t>
      </w:r>
      <w:r w:rsidRPr="000216A2">
        <w:rPr>
          <w:szCs w:val="22"/>
        </w:rPr>
        <w:t>.</w:t>
      </w:r>
    </w:p>
    <w:p w14:paraId="0033BC67" w14:textId="77777777" w:rsidR="009C24DE" w:rsidRDefault="009C24DE" w:rsidP="00063EEB">
      <w:pPr>
        <w:rPr>
          <w:szCs w:val="22"/>
        </w:rPr>
      </w:pPr>
    </w:p>
    <w:p w14:paraId="35E182E4" w14:textId="5950E0A5" w:rsidR="009C24DE" w:rsidRDefault="009C24DE" w:rsidP="004D2D35">
      <w:pPr>
        <w:ind w:left="0" w:firstLine="0"/>
        <w:jc w:val="both"/>
      </w:pPr>
      <w:bookmarkStart w:id="17" w:name="_Hlk127278522"/>
      <w:bookmarkStart w:id="18" w:name="_Hlk172025726"/>
      <w:bookmarkStart w:id="19" w:name="_Hlk161521033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241A95">
        <w:t>i</w:t>
      </w:r>
      <w:r w:rsidRPr="00B41D57">
        <w:t xml:space="preserve">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  <w:bookmarkEnd w:id="17"/>
    </w:p>
    <w:p w14:paraId="311936A4" w14:textId="77777777" w:rsidR="00AC3C1E" w:rsidRDefault="00AC3C1E" w:rsidP="00E46580">
      <w:pPr>
        <w:ind w:left="0" w:firstLine="0"/>
        <w:rPr>
          <w:szCs w:val="22"/>
        </w:rPr>
      </w:pPr>
    </w:p>
    <w:p w14:paraId="27673F7E" w14:textId="77777777" w:rsidR="009C24DE" w:rsidRPr="00E46580" w:rsidRDefault="009C24DE" w:rsidP="009C24DE">
      <w:pPr>
        <w:jc w:val="both"/>
        <w:rPr>
          <w:szCs w:val="22"/>
        </w:rPr>
      </w:pPr>
      <w:bookmarkStart w:id="20" w:name="_Hlk138314501"/>
      <w:r w:rsidRPr="00E46580">
        <w:rPr>
          <w:szCs w:val="22"/>
        </w:rPr>
        <w:t xml:space="preserve">Ústav pro státní kontrolu veterinárních biopreparátů a léčiv </w:t>
      </w:r>
    </w:p>
    <w:p w14:paraId="3EFB965F" w14:textId="77777777" w:rsidR="009C24DE" w:rsidRPr="00E46580" w:rsidRDefault="009C24DE" w:rsidP="009C24DE">
      <w:pPr>
        <w:jc w:val="both"/>
        <w:rPr>
          <w:szCs w:val="22"/>
        </w:rPr>
      </w:pPr>
      <w:r w:rsidRPr="00E46580">
        <w:rPr>
          <w:szCs w:val="22"/>
        </w:rPr>
        <w:t>Hudcova 232/</w:t>
      </w:r>
      <w:proofErr w:type="gramStart"/>
      <w:r w:rsidRPr="00E46580">
        <w:rPr>
          <w:szCs w:val="22"/>
        </w:rPr>
        <w:t>56a</w:t>
      </w:r>
      <w:proofErr w:type="gramEnd"/>
      <w:r w:rsidRPr="00E46580">
        <w:rPr>
          <w:szCs w:val="22"/>
        </w:rPr>
        <w:t xml:space="preserve"> </w:t>
      </w:r>
    </w:p>
    <w:p w14:paraId="54C48CEF" w14:textId="77777777" w:rsidR="009C24DE" w:rsidRPr="00E46580" w:rsidRDefault="009C24DE" w:rsidP="009C24DE">
      <w:pPr>
        <w:jc w:val="both"/>
        <w:rPr>
          <w:szCs w:val="22"/>
        </w:rPr>
      </w:pPr>
      <w:r w:rsidRPr="00E46580">
        <w:rPr>
          <w:szCs w:val="22"/>
        </w:rPr>
        <w:t>621 00 Brno</w:t>
      </w:r>
    </w:p>
    <w:p w14:paraId="135F7F2C" w14:textId="77777777" w:rsidR="009C24DE" w:rsidRPr="00E46580" w:rsidRDefault="009C24DE" w:rsidP="009C24DE">
      <w:pPr>
        <w:jc w:val="both"/>
        <w:rPr>
          <w:szCs w:val="22"/>
        </w:rPr>
      </w:pPr>
      <w:r w:rsidRPr="00E46580">
        <w:rPr>
          <w:szCs w:val="22"/>
        </w:rPr>
        <w:t>Mail: adr@uskvbl.cz</w:t>
      </w:r>
    </w:p>
    <w:p w14:paraId="519E865D" w14:textId="77777777" w:rsidR="009C24DE" w:rsidRDefault="009C24DE" w:rsidP="009C24DE">
      <w:pPr>
        <w:rPr>
          <w:szCs w:val="22"/>
        </w:rPr>
      </w:pPr>
      <w:r w:rsidRPr="00E46580">
        <w:rPr>
          <w:szCs w:val="22"/>
        </w:rPr>
        <w:t xml:space="preserve">Webové stránky: </w:t>
      </w:r>
      <w:hyperlink r:id="rId8" w:history="1">
        <w:r w:rsidRPr="00E46580">
          <w:rPr>
            <w:rStyle w:val="Hypertextovodkaz"/>
            <w:szCs w:val="22"/>
          </w:rPr>
          <w:t>http://www.uskvbl.cz/cs/farmakovigilance</w:t>
        </w:r>
      </w:hyperlink>
      <w:bookmarkEnd w:id="18"/>
    </w:p>
    <w:bookmarkEnd w:id="19"/>
    <w:bookmarkEnd w:id="20"/>
    <w:p w14:paraId="64C20832" w14:textId="77777777" w:rsidR="009C24DE" w:rsidRPr="005A0EC9" w:rsidRDefault="009C24DE" w:rsidP="00063EEB">
      <w:pPr>
        <w:rPr>
          <w:szCs w:val="22"/>
        </w:rPr>
      </w:pPr>
    </w:p>
    <w:p w14:paraId="7EDDEF37" w14:textId="77777777" w:rsidR="009C24DE" w:rsidRPr="005A0EC9" w:rsidRDefault="009C24DE" w:rsidP="00063EEB">
      <w:pPr>
        <w:rPr>
          <w:szCs w:val="22"/>
        </w:rPr>
      </w:pPr>
    </w:p>
    <w:p w14:paraId="727D6C30" w14:textId="77777777" w:rsidR="009C24DE" w:rsidRPr="00B41D57" w:rsidRDefault="009C24DE" w:rsidP="009C24DE">
      <w:pPr>
        <w:pStyle w:val="Style1"/>
      </w:pPr>
      <w:bookmarkStart w:id="21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21"/>
    <w:p w14:paraId="6DBF10D0" w14:textId="77777777" w:rsidR="00063EEB" w:rsidRDefault="00063EEB" w:rsidP="00063EEB">
      <w:pPr>
        <w:rPr>
          <w:szCs w:val="22"/>
        </w:rPr>
      </w:pPr>
    </w:p>
    <w:p w14:paraId="196459C5" w14:textId="3FF61F0D" w:rsidR="006A4FF1" w:rsidRPr="005A0EC9" w:rsidRDefault="006A4FF1" w:rsidP="00063EEB">
      <w:pPr>
        <w:rPr>
          <w:szCs w:val="22"/>
        </w:rPr>
      </w:pPr>
      <w:r>
        <w:rPr>
          <w:szCs w:val="22"/>
        </w:rPr>
        <w:t>Perorální podání.</w:t>
      </w:r>
    </w:p>
    <w:p w14:paraId="55F4ED01" w14:textId="12ED0BB5" w:rsidR="00063EEB" w:rsidRPr="005A0EC9" w:rsidRDefault="00063EEB" w:rsidP="00D54B6F">
      <w:pPr>
        <w:pStyle w:val="Zpat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5A0EC9">
        <w:rPr>
          <w:rFonts w:ascii="Times New Roman" w:hAnsi="Times New Roman"/>
          <w:color w:val="000000"/>
          <w:sz w:val="22"/>
          <w:szCs w:val="22"/>
          <w:lang w:eastAsia="cs-CZ"/>
        </w:rPr>
        <w:t xml:space="preserve">Doporučená dávka </w:t>
      </w:r>
      <w:r w:rsidR="009C24DE">
        <w:rPr>
          <w:rFonts w:ascii="Times New Roman" w:hAnsi="Times New Roman"/>
          <w:color w:val="000000"/>
          <w:sz w:val="22"/>
          <w:szCs w:val="22"/>
          <w:lang w:eastAsia="cs-CZ"/>
        </w:rPr>
        <w:t xml:space="preserve">veterinárního léčivého </w:t>
      </w:r>
      <w:r w:rsidRPr="005A0EC9">
        <w:rPr>
          <w:rFonts w:ascii="Times New Roman" w:hAnsi="Times New Roman"/>
          <w:color w:val="000000"/>
          <w:sz w:val="22"/>
          <w:szCs w:val="22"/>
          <w:lang w:eastAsia="cs-CZ"/>
        </w:rPr>
        <w:t xml:space="preserve">přípravku u psů je 10 mg amoxicilinu/2,5 mg kyseliny </w:t>
      </w:r>
      <w:proofErr w:type="spellStart"/>
      <w:r w:rsidRPr="005A0EC9">
        <w:rPr>
          <w:rFonts w:ascii="Times New Roman" w:hAnsi="Times New Roman"/>
          <w:color w:val="000000"/>
          <w:sz w:val="22"/>
          <w:szCs w:val="22"/>
          <w:lang w:eastAsia="cs-CZ"/>
        </w:rPr>
        <w:t>klavulanové</w:t>
      </w:r>
      <w:proofErr w:type="spellEnd"/>
      <w:r w:rsidR="003B0DC5" w:rsidRPr="005A0EC9">
        <w:rPr>
          <w:rFonts w:ascii="Times New Roman" w:hAnsi="Times New Roman"/>
          <w:color w:val="000000"/>
          <w:sz w:val="22"/>
          <w:szCs w:val="22"/>
          <w:lang w:eastAsia="cs-CZ"/>
        </w:rPr>
        <w:t>/</w:t>
      </w:r>
      <w:r w:rsidRPr="005A0EC9">
        <w:rPr>
          <w:rFonts w:ascii="Times New Roman" w:hAnsi="Times New Roman"/>
          <w:color w:val="000000"/>
          <w:sz w:val="22"/>
          <w:szCs w:val="22"/>
          <w:lang w:eastAsia="cs-CZ"/>
        </w:rPr>
        <w:t xml:space="preserve">kg </w:t>
      </w:r>
      <w:r w:rsidR="00D54B6F" w:rsidRPr="005A0EC9">
        <w:rPr>
          <w:rFonts w:ascii="Times New Roman" w:hAnsi="Times New Roman"/>
          <w:color w:val="000000"/>
          <w:sz w:val="22"/>
          <w:szCs w:val="22"/>
          <w:lang w:eastAsia="cs-CZ"/>
        </w:rPr>
        <w:t>živ</w:t>
      </w:r>
      <w:r w:rsidRPr="005A0EC9">
        <w:rPr>
          <w:rFonts w:ascii="Times New Roman" w:hAnsi="Times New Roman"/>
          <w:color w:val="000000"/>
          <w:sz w:val="22"/>
          <w:szCs w:val="22"/>
          <w:lang w:eastAsia="cs-CZ"/>
        </w:rPr>
        <w:t>é hmotnosti dvakrát denně, tj. 1 tableta</w:t>
      </w:r>
      <w:r w:rsidR="003B0DC5" w:rsidRPr="005A0EC9">
        <w:rPr>
          <w:rFonts w:ascii="Times New Roman" w:hAnsi="Times New Roman"/>
          <w:color w:val="000000"/>
          <w:sz w:val="22"/>
          <w:szCs w:val="22"/>
          <w:lang w:eastAsia="cs-CZ"/>
        </w:rPr>
        <w:t>/</w:t>
      </w:r>
      <w:r w:rsidRPr="005A0EC9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</w:t>
      </w:r>
      <w:r w:rsidR="00712DC2" w:rsidRPr="005A0EC9">
        <w:rPr>
          <w:rFonts w:ascii="Times New Roman" w:hAnsi="Times New Roman"/>
          <w:color w:val="000000"/>
          <w:sz w:val="22"/>
          <w:szCs w:val="22"/>
          <w:lang w:eastAsia="cs-CZ"/>
        </w:rPr>
        <w:t>20</w:t>
      </w:r>
      <w:r w:rsidRPr="005A0EC9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kg </w:t>
      </w:r>
      <w:r w:rsidR="00D54B6F" w:rsidRPr="005A0EC9">
        <w:rPr>
          <w:rFonts w:ascii="Times New Roman" w:hAnsi="Times New Roman"/>
          <w:color w:val="000000"/>
          <w:sz w:val="22"/>
          <w:szCs w:val="22"/>
          <w:lang w:eastAsia="cs-CZ"/>
        </w:rPr>
        <w:t>živ</w:t>
      </w:r>
      <w:r w:rsidRPr="005A0EC9">
        <w:rPr>
          <w:rFonts w:ascii="Times New Roman" w:hAnsi="Times New Roman"/>
          <w:color w:val="000000"/>
          <w:sz w:val="22"/>
          <w:szCs w:val="22"/>
          <w:lang w:eastAsia="cs-CZ"/>
        </w:rPr>
        <w:t>é hmotnosti každých 12 hodin – viz následující tabulku</w:t>
      </w:r>
      <w:r w:rsidRPr="005A0EC9">
        <w:rPr>
          <w:rFonts w:ascii="Times New Roman" w:hAnsi="Times New Roman"/>
          <w:bCs/>
          <w:sz w:val="22"/>
          <w:szCs w:val="22"/>
        </w:rPr>
        <w:t>:</w:t>
      </w:r>
    </w:p>
    <w:p w14:paraId="30351981" w14:textId="77777777" w:rsidR="00063EEB" w:rsidRPr="005A0EC9" w:rsidRDefault="00063EEB" w:rsidP="00063EEB">
      <w:pPr>
        <w:tabs>
          <w:tab w:val="left" w:pos="3443"/>
        </w:tabs>
        <w:ind w:left="0" w:firstLine="0"/>
        <w:rPr>
          <w:szCs w:val="22"/>
        </w:rPr>
      </w:pPr>
      <w:r w:rsidRPr="005A0EC9">
        <w:rPr>
          <w:szCs w:val="22"/>
        </w:rPr>
        <w:tab/>
      </w: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4394"/>
      </w:tblGrid>
      <w:tr w:rsidR="00063EEB" w:rsidRPr="005A0EC9" w14:paraId="05F49A6F" w14:textId="77777777">
        <w:tc>
          <w:tcPr>
            <w:tcW w:w="2218" w:type="dxa"/>
            <w:shd w:val="clear" w:color="auto" w:fill="auto"/>
          </w:tcPr>
          <w:p w14:paraId="0020310D" w14:textId="77777777" w:rsidR="00063EEB" w:rsidRPr="005A0EC9" w:rsidRDefault="00D54B6F" w:rsidP="0036136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5A0EC9">
              <w:rPr>
                <w:b/>
                <w:bCs/>
                <w:szCs w:val="22"/>
                <w:lang w:eastAsia="cs-CZ"/>
              </w:rPr>
              <w:t>Živ</w:t>
            </w:r>
            <w:r w:rsidR="00063EEB" w:rsidRPr="005A0EC9">
              <w:rPr>
                <w:b/>
                <w:bCs/>
                <w:szCs w:val="22"/>
                <w:lang w:eastAsia="cs-CZ"/>
              </w:rPr>
              <w:t xml:space="preserve">á hmotnost </w:t>
            </w:r>
            <w:r w:rsidR="00063EEB" w:rsidRPr="005A0EC9">
              <w:rPr>
                <w:b/>
                <w:bCs/>
                <w:szCs w:val="22"/>
                <w:lang w:eastAsia="en-GB"/>
              </w:rPr>
              <w:t>(kg)</w:t>
            </w:r>
          </w:p>
        </w:tc>
        <w:tc>
          <w:tcPr>
            <w:tcW w:w="4394" w:type="dxa"/>
            <w:shd w:val="clear" w:color="auto" w:fill="auto"/>
          </w:tcPr>
          <w:p w14:paraId="6E066243" w14:textId="77777777" w:rsidR="00063EEB" w:rsidRPr="005A0EC9" w:rsidRDefault="00D54B6F" w:rsidP="0036136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5A0EC9">
              <w:rPr>
                <w:b/>
                <w:bCs/>
                <w:szCs w:val="22"/>
                <w:lang w:eastAsia="cs-CZ"/>
              </w:rPr>
              <w:t xml:space="preserve"> Počet tablet </w:t>
            </w:r>
            <w:r w:rsidR="003B0DC5" w:rsidRPr="005A0EC9">
              <w:rPr>
                <w:b/>
                <w:bCs/>
                <w:szCs w:val="22"/>
                <w:lang w:eastAsia="cs-CZ"/>
              </w:rPr>
              <w:t>pod</w:t>
            </w:r>
            <w:r w:rsidRPr="005A0EC9">
              <w:rPr>
                <w:b/>
                <w:bCs/>
                <w:szCs w:val="22"/>
                <w:lang w:eastAsia="cs-CZ"/>
              </w:rPr>
              <w:t>aných dvakrát denně</w:t>
            </w:r>
          </w:p>
        </w:tc>
      </w:tr>
      <w:tr w:rsidR="002F4E0A" w:rsidRPr="005A0EC9" w14:paraId="2EA329F3" w14:textId="77777777">
        <w:tc>
          <w:tcPr>
            <w:tcW w:w="2218" w:type="dxa"/>
            <w:shd w:val="clear" w:color="auto" w:fill="auto"/>
          </w:tcPr>
          <w:p w14:paraId="13D53A04" w14:textId="77777777" w:rsidR="002F4E0A" w:rsidRPr="005A0EC9" w:rsidRDefault="002F4E0A" w:rsidP="00A42839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5A0EC9">
              <w:rPr>
                <w:szCs w:val="22"/>
                <w:lang w:val="en-GB"/>
              </w:rPr>
              <w:t>&gt; 2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6 </w:t>
            </w:r>
            <w:proofErr w:type="spellStart"/>
            <w:r w:rsidR="001B0728" w:rsidRPr="005A0EC9">
              <w:rPr>
                <w:szCs w:val="22"/>
                <w:lang w:val="en-GB"/>
              </w:rPr>
              <w:t>až</w:t>
            </w:r>
            <w:proofErr w:type="spellEnd"/>
            <w:r w:rsidRPr="005A0EC9">
              <w:rPr>
                <w:szCs w:val="22"/>
                <w:lang w:val="en-GB"/>
              </w:rPr>
              <w:t xml:space="preserve"> 5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0 </w:t>
            </w:r>
          </w:p>
        </w:tc>
        <w:tc>
          <w:tcPr>
            <w:tcW w:w="4394" w:type="dxa"/>
            <w:shd w:val="clear" w:color="auto" w:fill="auto"/>
          </w:tcPr>
          <w:p w14:paraId="761F6CF0" w14:textId="77777777" w:rsidR="002F4E0A" w:rsidRPr="005A0EC9" w:rsidRDefault="002F4E0A" w:rsidP="0036136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5A0EC9">
              <w:rPr>
                <w:szCs w:val="22"/>
                <w:lang w:val="en-US"/>
              </w:rPr>
              <w:t xml:space="preserve">¼ </w:t>
            </w:r>
          </w:p>
        </w:tc>
      </w:tr>
      <w:tr w:rsidR="002F4E0A" w:rsidRPr="005A0EC9" w14:paraId="19A64CE6" w14:textId="77777777">
        <w:tc>
          <w:tcPr>
            <w:tcW w:w="2218" w:type="dxa"/>
            <w:shd w:val="clear" w:color="auto" w:fill="auto"/>
          </w:tcPr>
          <w:p w14:paraId="448D255F" w14:textId="77777777" w:rsidR="002F4E0A" w:rsidRPr="005A0EC9" w:rsidRDefault="002F4E0A" w:rsidP="00A42839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5A0EC9">
              <w:rPr>
                <w:szCs w:val="22"/>
                <w:lang w:val="en-GB"/>
              </w:rPr>
              <w:t>&gt; 5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1 </w:t>
            </w:r>
            <w:proofErr w:type="spellStart"/>
            <w:r w:rsidR="001B0728" w:rsidRPr="005A0EC9">
              <w:rPr>
                <w:szCs w:val="22"/>
                <w:lang w:val="en-GB"/>
              </w:rPr>
              <w:t>až</w:t>
            </w:r>
            <w:proofErr w:type="spellEnd"/>
            <w:r w:rsidRPr="005A0EC9">
              <w:rPr>
                <w:szCs w:val="22"/>
                <w:lang w:val="en-GB"/>
              </w:rPr>
              <w:t xml:space="preserve"> 10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0 </w:t>
            </w:r>
          </w:p>
        </w:tc>
        <w:tc>
          <w:tcPr>
            <w:tcW w:w="4394" w:type="dxa"/>
            <w:shd w:val="clear" w:color="auto" w:fill="auto"/>
          </w:tcPr>
          <w:p w14:paraId="75DF7C09" w14:textId="77777777" w:rsidR="002F4E0A" w:rsidRPr="005A0EC9" w:rsidRDefault="002F4E0A" w:rsidP="0036136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5A0EC9">
              <w:rPr>
                <w:szCs w:val="22"/>
                <w:lang w:val="en-US"/>
              </w:rPr>
              <w:t>½</w:t>
            </w:r>
          </w:p>
        </w:tc>
      </w:tr>
      <w:tr w:rsidR="002F4E0A" w:rsidRPr="005A0EC9" w14:paraId="58EE6658" w14:textId="77777777">
        <w:tc>
          <w:tcPr>
            <w:tcW w:w="2218" w:type="dxa"/>
            <w:shd w:val="clear" w:color="auto" w:fill="auto"/>
          </w:tcPr>
          <w:p w14:paraId="1BE0CF20" w14:textId="77777777" w:rsidR="002F4E0A" w:rsidRPr="005A0EC9" w:rsidRDefault="002F4E0A" w:rsidP="00A42839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5A0EC9">
              <w:rPr>
                <w:szCs w:val="22"/>
                <w:lang w:val="en-GB"/>
              </w:rPr>
              <w:t>&gt; 10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1 </w:t>
            </w:r>
            <w:proofErr w:type="spellStart"/>
            <w:r w:rsidR="001B0728" w:rsidRPr="005A0EC9">
              <w:rPr>
                <w:szCs w:val="22"/>
                <w:lang w:val="en-GB"/>
              </w:rPr>
              <w:t>až</w:t>
            </w:r>
            <w:proofErr w:type="spellEnd"/>
            <w:r w:rsidRPr="005A0EC9">
              <w:rPr>
                <w:szCs w:val="22"/>
                <w:lang w:val="en-GB"/>
              </w:rPr>
              <w:t xml:space="preserve"> 15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0 </w:t>
            </w:r>
          </w:p>
        </w:tc>
        <w:tc>
          <w:tcPr>
            <w:tcW w:w="4394" w:type="dxa"/>
            <w:shd w:val="clear" w:color="auto" w:fill="auto"/>
          </w:tcPr>
          <w:p w14:paraId="1A76C19D" w14:textId="77777777" w:rsidR="002F4E0A" w:rsidRPr="005A0EC9" w:rsidRDefault="002F4E0A" w:rsidP="0036136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5A0EC9">
              <w:rPr>
                <w:szCs w:val="22"/>
                <w:lang w:val="en-US"/>
              </w:rPr>
              <w:t xml:space="preserve"> ¾</w:t>
            </w:r>
          </w:p>
        </w:tc>
      </w:tr>
      <w:tr w:rsidR="002F4E0A" w:rsidRPr="005A0EC9" w14:paraId="1932514F" w14:textId="77777777">
        <w:tc>
          <w:tcPr>
            <w:tcW w:w="2218" w:type="dxa"/>
            <w:shd w:val="clear" w:color="auto" w:fill="auto"/>
          </w:tcPr>
          <w:p w14:paraId="4CD934A8" w14:textId="77777777" w:rsidR="002F4E0A" w:rsidRPr="005A0EC9" w:rsidRDefault="002F4E0A" w:rsidP="00A42839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5A0EC9">
              <w:rPr>
                <w:szCs w:val="22"/>
                <w:lang w:val="en-GB"/>
              </w:rPr>
              <w:t>&gt; 15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1 </w:t>
            </w:r>
            <w:proofErr w:type="spellStart"/>
            <w:r w:rsidR="001B0728" w:rsidRPr="005A0EC9">
              <w:rPr>
                <w:szCs w:val="22"/>
                <w:lang w:val="en-GB"/>
              </w:rPr>
              <w:t>až</w:t>
            </w:r>
            <w:proofErr w:type="spellEnd"/>
            <w:r w:rsidRPr="005A0EC9">
              <w:rPr>
                <w:szCs w:val="22"/>
                <w:lang w:val="en-GB"/>
              </w:rPr>
              <w:t xml:space="preserve"> 20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0 </w:t>
            </w:r>
          </w:p>
        </w:tc>
        <w:tc>
          <w:tcPr>
            <w:tcW w:w="4394" w:type="dxa"/>
            <w:shd w:val="clear" w:color="auto" w:fill="auto"/>
          </w:tcPr>
          <w:p w14:paraId="43C5E015" w14:textId="77777777" w:rsidR="002F4E0A" w:rsidRPr="005A0EC9" w:rsidRDefault="002F4E0A" w:rsidP="0036136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5A0EC9">
              <w:rPr>
                <w:szCs w:val="22"/>
                <w:lang w:val="en-US"/>
              </w:rPr>
              <w:t>1</w:t>
            </w:r>
          </w:p>
        </w:tc>
      </w:tr>
      <w:tr w:rsidR="002F4E0A" w:rsidRPr="005A0EC9" w14:paraId="0F4FA2A0" w14:textId="77777777">
        <w:tc>
          <w:tcPr>
            <w:tcW w:w="2218" w:type="dxa"/>
            <w:shd w:val="clear" w:color="auto" w:fill="auto"/>
          </w:tcPr>
          <w:p w14:paraId="3A6608B5" w14:textId="77777777" w:rsidR="002F4E0A" w:rsidRPr="005A0EC9" w:rsidRDefault="002F4E0A" w:rsidP="00A42839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5A0EC9">
              <w:rPr>
                <w:szCs w:val="22"/>
                <w:lang w:val="en-GB"/>
              </w:rPr>
              <w:t>&gt; 20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1 </w:t>
            </w:r>
            <w:proofErr w:type="spellStart"/>
            <w:r w:rsidR="001B0728" w:rsidRPr="005A0EC9">
              <w:rPr>
                <w:szCs w:val="22"/>
                <w:lang w:val="en-GB"/>
              </w:rPr>
              <w:t>až</w:t>
            </w:r>
            <w:proofErr w:type="spellEnd"/>
            <w:r w:rsidRPr="005A0EC9">
              <w:rPr>
                <w:szCs w:val="22"/>
                <w:lang w:val="en-GB"/>
              </w:rPr>
              <w:t xml:space="preserve"> 25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0 </w:t>
            </w:r>
          </w:p>
        </w:tc>
        <w:tc>
          <w:tcPr>
            <w:tcW w:w="4394" w:type="dxa"/>
            <w:shd w:val="clear" w:color="auto" w:fill="auto"/>
          </w:tcPr>
          <w:p w14:paraId="7768ECC1" w14:textId="77777777" w:rsidR="002F4E0A" w:rsidRPr="005A0EC9" w:rsidRDefault="002F4E0A" w:rsidP="0036136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5A0EC9">
              <w:rPr>
                <w:szCs w:val="22"/>
                <w:lang w:val="en-US"/>
              </w:rPr>
              <w:t>1 ¼</w:t>
            </w:r>
          </w:p>
        </w:tc>
      </w:tr>
      <w:tr w:rsidR="002F4E0A" w:rsidRPr="005A0EC9" w14:paraId="589C67D0" w14:textId="77777777">
        <w:tc>
          <w:tcPr>
            <w:tcW w:w="2218" w:type="dxa"/>
            <w:shd w:val="clear" w:color="auto" w:fill="auto"/>
          </w:tcPr>
          <w:p w14:paraId="7D1E86FF" w14:textId="77777777" w:rsidR="002F4E0A" w:rsidRPr="005A0EC9" w:rsidRDefault="002F4E0A" w:rsidP="00A42839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5A0EC9">
              <w:rPr>
                <w:szCs w:val="22"/>
                <w:lang w:val="en-GB"/>
              </w:rPr>
              <w:t>&gt; 25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1 </w:t>
            </w:r>
            <w:proofErr w:type="spellStart"/>
            <w:r w:rsidR="001B0728" w:rsidRPr="005A0EC9">
              <w:rPr>
                <w:szCs w:val="22"/>
                <w:lang w:val="en-GB"/>
              </w:rPr>
              <w:t>až</w:t>
            </w:r>
            <w:proofErr w:type="spellEnd"/>
            <w:r w:rsidRPr="005A0EC9">
              <w:rPr>
                <w:szCs w:val="22"/>
                <w:lang w:val="en-GB"/>
              </w:rPr>
              <w:t xml:space="preserve"> 30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0 </w:t>
            </w:r>
          </w:p>
        </w:tc>
        <w:tc>
          <w:tcPr>
            <w:tcW w:w="4394" w:type="dxa"/>
            <w:shd w:val="clear" w:color="auto" w:fill="auto"/>
          </w:tcPr>
          <w:p w14:paraId="172DF1A8" w14:textId="77777777" w:rsidR="002F4E0A" w:rsidRPr="005A0EC9" w:rsidRDefault="002F4E0A" w:rsidP="0036136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5A0EC9">
              <w:rPr>
                <w:szCs w:val="22"/>
                <w:lang w:val="en-US"/>
              </w:rPr>
              <w:t>1 ½</w:t>
            </w:r>
          </w:p>
        </w:tc>
      </w:tr>
      <w:tr w:rsidR="002F4E0A" w:rsidRPr="005A0EC9" w14:paraId="26471FBC" w14:textId="77777777">
        <w:tc>
          <w:tcPr>
            <w:tcW w:w="2218" w:type="dxa"/>
            <w:shd w:val="clear" w:color="auto" w:fill="auto"/>
          </w:tcPr>
          <w:p w14:paraId="03476FBB" w14:textId="77777777" w:rsidR="002F4E0A" w:rsidRPr="005A0EC9" w:rsidRDefault="002F4E0A" w:rsidP="00A42839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5A0EC9">
              <w:rPr>
                <w:szCs w:val="22"/>
                <w:lang w:val="en-GB"/>
              </w:rPr>
              <w:t>&gt; 30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1 </w:t>
            </w:r>
            <w:proofErr w:type="spellStart"/>
            <w:r w:rsidR="001B0728" w:rsidRPr="005A0EC9">
              <w:rPr>
                <w:szCs w:val="22"/>
                <w:lang w:val="en-GB"/>
              </w:rPr>
              <w:t>až</w:t>
            </w:r>
            <w:proofErr w:type="spellEnd"/>
            <w:r w:rsidRPr="005A0EC9">
              <w:rPr>
                <w:szCs w:val="22"/>
                <w:lang w:val="en-GB"/>
              </w:rPr>
              <w:t xml:space="preserve"> 35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0 </w:t>
            </w:r>
          </w:p>
        </w:tc>
        <w:tc>
          <w:tcPr>
            <w:tcW w:w="4394" w:type="dxa"/>
            <w:shd w:val="clear" w:color="auto" w:fill="auto"/>
          </w:tcPr>
          <w:p w14:paraId="66961240" w14:textId="77777777" w:rsidR="002F4E0A" w:rsidRPr="005A0EC9" w:rsidRDefault="002F4E0A" w:rsidP="0036136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5A0EC9">
              <w:rPr>
                <w:szCs w:val="22"/>
                <w:lang w:val="en-US"/>
              </w:rPr>
              <w:t xml:space="preserve">1 ¾ </w:t>
            </w:r>
          </w:p>
        </w:tc>
      </w:tr>
      <w:tr w:rsidR="002F4E0A" w:rsidRPr="005A0EC9" w14:paraId="1CE54AA3" w14:textId="77777777">
        <w:tc>
          <w:tcPr>
            <w:tcW w:w="2218" w:type="dxa"/>
            <w:shd w:val="clear" w:color="auto" w:fill="auto"/>
          </w:tcPr>
          <w:p w14:paraId="11992ACB" w14:textId="77777777" w:rsidR="002F4E0A" w:rsidRPr="005A0EC9" w:rsidRDefault="002F4E0A" w:rsidP="00A42839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5A0EC9">
              <w:rPr>
                <w:szCs w:val="22"/>
                <w:lang w:val="en-GB"/>
              </w:rPr>
              <w:t>&gt; 35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1 </w:t>
            </w:r>
            <w:proofErr w:type="spellStart"/>
            <w:r w:rsidR="001B0728" w:rsidRPr="005A0EC9">
              <w:rPr>
                <w:szCs w:val="22"/>
                <w:lang w:val="en-GB"/>
              </w:rPr>
              <w:t>až</w:t>
            </w:r>
            <w:proofErr w:type="spellEnd"/>
            <w:r w:rsidRPr="005A0EC9">
              <w:rPr>
                <w:szCs w:val="22"/>
                <w:lang w:val="en-GB"/>
              </w:rPr>
              <w:t xml:space="preserve"> 40</w:t>
            </w:r>
            <w:r w:rsidR="00A42839" w:rsidRPr="005A0EC9">
              <w:rPr>
                <w:szCs w:val="22"/>
                <w:lang w:val="en-GB"/>
              </w:rPr>
              <w:t>,</w:t>
            </w:r>
            <w:r w:rsidRPr="005A0EC9">
              <w:rPr>
                <w:szCs w:val="22"/>
                <w:lang w:val="en-GB"/>
              </w:rPr>
              <w:t xml:space="preserve">0 </w:t>
            </w:r>
          </w:p>
        </w:tc>
        <w:tc>
          <w:tcPr>
            <w:tcW w:w="4394" w:type="dxa"/>
            <w:shd w:val="clear" w:color="auto" w:fill="auto"/>
          </w:tcPr>
          <w:p w14:paraId="3C0B69C4" w14:textId="77777777" w:rsidR="002F4E0A" w:rsidRPr="005A0EC9" w:rsidRDefault="002F4E0A" w:rsidP="00361367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lang w:val="en-US"/>
              </w:rPr>
            </w:pPr>
            <w:r w:rsidRPr="005A0EC9">
              <w:rPr>
                <w:szCs w:val="22"/>
                <w:lang w:val="en-US"/>
              </w:rPr>
              <w:t>2</w:t>
            </w:r>
          </w:p>
        </w:tc>
      </w:tr>
    </w:tbl>
    <w:p w14:paraId="236D1F2A" w14:textId="77777777" w:rsidR="00063EEB" w:rsidRPr="005A0EC9" w:rsidRDefault="00063EEB" w:rsidP="00063EEB">
      <w:pPr>
        <w:ind w:left="0" w:firstLine="0"/>
        <w:jc w:val="both"/>
        <w:rPr>
          <w:color w:val="000000"/>
          <w:szCs w:val="22"/>
          <w:lang w:val="en-GB"/>
        </w:rPr>
      </w:pPr>
    </w:p>
    <w:p w14:paraId="48FC854C" w14:textId="76F05283" w:rsidR="00D54B6F" w:rsidRPr="005A0EC9" w:rsidRDefault="00D54B6F" w:rsidP="00D54B6F">
      <w:pPr>
        <w:ind w:left="0" w:firstLine="0"/>
        <w:jc w:val="both"/>
        <w:rPr>
          <w:color w:val="000000"/>
          <w:szCs w:val="22"/>
          <w:lang w:eastAsia="cs-CZ"/>
        </w:rPr>
      </w:pPr>
      <w:r w:rsidRPr="005A0EC9">
        <w:rPr>
          <w:color w:val="000000"/>
          <w:szCs w:val="22"/>
          <w:lang w:eastAsia="cs-CZ"/>
        </w:rPr>
        <w:t xml:space="preserve">V </w:t>
      </w:r>
      <w:r w:rsidR="001E018F">
        <w:rPr>
          <w:color w:val="000000"/>
          <w:szCs w:val="22"/>
          <w:lang w:eastAsia="cs-CZ"/>
        </w:rPr>
        <w:t>refrakterních</w:t>
      </w:r>
      <w:r w:rsidR="001E018F" w:rsidRPr="005A0EC9">
        <w:rPr>
          <w:color w:val="000000"/>
          <w:szCs w:val="22"/>
          <w:lang w:eastAsia="cs-CZ"/>
        </w:rPr>
        <w:t xml:space="preserve"> </w:t>
      </w:r>
      <w:r w:rsidRPr="005A0EC9">
        <w:rPr>
          <w:color w:val="000000"/>
          <w:szCs w:val="22"/>
          <w:lang w:eastAsia="cs-CZ"/>
        </w:rPr>
        <w:t xml:space="preserve">případech může být dávka podle uvážení </w:t>
      </w:r>
      <w:r w:rsidR="001E018F">
        <w:rPr>
          <w:color w:val="000000"/>
          <w:szCs w:val="22"/>
          <w:lang w:eastAsia="cs-CZ"/>
        </w:rPr>
        <w:t>veterinárního</w:t>
      </w:r>
      <w:r w:rsidR="001E018F" w:rsidRPr="005A0EC9">
        <w:rPr>
          <w:color w:val="000000"/>
          <w:szCs w:val="22"/>
          <w:lang w:eastAsia="cs-CZ"/>
        </w:rPr>
        <w:t xml:space="preserve"> </w:t>
      </w:r>
      <w:r w:rsidRPr="005A0EC9">
        <w:rPr>
          <w:color w:val="000000"/>
          <w:szCs w:val="22"/>
          <w:lang w:eastAsia="cs-CZ"/>
        </w:rPr>
        <w:t xml:space="preserve">lékaře zdvojnásobena na 20 mg amoxicilinu/ 5 mg kyseliny </w:t>
      </w:r>
      <w:proofErr w:type="spellStart"/>
      <w:r w:rsidRPr="005A0EC9">
        <w:rPr>
          <w:color w:val="000000"/>
          <w:szCs w:val="22"/>
          <w:lang w:eastAsia="cs-CZ"/>
        </w:rPr>
        <w:t>klavulanové</w:t>
      </w:r>
      <w:proofErr w:type="spellEnd"/>
      <w:r w:rsidRPr="005A0EC9">
        <w:rPr>
          <w:color w:val="000000"/>
          <w:szCs w:val="22"/>
          <w:lang w:eastAsia="cs-CZ"/>
        </w:rPr>
        <w:t>/ kg živé hmotnosti dvakrát denně.</w:t>
      </w:r>
    </w:p>
    <w:p w14:paraId="1A929E1C" w14:textId="77777777" w:rsidR="00D54B6F" w:rsidRPr="005A0EC9" w:rsidRDefault="00D54B6F" w:rsidP="00D54B6F">
      <w:pPr>
        <w:ind w:left="0" w:firstLine="0"/>
        <w:jc w:val="both"/>
        <w:rPr>
          <w:color w:val="000000"/>
          <w:szCs w:val="22"/>
        </w:rPr>
      </w:pPr>
    </w:p>
    <w:p w14:paraId="05C8686D" w14:textId="77777777" w:rsidR="00D54B6F" w:rsidRPr="005A0EC9" w:rsidRDefault="00D54B6F" w:rsidP="00D54B6F">
      <w:pPr>
        <w:pStyle w:val="Zhlav"/>
        <w:tabs>
          <w:tab w:val="left" w:pos="0"/>
        </w:tabs>
        <w:ind w:left="0" w:firstLine="0"/>
        <w:rPr>
          <w:rFonts w:ascii="Times New Roman" w:hAnsi="Times New Roman"/>
          <w:iCs/>
          <w:sz w:val="22"/>
          <w:szCs w:val="22"/>
          <w:u w:val="single"/>
        </w:rPr>
      </w:pPr>
      <w:r w:rsidRPr="005A0EC9">
        <w:rPr>
          <w:rFonts w:ascii="Times New Roman" w:hAnsi="Times New Roman"/>
          <w:iCs/>
          <w:sz w:val="22"/>
          <w:szCs w:val="22"/>
          <w:u w:val="single"/>
        </w:rPr>
        <w:t>Délka léčby</w:t>
      </w:r>
    </w:p>
    <w:p w14:paraId="745ABF50" w14:textId="7C9A68A4" w:rsidR="00C3060D" w:rsidRPr="005A0EC9" w:rsidRDefault="00C3060D" w:rsidP="00D54B6F">
      <w:pPr>
        <w:ind w:left="0" w:firstLine="0"/>
        <w:jc w:val="both"/>
        <w:rPr>
          <w:bCs/>
          <w:szCs w:val="22"/>
        </w:rPr>
      </w:pPr>
      <w:r w:rsidRPr="005A0EC9">
        <w:rPr>
          <w:bCs/>
          <w:szCs w:val="22"/>
        </w:rPr>
        <w:t xml:space="preserve">Většina běžných případů odpovídá na </w:t>
      </w:r>
      <w:proofErr w:type="gramStart"/>
      <w:r w:rsidRPr="005A0EC9">
        <w:rPr>
          <w:bCs/>
          <w:szCs w:val="22"/>
        </w:rPr>
        <w:t>5-7denní</w:t>
      </w:r>
      <w:proofErr w:type="gramEnd"/>
      <w:r w:rsidRPr="005A0EC9">
        <w:rPr>
          <w:bCs/>
          <w:szCs w:val="22"/>
        </w:rPr>
        <w:t xml:space="preserve"> léčbu.</w:t>
      </w:r>
    </w:p>
    <w:p w14:paraId="586A5639" w14:textId="4AAD61ED" w:rsidR="00D54B6F" w:rsidRPr="005A0EC9" w:rsidRDefault="00D54B6F" w:rsidP="00D54B6F">
      <w:pPr>
        <w:ind w:left="0" w:firstLine="0"/>
        <w:jc w:val="both"/>
        <w:rPr>
          <w:szCs w:val="22"/>
        </w:rPr>
      </w:pPr>
      <w:r w:rsidRPr="005A0EC9">
        <w:rPr>
          <w:color w:val="000000"/>
          <w:szCs w:val="22"/>
          <w:lang w:eastAsia="cs-CZ"/>
        </w:rPr>
        <w:t xml:space="preserve">V chronických případech je doporučována delší léčba. Za těchto okolností musí být celková délka léčby stanovena </w:t>
      </w:r>
      <w:r w:rsidR="001E018F">
        <w:rPr>
          <w:color w:val="000000"/>
          <w:szCs w:val="22"/>
          <w:lang w:eastAsia="cs-CZ"/>
        </w:rPr>
        <w:t>veterinárním</w:t>
      </w:r>
      <w:r w:rsidR="001E018F" w:rsidRPr="005A0EC9">
        <w:rPr>
          <w:color w:val="000000"/>
          <w:szCs w:val="22"/>
          <w:lang w:eastAsia="cs-CZ"/>
        </w:rPr>
        <w:t xml:space="preserve"> </w:t>
      </w:r>
      <w:r w:rsidRPr="005A0EC9">
        <w:rPr>
          <w:color w:val="000000"/>
          <w:szCs w:val="22"/>
          <w:lang w:eastAsia="cs-CZ"/>
        </w:rPr>
        <w:t>lékařem, avšak měla by být dostatečně dlouhá, aby zajistila úplné vyléčení bakteriálního onemocnění</w:t>
      </w:r>
      <w:r w:rsidRPr="005A0EC9">
        <w:rPr>
          <w:szCs w:val="22"/>
        </w:rPr>
        <w:t>.</w:t>
      </w:r>
    </w:p>
    <w:p w14:paraId="027AB3C9" w14:textId="77777777" w:rsidR="00D54B6F" w:rsidRPr="005A0EC9" w:rsidRDefault="00D54B6F" w:rsidP="00D54B6F">
      <w:pPr>
        <w:ind w:left="0" w:firstLine="0"/>
        <w:rPr>
          <w:szCs w:val="22"/>
        </w:rPr>
      </w:pPr>
    </w:p>
    <w:p w14:paraId="384FC8C9" w14:textId="309312DC" w:rsidR="00D17B85" w:rsidRPr="005A0EC9" w:rsidRDefault="009C24DE" w:rsidP="000E2BC8">
      <w:pPr>
        <w:ind w:left="0" w:firstLine="0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Pro</w:t>
      </w:r>
      <w:r w:rsidRPr="005A0EC9">
        <w:rPr>
          <w:color w:val="000000"/>
          <w:szCs w:val="22"/>
          <w:lang w:eastAsia="cs-CZ"/>
        </w:rPr>
        <w:t xml:space="preserve"> </w:t>
      </w:r>
      <w:r w:rsidR="003B0DC5" w:rsidRPr="005A0EC9">
        <w:rPr>
          <w:color w:val="000000"/>
          <w:szCs w:val="22"/>
          <w:lang w:eastAsia="cs-CZ"/>
        </w:rPr>
        <w:t xml:space="preserve">zajištění správného dávkování je třeba co nejpřesněji </w:t>
      </w:r>
      <w:r>
        <w:rPr>
          <w:color w:val="000000"/>
          <w:szCs w:val="22"/>
          <w:lang w:eastAsia="cs-CZ"/>
        </w:rPr>
        <w:t>stanovit</w:t>
      </w:r>
      <w:r w:rsidRPr="005A0EC9">
        <w:rPr>
          <w:color w:val="000000"/>
          <w:szCs w:val="22"/>
          <w:lang w:eastAsia="cs-CZ"/>
        </w:rPr>
        <w:t xml:space="preserve"> </w:t>
      </w:r>
      <w:r w:rsidR="003B0DC5" w:rsidRPr="005A0EC9">
        <w:rPr>
          <w:color w:val="000000"/>
          <w:szCs w:val="22"/>
          <w:lang w:eastAsia="cs-CZ"/>
        </w:rPr>
        <w:t>živou hmotnost</w:t>
      </w:r>
      <w:r w:rsidR="00BF37B1">
        <w:rPr>
          <w:color w:val="000000"/>
          <w:szCs w:val="22"/>
          <w:lang w:eastAsia="cs-CZ"/>
        </w:rPr>
        <w:t xml:space="preserve"> zvířete</w:t>
      </w:r>
      <w:r w:rsidR="003B0DC5" w:rsidRPr="005A0EC9">
        <w:rPr>
          <w:color w:val="000000"/>
          <w:szCs w:val="22"/>
          <w:lang w:eastAsia="cs-CZ"/>
        </w:rPr>
        <w:t>.</w:t>
      </w:r>
    </w:p>
    <w:p w14:paraId="67D6ABA6" w14:textId="7B458FD2" w:rsidR="00063EEB" w:rsidRDefault="00063EEB" w:rsidP="000E2BC8">
      <w:pPr>
        <w:ind w:left="0" w:firstLine="0"/>
        <w:rPr>
          <w:b/>
          <w:szCs w:val="22"/>
        </w:rPr>
      </w:pPr>
    </w:p>
    <w:p w14:paraId="36AB73A9" w14:textId="77777777" w:rsidR="001D0ABF" w:rsidRPr="005A0EC9" w:rsidRDefault="001D0ABF" w:rsidP="000E2BC8">
      <w:pPr>
        <w:ind w:left="0" w:firstLine="0"/>
        <w:rPr>
          <w:b/>
          <w:szCs w:val="22"/>
        </w:rPr>
      </w:pPr>
    </w:p>
    <w:p w14:paraId="3DC8FB95" w14:textId="77777777" w:rsidR="009C24DE" w:rsidRPr="00B41D57" w:rsidRDefault="009C24DE" w:rsidP="009C24DE">
      <w:pPr>
        <w:pStyle w:val="Style1"/>
      </w:pPr>
      <w:bookmarkStart w:id="22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22"/>
    <w:p w14:paraId="2D4D4E2A" w14:textId="77777777" w:rsidR="00063EEB" w:rsidRPr="005A0EC9" w:rsidRDefault="00063EEB" w:rsidP="00063EEB">
      <w:pPr>
        <w:rPr>
          <w:szCs w:val="22"/>
        </w:rPr>
      </w:pPr>
    </w:p>
    <w:p w14:paraId="09BC5988" w14:textId="34F0D697" w:rsidR="00063EEB" w:rsidRPr="005A0EC9" w:rsidRDefault="00063EEB" w:rsidP="004D2D35">
      <w:pPr>
        <w:ind w:left="0" w:firstLine="0"/>
        <w:jc w:val="both"/>
        <w:rPr>
          <w:color w:val="000000"/>
          <w:szCs w:val="22"/>
        </w:rPr>
      </w:pPr>
      <w:r w:rsidRPr="005A0EC9">
        <w:rPr>
          <w:color w:val="000000"/>
          <w:szCs w:val="22"/>
          <w:lang w:eastAsia="cs-CZ"/>
        </w:rPr>
        <w:t xml:space="preserve">Žvýkací tablety jsou ochucené a jsou přijímány většinou psů. Žvýkací tablety mohou být podávány přímo do ústní dutiny zvířete nebo přidávány do malého množství </w:t>
      </w:r>
      <w:r w:rsidR="00754004">
        <w:rPr>
          <w:color w:val="000000"/>
          <w:szCs w:val="22"/>
          <w:lang w:eastAsia="cs-CZ"/>
        </w:rPr>
        <w:t>krmiva</w:t>
      </w:r>
      <w:r w:rsidRPr="005A0EC9">
        <w:rPr>
          <w:color w:val="000000"/>
          <w:szCs w:val="22"/>
        </w:rPr>
        <w:t>.</w:t>
      </w:r>
    </w:p>
    <w:p w14:paraId="19C379B2" w14:textId="28747AB0" w:rsidR="00063EEB" w:rsidRPr="005A0EC9" w:rsidRDefault="007B315F" w:rsidP="004D2D35">
      <w:pPr>
        <w:ind w:left="0" w:firstLine="0"/>
        <w:jc w:val="both"/>
        <w:rPr>
          <w:szCs w:val="22"/>
        </w:rPr>
      </w:pPr>
      <w:r w:rsidRPr="005A0EC9">
        <w:rPr>
          <w:szCs w:val="22"/>
        </w:rPr>
        <w:t xml:space="preserve">Pokyny k dělení tablet: Položte tabletu na rovný povrch </w:t>
      </w:r>
      <w:r w:rsidR="00754004">
        <w:rPr>
          <w:szCs w:val="22"/>
        </w:rPr>
        <w:t>dělicí</w:t>
      </w:r>
      <w:r w:rsidRPr="005A0EC9">
        <w:rPr>
          <w:szCs w:val="22"/>
        </w:rPr>
        <w:t xml:space="preserve"> rýhou dolů (konvexní stranou nahoru). Lehkým vertikálním tlakem špičkou ukazováčku na střed tablety rozlomíte tabletu na dvě poloviny. Chcete-li tabletu rozdělit na čtvrtiny, lehkým tlakem ukazováčku na střed jedné poloviny ji rozlomíte na dvě části.</w:t>
      </w:r>
    </w:p>
    <w:p w14:paraId="7B20597B" w14:textId="6A80E459" w:rsidR="00063EEB" w:rsidRDefault="00063EEB" w:rsidP="00063EEB">
      <w:pPr>
        <w:rPr>
          <w:szCs w:val="22"/>
        </w:rPr>
      </w:pPr>
    </w:p>
    <w:p w14:paraId="6DC50EE2" w14:textId="77777777" w:rsidR="001D0ABF" w:rsidRPr="005A0EC9" w:rsidRDefault="001D0ABF" w:rsidP="00063EEB">
      <w:pPr>
        <w:rPr>
          <w:szCs w:val="22"/>
        </w:rPr>
      </w:pPr>
    </w:p>
    <w:p w14:paraId="16990A44" w14:textId="77777777" w:rsidR="009C24DE" w:rsidRPr="00B41D57" w:rsidRDefault="009C24DE" w:rsidP="004D2D35">
      <w:pPr>
        <w:pStyle w:val="Style1"/>
        <w:keepNext/>
      </w:pPr>
      <w:bookmarkStart w:id="23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3"/>
    <w:p w14:paraId="16E2F7CD" w14:textId="77777777" w:rsidR="00063EEB" w:rsidRPr="005A0EC9" w:rsidRDefault="00063EEB" w:rsidP="004D2D35">
      <w:pPr>
        <w:keepNext/>
        <w:rPr>
          <w:iCs/>
          <w:szCs w:val="22"/>
        </w:rPr>
      </w:pPr>
    </w:p>
    <w:p w14:paraId="7F3379A2" w14:textId="77777777" w:rsidR="009C24DE" w:rsidRDefault="009C24DE" w:rsidP="009C24DE">
      <w:r w:rsidRPr="00B41D57">
        <w:t>Neuplatňuje se.</w:t>
      </w:r>
    </w:p>
    <w:p w14:paraId="3EEC187E" w14:textId="77777777" w:rsidR="00063EEB" w:rsidRPr="005A0EC9" w:rsidRDefault="00063EEB" w:rsidP="00063EEB">
      <w:pPr>
        <w:rPr>
          <w:iCs/>
          <w:szCs w:val="22"/>
        </w:rPr>
      </w:pPr>
    </w:p>
    <w:p w14:paraId="61223F4B" w14:textId="77777777" w:rsidR="002E7AB5" w:rsidRPr="00B41D57" w:rsidRDefault="002E7AB5" w:rsidP="002E7AB5">
      <w:pPr>
        <w:pStyle w:val="Style1"/>
      </w:pPr>
      <w:bookmarkStart w:id="24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4"/>
    <w:p w14:paraId="459021B8" w14:textId="77777777" w:rsidR="00063EEB" w:rsidRPr="005A0EC9" w:rsidRDefault="00063EEB" w:rsidP="00063EEB">
      <w:pPr>
        <w:rPr>
          <w:szCs w:val="22"/>
        </w:rPr>
      </w:pPr>
    </w:p>
    <w:p w14:paraId="456A72E7" w14:textId="5BD454B2" w:rsidR="00063EEB" w:rsidRPr="005A0EC9" w:rsidRDefault="00063EEB" w:rsidP="00063EEB">
      <w:pPr>
        <w:rPr>
          <w:szCs w:val="22"/>
        </w:rPr>
      </w:pPr>
      <w:r w:rsidRPr="005A0EC9">
        <w:rPr>
          <w:szCs w:val="22"/>
        </w:rPr>
        <w:t>Uchováv</w:t>
      </w:r>
      <w:r w:rsidR="002E7AB5">
        <w:rPr>
          <w:szCs w:val="22"/>
        </w:rPr>
        <w:t>ej</w:t>
      </w:r>
      <w:r w:rsidRPr="005A0EC9">
        <w:rPr>
          <w:szCs w:val="22"/>
        </w:rPr>
        <w:t>t</w:t>
      </w:r>
      <w:r w:rsidR="002E7AB5">
        <w:rPr>
          <w:szCs w:val="22"/>
        </w:rPr>
        <w:t>e</w:t>
      </w:r>
      <w:r w:rsidRPr="005A0EC9">
        <w:rPr>
          <w:szCs w:val="22"/>
        </w:rPr>
        <w:t xml:space="preserve"> mimo </w:t>
      </w:r>
      <w:r w:rsidR="009C7290" w:rsidRPr="005A0EC9">
        <w:rPr>
          <w:szCs w:val="22"/>
        </w:rPr>
        <w:t xml:space="preserve">dohled a </w:t>
      </w:r>
      <w:r w:rsidRPr="005A0EC9">
        <w:rPr>
          <w:szCs w:val="22"/>
        </w:rPr>
        <w:t>dosah dětí.</w:t>
      </w:r>
    </w:p>
    <w:p w14:paraId="1FC6D758" w14:textId="77777777" w:rsidR="00063EEB" w:rsidRPr="005A0EC9" w:rsidRDefault="00063EEB" w:rsidP="00063EEB">
      <w:pPr>
        <w:ind w:right="-318"/>
        <w:rPr>
          <w:szCs w:val="22"/>
        </w:rPr>
      </w:pPr>
      <w:r w:rsidRPr="005A0EC9">
        <w:rPr>
          <w:szCs w:val="22"/>
        </w:rPr>
        <w:t>Uchovávejte při teplotě do 25</w:t>
      </w:r>
      <w:r w:rsidR="0062608C" w:rsidRPr="005A0EC9">
        <w:rPr>
          <w:szCs w:val="22"/>
        </w:rPr>
        <w:t xml:space="preserve"> °</w:t>
      </w:r>
      <w:r w:rsidRPr="005A0EC9">
        <w:rPr>
          <w:szCs w:val="22"/>
        </w:rPr>
        <w:t>C.</w:t>
      </w:r>
    </w:p>
    <w:p w14:paraId="2A401320" w14:textId="77777777" w:rsidR="00063EEB" w:rsidRPr="005A0EC9" w:rsidRDefault="0062608C" w:rsidP="00063EEB">
      <w:pPr>
        <w:rPr>
          <w:szCs w:val="22"/>
        </w:rPr>
      </w:pPr>
      <w:r w:rsidRPr="005A0EC9">
        <w:rPr>
          <w:szCs w:val="22"/>
        </w:rPr>
        <w:t xml:space="preserve">Rozdělené </w:t>
      </w:r>
      <w:r w:rsidR="00063EEB" w:rsidRPr="005A0EC9">
        <w:rPr>
          <w:szCs w:val="22"/>
        </w:rPr>
        <w:t>tablet</w:t>
      </w:r>
      <w:r w:rsidRPr="005A0EC9">
        <w:rPr>
          <w:szCs w:val="22"/>
        </w:rPr>
        <w:t>y</w:t>
      </w:r>
      <w:r w:rsidR="00063EEB" w:rsidRPr="005A0EC9">
        <w:rPr>
          <w:szCs w:val="22"/>
        </w:rPr>
        <w:t xml:space="preserve"> </w:t>
      </w:r>
      <w:r w:rsidRPr="005A0EC9">
        <w:rPr>
          <w:szCs w:val="22"/>
        </w:rPr>
        <w:t>uchovávejte v</w:t>
      </w:r>
      <w:r w:rsidR="00063EEB" w:rsidRPr="005A0EC9">
        <w:rPr>
          <w:szCs w:val="22"/>
        </w:rPr>
        <w:t xml:space="preserve"> blistru.</w:t>
      </w:r>
    </w:p>
    <w:p w14:paraId="772A8964" w14:textId="77777777" w:rsidR="00063EEB" w:rsidRPr="005A0EC9" w:rsidRDefault="00063EEB" w:rsidP="00063EEB">
      <w:pPr>
        <w:ind w:right="-318"/>
        <w:rPr>
          <w:szCs w:val="22"/>
        </w:rPr>
      </w:pPr>
      <w:r w:rsidRPr="005A0EC9">
        <w:rPr>
          <w:szCs w:val="22"/>
        </w:rPr>
        <w:t xml:space="preserve">Nespotřebované </w:t>
      </w:r>
      <w:r w:rsidR="0062608C" w:rsidRPr="005A0EC9">
        <w:rPr>
          <w:szCs w:val="22"/>
        </w:rPr>
        <w:t xml:space="preserve">rozdělené </w:t>
      </w:r>
      <w:r w:rsidRPr="005A0EC9">
        <w:rPr>
          <w:szCs w:val="22"/>
        </w:rPr>
        <w:t xml:space="preserve">tablety po </w:t>
      </w:r>
      <w:r w:rsidR="002F4E0A" w:rsidRPr="005A0EC9">
        <w:rPr>
          <w:szCs w:val="22"/>
        </w:rPr>
        <w:t>36</w:t>
      </w:r>
      <w:r w:rsidRPr="005A0EC9">
        <w:rPr>
          <w:szCs w:val="22"/>
        </w:rPr>
        <w:t xml:space="preserve"> hodinách zlikvidujte.</w:t>
      </w:r>
    </w:p>
    <w:p w14:paraId="35E5A835" w14:textId="77777777" w:rsidR="00E04D18" w:rsidRPr="005A0EC9" w:rsidRDefault="005B1375" w:rsidP="005B1375">
      <w:pPr>
        <w:ind w:left="0" w:right="-2" w:firstLine="0"/>
        <w:rPr>
          <w:szCs w:val="22"/>
        </w:rPr>
      </w:pPr>
      <w:r w:rsidRPr="005A0EC9">
        <w:rPr>
          <w:szCs w:val="22"/>
        </w:rPr>
        <w:t xml:space="preserve">Nepoužívejte tento veterinární léčivý přípravek po uplynutí doby použitelnosti uvedené </w:t>
      </w:r>
    </w:p>
    <w:p w14:paraId="4672BBDD" w14:textId="7BC210CB" w:rsidR="005B1375" w:rsidRPr="005A0EC9" w:rsidRDefault="005B1375" w:rsidP="005B1375">
      <w:pPr>
        <w:ind w:left="0" w:right="-2" w:firstLine="0"/>
        <w:rPr>
          <w:szCs w:val="22"/>
        </w:rPr>
      </w:pPr>
      <w:r w:rsidRPr="005A0EC9">
        <w:rPr>
          <w:szCs w:val="22"/>
        </w:rPr>
        <w:t>na blistr</w:t>
      </w:r>
      <w:r w:rsidR="0062608C" w:rsidRPr="005A0EC9">
        <w:rPr>
          <w:szCs w:val="22"/>
        </w:rPr>
        <w:t>u</w:t>
      </w:r>
      <w:r w:rsidRPr="005A0EC9">
        <w:rPr>
          <w:szCs w:val="22"/>
        </w:rPr>
        <w:t xml:space="preserve"> a </w:t>
      </w:r>
      <w:r w:rsidR="0062608C" w:rsidRPr="005A0EC9">
        <w:rPr>
          <w:szCs w:val="22"/>
        </w:rPr>
        <w:t xml:space="preserve">krabičce </w:t>
      </w:r>
      <w:r w:rsidR="00A42839" w:rsidRPr="005A0EC9">
        <w:rPr>
          <w:szCs w:val="22"/>
        </w:rPr>
        <w:t>po E</w:t>
      </w:r>
      <w:r w:rsidR="002E7AB5">
        <w:rPr>
          <w:szCs w:val="22"/>
        </w:rPr>
        <w:t>xp</w:t>
      </w:r>
      <w:r w:rsidRPr="005A0EC9">
        <w:rPr>
          <w:szCs w:val="22"/>
        </w:rPr>
        <w:t>. Doba použitelnosti končí posledním dnem v uvedeném měsíci.</w:t>
      </w:r>
    </w:p>
    <w:p w14:paraId="3A9DF97B" w14:textId="77777777" w:rsidR="00063EEB" w:rsidRPr="005A0EC9" w:rsidRDefault="00063EEB" w:rsidP="00063EEB">
      <w:pPr>
        <w:ind w:left="0" w:right="-318" w:firstLine="0"/>
        <w:rPr>
          <w:szCs w:val="22"/>
        </w:rPr>
      </w:pPr>
    </w:p>
    <w:p w14:paraId="75751935" w14:textId="77777777" w:rsidR="00063EEB" w:rsidRPr="005A0EC9" w:rsidRDefault="00063EEB" w:rsidP="00063EEB">
      <w:pPr>
        <w:rPr>
          <w:szCs w:val="22"/>
        </w:rPr>
      </w:pPr>
    </w:p>
    <w:p w14:paraId="21A6B00C" w14:textId="77777777" w:rsidR="002E7AB5" w:rsidRPr="00B41D57" w:rsidRDefault="002E7AB5" w:rsidP="004D2D35">
      <w:pPr>
        <w:pStyle w:val="Style1"/>
        <w:keepNext/>
        <w:jc w:val="both"/>
      </w:pPr>
      <w:bookmarkStart w:id="25" w:name="_Hlk127278598"/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bookmarkEnd w:id="25"/>
    <w:p w14:paraId="5FD75468" w14:textId="77777777" w:rsidR="00063EEB" w:rsidRPr="005A0EC9" w:rsidRDefault="00063EEB" w:rsidP="004D2D35">
      <w:pPr>
        <w:keepNext/>
        <w:jc w:val="both"/>
        <w:rPr>
          <w:szCs w:val="22"/>
        </w:rPr>
      </w:pPr>
    </w:p>
    <w:p w14:paraId="62CDFDE2" w14:textId="77777777" w:rsidR="00063EEB" w:rsidRPr="005A0EC9" w:rsidRDefault="00063EEB" w:rsidP="004D2D35">
      <w:pPr>
        <w:ind w:left="0" w:firstLine="0"/>
        <w:jc w:val="both"/>
        <w:rPr>
          <w:szCs w:val="22"/>
        </w:rPr>
      </w:pPr>
      <w:r w:rsidRPr="005A0EC9">
        <w:rPr>
          <w:szCs w:val="22"/>
        </w:rPr>
        <w:t>Léčivé přípravky se nesmí likvidovat prostřednictvím odpadní vody či domovního odpadu.</w:t>
      </w:r>
    </w:p>
    <w:p w14:paraId="02064D04" w14:textId="77777777" w:rsidR="004D2D35" w:rsidRDefault="004D2D35" w:rsidP="004D2D35">
      <w:pPr>
        <w:ind w:left="0" w:firstLine="0"/>
        <w:jc w:val="both"/>
      </w:pPr>
      <w:bookmarkStart w:id="26" w:name="_Hlk127278625"/>
    </w:p>
    <w:p w14:paraId="4BB69C86" w14:textId="5D0ACA78" w:rsidR="002E7AB5" w:rsidRDefault="002E7AB5" w:rsidP="004D2D35">
      <w:pPr>
        <w:ind w:left="0" w:firstLine="0"/>
        <w:jc w:val="both"/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9AB268B" w14:textId="77777777" w:rsidR="004D2D35" w:rsidRDefault="004D2D35" w:rsidP="004D2D35">
      <w:pPr>
        <w:ind w:left="0" w:firstLine="0"/>
        <w:jc w:val="both"/>
      </w:pPr>
      <w:bookmarkStart w:id="27" w:name="_Hlk127346742"/>
    </w:p>
    <w:p w14:paraId="455B15C1" w14:textId="46C549C0" w:rsidR="002E7AB5" w:rsidRPr="00B41D57" w:rsidRDefault="002E7AB5" w:rsidP="00E46580">
      <w:pPr>
        <w:ind w:left="0" w:firstLine="0"/>
        <w:jc w:val="both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</w:t>
      </w:r>
      <w:bookmarkEnd w:id="27"/>
      <w:r w:rsidRPr="00B41D57">
        <w:t>.</w:t>
      </w:r>
    </w:p>
    <w:bookmarkEnd w:id="26"/>
    <w:p w14:paraId="58B4E2BC" w14:textId="77777777" w:rsidR="00063EEB" w:rsidRDefault="00063EEB" w:rsidP="00063EEB">
      <w:pPr>
        <w:rPr>
          <w:b/>
          <w:szCs w:val="22"/>
        </w:rPr>
      </w:pPr>
    </w:p>
    <w:p w14:paraId="4E6ACF31" w14:textId="77777777" w:rsidR="002E7AB5" w:rsidRDefault="002E7AB5" w:rsidP="00063EEB">
      <w:pPr>
        <w:rPr>
          <w:b/>
          <w:szCs w:val="22"/>
        </w:rPr>
      </w:pPr>
    </w:p>
    <w:p w14:paraId="1AF8E13D" w14:textId="77777777" w:rsidR="002E7AB5" w:rsidRPr="00B41D57" w:rsidRDefault="002E7AB5" w:rsidP="002E7AB5">
      <w:pPr>
        <w:pStyle w:val="Style1"/>
      </w:pPr>
      <w:bookmarkStart w:id="28" w:name="_Hlk127278636"/>
      <w:bookmarkStart w:id="29" w:name="_Hlk161521194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8"/>
    <w:p w14:paraId="58E5AF02" w14:textId="77777777" w:rsidR="002E7AB5" w:rsidRPr="00B41D57" w:rsidRDefault="002E7AB5" w:rsidP="002E7AB5">
      <w:pPr>
        <w:rPr>
          <w:szCs w:val="22"/>
        </w:rPr>
      </w:pPr>
    </w:p>
    <w:p w14:paraId="7E77D55C" w14:textId="77777777" w:rsidR="002E7AB5" w:rsidRPr="00B41D57" w:rsidRDefault="002E7AB5" w:rsidP="002E7AB5">
      <w:pPr>
        <w:rPr>
          <w:szCs w:val="22"/>
        </w:rPr>
      </w:pPr>
      <w:r w:rsidRPr="00E46580">
        <w:rPr>
          <w:szCs w:val="22"/>
        </w:rPr>
        <w:t>Veterinární léčivý přípravek je vydáván pouze na předpis.</w:t>
      </w:r>
    </w:p>
    <w:p w14:paraId="5641315E" w14:textId="3E305D54" w:rsidR="002E7AB5" w:rsidRDefault="002E7AB5" w:rsidP="002E7AB5">
      <w:pPr>
        <w:pStyle w:val="Style1"/>
        <w:rPr>
          <w:highlight w:val="lightGray"/>
        </w:rPr>
      </w:pPr>
      <w:bookmarkStart w:id="30" w:name="_Hlk127278644"/>
    </w:p>
    <w:p w14:paraId="60792246" w14:textId="77777777" w:rsidR="001D0ABF" w:rsidRDefault="001D0ABF" w:rsidP="002E7AB5">
      <w:pPr>
        <w:pStyle w:val="Style1"/>
        <w:rPr>
          <w:highlight w:val="lightGray"/>
        </w:rPr>
      </w:pPr>
    </w:p>
    <w:p w14:paraId="1E0FC23C" w14:textId="77777777" w:rsidR="002E7AB5" w:rsidRPr="00B41D57" w:rsidRDefault="002E7AB5" w:rsidP="002E7AB5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30"/>
    <w:p w14:paraId="5D9B3E87" w14:textId="77777777" w:rsidR="002E7AB5" w:rsidRDefault="002E7AB5" w:rsidP="002E7AB5">
      <w:pPr>
        <w:rPr>
          <w:szCs w:val="22"/>
        </w:rPr>
      </w:pPr>
    </w:p>
    <w:p w14:paraId="7C53C2DC" w14:textId="1E790F03" w:rsidR="002E7AB5" w:rsidRDefault="002E7AB5" w:rsidP="002E7AB5">
      <w:pPr>
        <w:rPr>
          <w:szCs w:val="22"/>
        </w:rPr>
      </w:pPr>
      <w:r w:rsidRPr="002E7AB5">
        <w:rPr>
          <w:szCs w:val="22"/>
        </w:rPr>
        <w:t>96/003/13-C</w:t>
      </w:r>
    </w:p>
    <w:p w14:paraId="0A0D422C" w14:textId="77777777" w:rsidR="002E7AB5" w:rsidRDefault="002E7AB5" w:rsidP="002E7AB5">
      <w:pPr>
        <w:rPr>
          <w:szCs w:val="22"/>
        </w:rPr>
      </w:pPr>
    </w:p>
    <w:p w14:paraId="28AE55C5" w14:textId="77777777" w:rsidR="002E7AB5" w:rsidRPr="005A0EC9" w:rsidRDefault="002E7AB5" w:rsidP="002E7AB5">
      <w:pPr>
        <w:rPr>
          <w:szCs w:val="22"/>
          <w:u w:val="single"/>
        </w:rPr>
      </w:pPr>
      <w:r w:rsidRPr="005A0EC9">
        <w:rPr>
          <w:szCs w:val="22"/>
          <w:u w:val="single"/>
        </w:rPr>
        <w:t>Velikosti balení:</w:t>
      </w:r>
    </w:p>
    <w:p w14:paraId="431D1DF0" w14:textId="77777777" w:rsidR="002E7AB5" w:rsidRPr="005A0EC9" w:rsidRDefault="002E7AB5" w:rsidP="002E7AB5">
      <w:pPr>
        <w:rPr>
          <w:szCs w:val="22"/>
        </w:rPr>
      </w:pPr>
      <w:r w:rsidRPr="005A0EC9">
        <w:rPr>
          <w:szCs w:val="22"/>
        </w:rPr>
        <w:t>Papírová krabička s 1 blistrem po 8 tabletách</w:t>
      </w:r>
    </w:p>
    <w:p w14:paraId="4F1262F1" w14:textId="77777777" w:rsidR="002E7AB5" w:rsidRPr="005A0EC9" w:rsidRDefault="002E7AB5" w:rsidP="002E7AB5">
      <w:pPr>
        <w:rPr>
          <w:szCs w:val="22"/>
        </w:rPr>
      </w:pPr>
      <w:r w:rsidRPr="005A0EC9">
        <w:rPr>
          <w:szCs w:val="22"/>
        </w:rPr>
        <w:t>Papírová krabička se 2 blistry po 8 tabletách</w:t>
      </w:r>
    </w:p>
    <w:p w14:paraId="0F6AA0D4" w14:textId="77777777" w:rsidR="002E7AB5" w:rsidRPr="005A0EC9" w:rsidRDefault="002E7AB5" w:rsidP="002E7AB5">
      <w:pPr>
        <w:rPr>
          <w:szCs w:val="22"/>
        </w:rPr>
      </w:pPr>
      <w:r w:rsidRPr="005A0EC9">
        <w:rPr>
          <w:szCs w:val="22"/>
        </w:rPr>
        <w:t>Papírová krabička se 4 blistry po 8 tabletách</w:t>
      </w:r>
    </w:p>
    <w:p w14:paraId="08A8A05D" w14:textId="77777777" w:rsidR="002E7AB5" w:rsidRPr="005A0EC9" w:rsidRDefault="002E7AB5" w:rsidP="002E7AB5">
      <w:pPr>
        <w:rPr>
          <w:szCs w:val="22"/>
        </w:rPr>
      </w:pPr>
      <w:r w:rsidRPr="005A0EC9">
        <w:rPr>
          <w:szCs w:val="22"/>
        </w:rPr>
        <w:t>Papírová krabička s 6 blistry po 8 tabletách</w:t>
      </w:r>
    </w:p>
    <w:p w14:paraId="481CBDDE" w14:textId="77777777" w:rsidR="002E7AB5" w:rsidRPr="005A0EC9" w:rsidRDefault="002E7AB5" w:rsidP="002E7AB5">
      <w:pPr>
        <w:rPr>
          <w:szCs w:val="22"/>
        </w:rPr>
      </w:pPr>
      <w:r w:rsidRPr="005A0EC9">
        <w:rPr>
          <w:szCs w:val="22"/>
        </w:rPr>
        <w:t>Papírová krabička s 8 blistry po 8 tabletách</w:t>
      </w:r>
    </w:p>
    <w:p w14:paraId="11ACBC54" w14:textId="77777777" w:rsidR="002E7AB5" w:rsidRPr="005A0EC9" w:rsidRDefault="002E7AB5" w:rsidP="002E7AB5">
      <w:pPr>
        <w:rPr>
          <w:szCs w:val="22"/>
        </w:rPr>
      </w:pPr>
      <w:r w:rsidRPr="005A0EC9">
        <w:rPr>
          <w:szCs w:val="22"/>
        </w:rPr>
        <w:t>Papírová krabička s 10 blistry po 8 tabletách</w:t>
      </w:r>
    </w:p>
    <w:p w14:paraId="2AC18B5A" w14:textId="77777777" w:rsidR="002E7AB5" w:rsidRPr="005A0EC9" w:rsidRDefault="002E7AB5" w:rsidP="002E7AB5">
      <w:pPr>
        <w:rPr>
          <w:szCs w:val="22"/>
        </w:rPr>
      </w:pPr>
      <w:r w:rsidRPr="005A0EC9">
        <w:rPr>
          <w:szCs w:val="22"/>
        </w:rPr>
        <w:t>Papírová krabička s 12 blistry po 8 tabletách</w:t>
      </w:r>
    </w:p>
    <w:p w14:paraId="5E0BD54F" w14:textId="77777777" w:rsidR="002E7AB5" w:rsidRPr="005A0EC9" w:rsidRDefault="002E7AB5" w:rsidP="002E7AB5">
      <w:pPr>
        <w:rPr>
          <w:szCs w:val="22"/>
        </w:rPr>
      </w:pPr>
      <w:r w:rsidRPr="005A0EC9">
        <w:rPr>
          <w:szCs w:val="22"/>
        </w:rPr>
        <w:t>Papírová krabička s 30 blistry po 8 tabletách</w:t>
      </w:r>
    </w:p>
    <w:p w14:paraId="3DB4F15B" w14:textId="07031AD5" w:rsidR="002E7AB5" w:rsidRDefault="002E7AB5" w:rsidP="002E7AB5">
      <w:pPr>
        <w:rPr>
          <w:szCs w:val="22"/>
        </w:rPr>
      </w:pPr>
      <w:r w:rsidRPr="005A0EC9">
        <w:rPr>
          <w:szCs w:val="22"/>
        </w:rPr>
        <w:t>Papírová krabička s 60 blistry po 8 tabletách</w:t>
      </w:r>
    </w:p>
    <w:p w14:paraId="714B171C" w14:textId="77777777" w:rsidR="002E7AB5" w:rsidRPr="00B41D57" w:rsidRDefault="002E7AB5" w:rsidP="002E7AB5">
      <w:pPr>
        <w:rPr>
          <w:szCs w:val="22"/>
        </w:rPr>
      </w:pPr>
    </w:p>
    <w:p w14:paraId="27BAACDE" w14:textId="0AEB0F64" w:rsidR="002E7AB5" w:rsidRPr="00B41D57" w:rsidRDefault="002E7AB5" w:rsidP="002E7AB5">
      <w:pPr>
        <w:rPr>
          <w:szCs w:val="22"/>
        </w:rPr>
      </w:pPr>
      <w:r w:rsidRPr="00B41D57">
        <w:t>Na trhu nemusí být všechny velikosti balení.</w:t>
      </w:r>
    </w:p>
    <w:p w14:paraId="3F8682BC" w14:textId="77777777" w:rsidR="002E7AB5" w:rsidRPr="00B41D57" w:rsidRDefault="002E7AB5" w:rsidP="002E7AB5">
      <w:pPr>
        <w:rPr>
          <w:szCs w:val="22"/>
        </w:rPr>
      </w:pPr>
    </w:p>
    <w:p w14:paraId="26524815" w14:textId="77777777" w:rsidR="002E7AB5" w:rsidRPr="00B41D57" w:rsidRDefault="002E7AB5" w:rsidP="002E7AB5">
      <w:pPr>
        <w:rPr>
          <w:szCs w:val="22"/>
        </w:rPr>
      </w:pPr>
    </w:p>
    <w:p w14:paraId="3DA402AE" w14:textId="77777777" w:rsidR="002E7AB5" w:rsidRPr="00B41D57" w:rsidRDefault="002E7AB5" w:rsidP="004D2D35">
      <w:pPr>
        <w:pStyle w:val="Style1"/>
        <w:jc w:val="both"/>
      </w:pPr>
      <w:bookmarkStart w:id="31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9"/>
    <w:bookmarkEnd w:id="31"/>
    <w:p w14:paraId="5EF06E0F" w14:textId="77777777" w:rsidR="00D54B6F" w:rsidRPr="005A0EC9" w:rsidRDefault="00D54B6F" w:rsidP="004D2D35">
      <w:pPr>
        <w:jc w:val="both"/>
        <w:rPr>
          <w:b/>
          <w:szCs w:val="22"/>
        </w:rPr>
      </w:pPr>
    </w:p>
    <w:p w14:paraId="48BB1163" w14:textId="730142BF" w:rsidR="00063EEB" w:rsidRPr="005A0EC9" w:rsidRDefault="00DD1E83" w:rsidP="004D2D35">
      <w:pPr>
        <w:jc w:val="both"/>
        <w:rPr>
          <w:szCs w:val="22"/>
        </w:rPr>
      </w:pPr>
      <w:r>
        <w:rPr>
          <w:szCs w:val="22"/>
        </w:rPr>
        <w:t>Srpen 2024</w:t>
      </w:r>
    </w:p>
    <w:p w14:paraId="4B96D7EF" w14:textId="77777777" w:rsidR="00114E73" w:rsidRDefault="00114E73" w:rsidP="004D2D35">
      <w:pPr>
        <w:jc w:val="both"/>
        <w:rPr>
          <w:szCs w:val="22"/>
        </w:rPr>
      </w:pPr>
    </w:p>
    <w:p w14:paraId="5E0D6656" w14:textId="77777777" w:rsidR="002E7AB5" w:rsidRPr="002E7AB5" w:rsidRDefault="002E7AB5" w:rsidP="00E46580">
      <w:pPr>
        <w:ind w:left="0" w:firstLine="0"/>
        <w:jc w:val="both"/>
        <w:rPr>
          <w:szCs w:val="22"/>
        </w:rPr>
      </w:pPr>
      <w:bookmarkStart w:id="32" w:name="_Hlk172028087"/>
      <w:bookmarkStart w:id="33" w:name="_Hlk127278666"/>
      <w:r w:rsidRPr="002E7AB5">
        <w:t xml:space="preserve">Podrobné informace o tomto veterinárním léčivém přípravku jsou k dispozici v databázi přípravků Unie </w:t>
      </w:r>
      <w:r w:rsidRPr="002E7AB5">
        <w:rPr>
          <w:szCs w:val="22"/>
        </w:rPr>
        <w:t>(</w:t>
      </w:r>
      <w:hyperlink r:id="rId9" w:history="1">
        <w:r w:rsidRPr="002E7AB5">
          <w:rPr>
            <w:rStyle w:val="Hypertextovodkaz"/>
            <w:szCs w:val="22"/>
          </w:rPr>
          <w:t>https://medicines.health.europa.eu/veterinary</w:t>
        </w:r>
      </w:hyperlink>
      <w:r w:rsidRPr="002E7AB5">
        <w:rPr>
          <w:szCs w:val="22"/>
        </w:rPr>
        <w:t>).</w:t>
      </w:r>
    </w:p>
    <w:p w14:paraId="431BDA71" w14:textId="77777777" w:rsidR="002E7AB5" w:rsidRPr="002E7AB5" w:rsidRDefault="002E7AB5" w:rsidP="00E46580">
      <w:pPr>
        <w:ind w:left="0" w:firstLine="0"/>
        <w:jc w:val="both"/>
        <w:rPr>
          <w:szCs w:val="22"/>
        </w:rPr>
      </w:pPr>
    </w:p>
    <w:p w14:paraId="1E97FBCB" w14:textId="51F91CF3" w:rsidR="002E7AB5" w:rsidRDefault="002E7AB5" w:rsidP="004D2D35">
      <w:pPr>
        <w:ind w:left="0" w:firstLine="0"/>
        <w:jc w:val="both"/>
        <w:rPr>
          <w:szCs w:val="22"/>
        </w:rPr>
      </w:pPr>
      <w:r w:rsidRPr="00E46580">
        <w:rPr>
          <w:szCs w:val="22"/>
        </w:rPr>
        <w:t>Podrobné informace o tomto veterinárním léčivém přípravku naleznete také v národní databázi (</w:t>
      </w:r>
      <w:hyperlink r:id="rId10" w:history="1">
        <w:r w:rsidRPr="00E46580">
          <w:rPr>
            <w:rStyle w:val="Hypertextovodkaz"/>
          </w:rPr>
          <w:t>https://www.uskvbl.cz</w:t>
        </w:r>
      </w:hyperlink>
      <w:r w:rsidRPr="00E46580">
        <w:rPr>
          <w:szCs w:val="22"/>
        </w:rPr>
        <w:t>).</w:t>
      </w:r>
      <w:bookmarkEnd w:id="32"/>
    </w:p>
    <w:p w14:paraId="6FED1D4A" w14:textId="77777777" w:rsidR="002E7AB5" w:rsidRDefault="002E7AB5" w:rsidP="002E7AB5">
      <w:pPr>
        <w:ind w:left="0" w:firstLine="0"/>
        <w:rPr>
          <w:szCs w:val="22"/>
        </w:rPr>
      </w:pPr>
    </w:p>
    <w:p w14:paraId="7B11D7D5" w14:textId="77777777" w:rsidR="002E7AB5" w:rsidRDefault="002E7AB5" w:rsidP="002E7AB5">
      <w:pPr>
        <w:ind w:left="0" w:firstLine="0"/>
        <w:rPr>
          <w:szCs w:val="22"/>
        </w:rPr>
      </w:pPr>
    </w:p>
    <w:p w14:paraId="3768E122" w14:textId="77777777" w:rsidR="002E7AB5" w:rsidRPr="00B41D57" w:rsidRDefault="002E7AB5" w:rsidP="002E7AB5">
      <w:pPr>
        <w:pStyle w:val="Style1"/>
      </w:pPr>
      <w:bookmarkStart w:id="34" w:name="_Hlk127278677"/>
      <w:bookmarkStart w:id="35" w:name="_Hlk161521298"/>
      <w:bookmarkStart w:id="36" w:name="_Hlk161520664"/>
      <w:r w:rsidRPr="00B41D57">
        <w:rPr>
          <w:highlight w:val="lightGray"/>
        </w:rPr>
        <w:lastRenderedPageBreak/>
        <w:t>16.</w:t>
      </w:r>
      <w:r w:rsidRPr="00B41D57">
        <w:tab/>
        <w:t>Kontaktní údaje</w:t>
      </w:r>
    </w:p>
    <w:bookmarkEnd w:id="34"/>
    <w:p w14:paraId="4D919E2E" w14:textId="77777777" w:rsidR="002E7AB5" w:rsidRPr="00B41D57" w:rsidRDefault="002E7AB5" w:rsidP="002E7AB5">
      <w:pPr>
        <w:rPr>
          <w:szCs w:val="22"/>
        </w:rPr>
      </w:pPr>
    </w:p>
    <w:p w14:paraId="666E39D4" w14:textId="6ED8C3E7" w:rsidR="002E7AB5" w:rsidRDefault="002E7AB5" w:rsidP="002E7AB5">
      <w:pPr>
        <w:ind w:left="0" w:firstLine="0"/>
      </w:pPr>
      <w:bookmarkStart w:id="37" w:name="_Hlk161520690"/>
      <w:bookmarkStart w:id="38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  <w:bookmarkEnd w:id="37"/>
    </w:p>
    <w:p w14:paraId="3E6560C4" w14:textId="77777777" w:rsidR="002E7AB5" w:rsidRPr="005A0EC9" w:rsidRDefault="002E7AB5" w:rsidP="002E7AB5">
      <w:pPr>
        <w:jc w:val="both"/>
        <w:rPr>
          <w:iCs/>
          <w:szCs w:val="22"/>
        </w:rPr>
      </w:pPr>
      <w:proofErr w:type="spellStart"/>
      <w:r w:rsidRPr="005A0EC9">
        <w:rPr>
          <w:iCs/>
          <w:szCs w:val="22"/>
        </w:rPr>
        <w:t>Ceva</w:t>
      </w:r>
      <w:proofErr w:type="spellEnd"/>
      <w:r w:rsidRPr="005A0EC9">
        <w:rPr>
          <w:iCs/>
          <w:szCs w:val="22"/>
        </w:rPr>
        <w:t xml:space="preserve"> </w:t>
      </w:r>
      <w:proofErr w:type="spellStart"/>
      <w:r w:rsidRPr="005A0EC9">
        <w:rPr>
          <w:iCs/>
          <w:szCs w:val="22"/>
        </w:rPr>
        <w:t>Santé</w:t>
      </w:r>
      <w:proofErr w:type="spellEnd"/>
      <w:r w:rsidRPr="005A0EC9">
        <w:rPr>
          <w:iCs/>
          <w:szCs w:val="22"/>
        </w:rPr>
        <w:t xml:space="preserve"> Animale</w:t>
      </w:r>
    </w:p>
    <w:p w14:paraId="523E08B5" w14:textId="77777777" w:rsidR="002E7AB5" w:rsidRPr="005A0EC9" w:rsidRDefault="002E7AB5" w:rsidP="002E7AB5">
      <w:pPr>
        <w:jc w:val="both"/>
        <w:rPr>
          <w:iCs/>
          <w:szCs w:val="22"/>
        </w:rPr>
      </w:pPr>
      <w:r w:rsidRPr="005A0EC9">
        <w:rPr>
          <w:iCs/>
          <w:szCs w:val="22"/>
        </w:rPr>
        <w:t xml:space="preserve">10 Avenue de La </w:t>
      </w:r>
      <w:proofErr w:type="spellStart"/>
      <w:r w:rsidRPr="005A0EC9">
        <w:rPr>
          <w:iCs/>
          <w:szCs w:val="22"/>
        </w:rPr>
        <w:t>Ballastière</w:t>
      </w:r>
      <w:proofErr w:type="spellEnd"/>
    </w:p>
    <w:p w14:paraId="30E0E8DD" w14:textId="77777777" w:rsidR="002E7AB5" w:rsidRPr="005A0EC9" w:rsidRDefault="002E7AB5" w:rsidP="002E7AB5">
      <w:pPr>
        <w:jc w:val="both"/>
        <w:rPr>
          <w:iCs/>
          <w:szCs w:val="22"/>
        </w:rPr>
      </w:pPr>
      <w:r w:rsidRPr="005A0EC9">
        <w:rPr>
          <w:iCs/>
          <w:szCs w:val="22"/>
        </w:rPr>
        <w:t xml:space="preserve">33500 </w:t>
      </w:r>
      <w:proofErr w:type="spellStart"/>
      <w:r w:rsidRPr="005A0EC9">
        <w:rPr>
          <w:iCs/>
          <w:szCs w:val="22"/>
        </w:rPr>
        <w:t>Libourne</w:t>
      </w:r>
      <w:proofErr w:type="spellEnd"/>
    </w:p>
    <w:p w14:paraId="2E3E04B1" w14:textId="3F522959" w:rsidR="002E7AB5" w:rsidRPr="00B41D57" w:rsidRDefault="002E7AB5" w:rsidP="00E46580">
      <w:pPr>
        <w:ind w:left="0" w:firstLine="0"/>
        <w:rPr>
          <w:iCs/>
          <w:szCs w:val="22"/>
        </w:rPr>
      </w:pPr>
      <w:r w:rsidRPr="005A0EC9">
        <w:rPr>
          <w:iCs/>
          <w:szCs w:val="22"/>
        </w:rPr>
        <w:t>Francie</w:t>
      </w:r>
    </w:p>
    <w:p w14:paraId="2DAD622B" w14:textId="77777777" w:rsidR="002E7AB5" w:rsidRPr="00E46580" w:rsidRDefault="002E7AB5" w:rsidP="00E46580">
      <w:pPr>
        <w:ind w:left="0" w:firstLine="0"/>
        <w:rPr>
          <w:szCs w:val="22"/>
        </w:rPr>
      </w:pPr>
      <w:bookmarkStart w:id="39" w:name="_Hlk161520717"/>
      <w:bookmarkEnd w:id="38"/>
      <w:r w:rsidRPr="00E46580">
        <w:rPr>
          <w:szCs w:val="22"/>
        </w:rPr>
        <w:t xml:space="preserve">Email: </w:t>
      </w:r>
      <w:hyperlink r:id="rId11" w:history="1">
        <w:r w:rsidRPr="002E7AB5">
          <w:rPr>
            <w:rStyle w:val="Hypertextovodkaz"/>
            <w:lang w:val="fr-FR"/>
          </w:rPr>
          <w:t>pharmacovigilance@ceva.com</w:t>
        </w:r>
      </w:hyperlink>
      <w:bookmarkEnd w:id="39"/>
      <w:r w:rsidRPr="002E7AB5">
        <w:rPr>
          <w:lang w:val="fr-FR"/>
        </w:rPr>
        <w:t xml:space="preserve"> , </w:t>
      </w:r>
      <w:hyperlink r:id="rId12" w:history="1">
        <w:r w:rsidRPr="002E7AB5">
          <w:rPr>
            <w:rStyle w:val="Hypertextovodkaz"/>
            <w:szCs w:val="22"/>
          </w:rPr>
          <w:t>ceva@ceva-ah.sk</w:t>
        </w:r>
      </w:hyperlink>
      <w:r w:rsidRPr="002E7AB5">
        <w:rPr>
          <w:szCs w:val="22"/>
        </w:rPr>
        <w:t xml:space="preserve"> </w:t>
      </w:r>
      <w:r w:rsidRPr="002E7AB5">
        <w:rPr>
          <w:b/>
          <w:szCs w:val="22"/>
        </w:rPr>
        <w:t xml:space="preserve">  </w:t>
      </w:r>
    </w:p>
    <w:p w14:paraId="6F9BD187" w14:textId="77777777" w:rsidR="002E7AB5" w:rsidRPr="00E14D2A" w:rsidRDefault="002E7AB5" w:rsidP="002E7AB5">
      <w:pPr>
        <w:rPr>
          <w:szCs w:val="22"/>
        </w:rPr>
      </w:pPr>
      <w:r w:rsidRPr="00E46580">
        <w:rPr>
          <w:szCs w:val="22"/>
        </w:rPr>
        <w:t>Tel: 00 800 35 22 11 51</w:t>
      </w:r>
      <w:r w:rsidRPr="00E14D2A">
        <w:rPr>
          <w:szCs w:val="22"/>
        </w:rPr>
        <w:t> </w:t>
      </w:r>
    </w:p>
    <w:bookmarkEnd w:id="35"/>
    <w:p w14:paraId="47C213F1" w14:textId="77777777" w:rsidR="002E7AB5" w:rsidRDefault="002E7AB5" w:rsidP="002E7AB5">
      <w:pPr>
        <w:rPr>
          <w:bCs/>
          <w:szCs w:val="22"/>
          <w:u w:val="single"/>
        </w:rPr>
      </w:pPr>
    </w:p>
    <w:p w14:paraId="7B83CD9A" w14:textId="77777777" w:rsidR="002E7AB5" w:rsidRPr="00B41D57" w:rsidRDefault="002E7AB5" w:rsidP="002E7AB5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bookmarkEnd w:id="36"/>
    <w:p w14:paraId="0A100DC9" w14:textId="77777777" w:rsidR="002E7AB5" w:rsidRPr="005A0EC9" w:rsidRDefault="002E7AB5" w:rsidP="002E7AB5">
      <w:pPr>
        <w:tabs>
          <w:tab w:val="left" w:pos="567"/>
        </w:tabs>
        <w:spacing w:line="260" w:lineRule="exact"/>
        <w:rPr>
          <w:szCs w:val="22"/>
        </w:rPr>
      </w:pPr>
      <w:proofErr w:type="spellStart"/>
      <w:r w:rsidRPr="005A0EC9">
        <w:rPr>
          <w:szCs w:val="22"/>
        </w:rPr>
        <w:t>Ceva</w:t>
      </w:r>
      <w:proofErr w:type="spellEnd"/>
      <w:r w:rsidRPr="005A0EC9">
        <w:rPr>
          <w:szCs w:val="22"/>
        </w:rPr>
        <w:t xml:space="preserve"> </w:t>
      </w:r>
      <w:proofErr w:type="spellStart"/>
      <w:r w:rsidRPr="005A0EC9">
        <w:rPr>
          <w:szCs w:val="22"/>
        </w:rPr>
        <w:t>Santé</w:t>
      </w:r>
      <w:proofErr w:type="spellEnd"/>
      <w:r w:rsidRPr="005A0EC9">
        <w:rPr>
          <w:szCs w:val="22"/>
        </w:rPr>
        <w:t xml:space="preserve"> Animale</w:t>
      </w:r>
    </w:p>
    <w:p w14:paraId="24ED879A" w14:textId="77777777" w:rsidR="002E7AB5" w:rsidRPr="005A0EC9" w:rsidRDefault="002E7AB5" w:rsidP="002E7AB5">
      <w:pPr>
        <w:tabs>
          <w:tab w:val="left" w:pos="567"/>
        </w:tabs>
        <w:spacing w:line="260" w:lineRule="exact"/>
        <w:rPr>
          <w:szCs w:val="22"/>
        </w:rPr>
      </w:pPr>
      <w:proofErr w:type="spellStart"/>
      <w:r w:rsidRPr="005A0EC9">
        <w:rPr>
          <w:szCs w:val="22"/>
        </w:rPr>
        <w:t>Boulevard</w:t>
      </w:r>
      <w:proofErr w:type="spellEnd"/>
      <w:r w:rsidRPr="005A0EC9">
        <w:rPr>
          <w:szCs w:val="22"/>
        </w:rPr>
        <w:t xml:space="preserve"> de la </w:t>
      </w:r>
      <w:proofErr w:type="spellStart"/>
      <w:r w:rsidRPr="005A0EC9">
        <w:rPr>
          <w:szCs w:val="22"/>
        </w:rPr>
        <w:t>Communication</w:t>
      </w:r>
      <w:proofErr w:type="spellEnd"/>
    </w:p>
    <w:p w14:paraId="4777DF89" w14:textId="77777777" w:rsidR="002E7AB5" w:rsidRPr="005A0EC9" w:rsidRDefault="002E7AB5" w:rsidP="002E7AB5">
      <w:pPr>
        <w:tabs>
          <w:tab w:val="left" w:pos="567"/>
        </w:tabs>
        <w:spacing w:line="260" w:lineRule="exact"/>
        <w:rPr>
          <w:szCs w:val="22"/>
        </w:rPr>
      </w:pPr>
      <w:proofErr w:type="spellStart"/>
      <w:r w:rsidRPr="005A0EC9">
        <w:rPr>
          <w:szCs w:val="22"/>
        </w:rPr>
        <w:t>Zone</w:t>
      </w:r>
      <w:proofErr w:type="spellEnd"/>
      <w:r w:rsidRPr="005A0EC9">
        <w:rPr>
          <w:szCs w:val="22"/>
        </w:rPr>
        <w:t xml:space="preserve"> </w:t>
      </w:r>
      <w:proofErr w:type="spellStart"/>
      <w:r w:rsidRPr="005A0EC9">
        <w:rPr>
          <w:szCs w:val="22"/>
        </w:rPr>
        <w:t>Autoroutière</w:t>
      </w:r>
      <w:proofErr w:type="spellEnd"/>
    </w:p>
    <w:p w14:paraId="5CC75446" w14:textId="77777777" w:rsidR="002E7AB5" w:rsidRPr="005A0EC9" w:rsidRDefault="002E7AB5" w:rsidP="002E7AB5">
      <w:pPr>
        <w:tabs>
          <w:tab w:val="left" w:pos="567"/>
        </w:tabs>
        <w:spacing w:line="260" w:lineRule="exact"/>
        <w:rPr>
          <w:szCs w:val="22"/>
        </w:rPr>
      </w:pPr>
      <w:r w:rsidRPr="005A0EC9">
        <w:rPr>
          <w:szCs w:val="22"/>
        </w:rPr>
        <w:t xml:space="preserve">53950 </w:t>
      </w:r>
      <w:proofErr w:type="spellStart"/>
      <w:r w:rsidRPr="005A0EC9">
        <w:rPr>
          <w:szCs w:val="22"/>
        </w:rPr>
        <w:t>Louverné</w:t>
      </w:r>
      <w:proofErr w:type="spellEnd"/>
    </w:p>
    <w:p w14:paraId="3528D74E" w14:textId="65F8E289" w:rsidR="002E7AB5" w:rsidRPr="006414D3" w:rsidRDefault="002E7AB5" w:rsidP="00E46580">
      <w:pPr>
        <w:ind w:left="0" w:firstLine="0"/>
        <w:rPr>
          <w:szCs w:val="22"/>
        </w:rPr>
      </w:pPr>
      <w:r w:rsidRPr="005A0EC9">
        <w:rPr>
          <w:szCs w:val="22"/>
        </w:rPr>
        <w:t>Francie</w:t>
      </w:r>
    </w:p>
    <w:bookmarkEnd w:id="33"/>
    <w:p w14:paraId="2BEF89F4" w14:textId="77777777" w:rsidR="002E7AB5" w:rsidRPr="005A0EC9" w:rsidRDefault="002E7AB5" w:rsidP="00063EEB">
      <w:pPr>
        <w:ind w:right="-318"/>
        <w:rPr>
          <w:szCs w:val="22"/>
        </w:rPr>
      </w:pPr>
    </w:p>
    <w:p w14:paraId="541D1DB9" w14:textId="77777777" w:rsidR="00063EEB" w:rsidRPr="005A0EC9" w:rsidRDefault="00063EEB" w:rsidP="00063EEB">
      <w:pPr>
        <w:rPr>
          <w:szCs w:val="22"/>
        </w:rPr>
      </w:pPr>
    </w:p>
    <w:p w14:paraId="00915170" w14:textId="77777777" w:rsidR="00063EEB" w:rsidRPr="005A0EC9" w:rsidRDefault="00063EEB" w:rsidP="00063EEB">
      <w:pPr>
        <w:rPr>
          <w:noProof/>
          <w:szCs w:val="22"/>
        </w:rPr>
      </w:pPr>
    </w:p>
    <w:p w14:paraId="61EDD6CE" w14:textId="77777777" w:rsidR="00554D84" w:rsidRPr="005A0EC9" w:rsidRDefault="00554D84" w:rsidP="00063EEB">
      <w:pPr>
        <w:rPr>
          <w:bCs/>
          <w:szCs w:val="22"/>
        </w:rPr>
      </w:pPr>
    </w:p>
    <w:sectPr w:rsidR="00554D84" w:rsidRPr="005A0EC9">
      <w:footerReference w:type="default" r:id="rId13"/>
      <w:headerReference w:type="first" r:id="rId14"/>
      <w:footerReference w:type="first" r:id="rId15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53542" w14:textId="77777777" w:rsidR="005A5711" w:rsidRDefault="005A5711">
      <w:r>
        <w:separator/>
      </w:r>
    </w:p>
  </w:endnote>
  <w:endnote w:type="continuationSeparator" w:id="0">
    <w:p w14:paraId="16DC6690" w14:textId="77777777" w:rsidR="005A5711" w:rsidRDefault="005A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4108" w14:textId="77777777" w:rsidR="00F22EEE" w:rsidRDefault="00F22EEE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FBF9AD5" w14:textId="77777777" w:rsidR="00F22EEE" w:rsidRDefault="00F22EE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51A8B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9BF6" w14:textId="77777777" w:rsidR="00F22EEE" w:rsidRDefault="00F22EEE">
    <w:pPr>
      <w:pStyle w:val="Zpat"/>
      <w:tabs>
        <w:tab w:val="clear" w:pos="8930"/>
        <w:tab w:val="right" w:pos="8931"/>
      </w:tabs>
    </w:pPr>
  </w:p>
  <w:p w14:paraId="6B5B168A" w14:textId="77777777" w:rsidR="00F22EEE" w:rsidRDefault="00F22EE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51A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37575" w14:textId="77777777" w:rsidR="005A5711" w:rsidRDefault="005A5711">
      <w:r>
        <w:separator/>
      </w:r>
    </w:p>
  </w:footnote>
  <w:footnote w:type="continuationSeparator" w:id="0">
    <w:p w14:paraId="29509689" w14:textId="77777777" w:rsidR="005A5711" w:rsidRDefault="005A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86AC" w14:textId="76F38538" w:rsidR="00801C59" w:rsidRDefault="00B42A25">
    <w:pPr>
      <w:pStyle w:val="Zhlav"/>
    </w:pPr>
    <w:bookmarkStart w:id="40" w:name="_Hlk150346920"/>
    <w:r>
      <w:t xml:space="preserve">    </w:t>
    </w:r>
    <w:bookmarkEnd w:id="4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5FA1834"/>
    <w:multiLevelType w:val="hybridMultilevel"/>
    <w:tmpl w:val="90EC3930"/>
    <w:lvl w:ilvl="0" w:tplc="19BCB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F1D7C5D"/>
    <w:multiLevelType w:val="hybridMultilevel"/>
    <w:tmpl w:val="B3646F4C"/>
    <w:lvl w:ilvl="0" w:tplc="B5841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9" w15:restartNumberingAfterBreak="0">
    <w:nsid w:val="7AD63500"/>
    <w:multiLevelType w:val="hybridMultilevel"/>
    <w:tmpl w:val="B0D0969A"/>
    <w:lvl w:ilvl="0" w:tplc="54C8F8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8"/>
  </w:num>
  <w:num w:numId="39">
    <w:abstractNumId w:val="36"/>
  </w:num>
  <w:num w:numId="40">
    <w:abstractNumId w:val="39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1315C"/>
    <w:rsid w:val="00027BB5"/>
    <w:rsid w:val="00042087"/>
    <w:rsid w:val="00044181"/>
    <w:rsid w:val="00061292"/>
    <w:rsid w:val="00063EEB"/>
    <w:rsid w:val="000A1BDE"/>
    <w:rsid w:val="000A2DBF"/>
    <w:rsid w:val="000A7089"/>
    <w:rsid w:val="000B3C85"/>
    <w:rsid w:val="000C19D4"/>
    <w:rsid w:val="000C2293"/>
    <w:rsid w:val="000D7E60"/>
    <w:rsid w:val="000E2BC8"/>
    <w:rsid w:val="000E4EE4"/>
    <w:rsid w:val="00114E73"/>
    <w:rsid w:val="00116F84"/>
    <w:rsid w:val="00117102"/>
    <w:rsid w:val="00121D00"/>
    <w:rsid w:val="0012587D"/>
    <w:rsid w:val="001443DA"/>
    <w:rsid w:val="001556FD"/>
    <w:rsid w:val="00155E9D"/>
    <w:rsid w:val="0016124B"/>
    <w:rsid w:val="001616A3"/>
    <w:rsid w:val="00196055"/>
    <w:rsid w:val="001B0728"/>
    <w:rsid w:val="001B762C"/>
    <w:rsid w:val="001D0ABF"/>
    <w:rsid w:val="001E018F"/>
    <w:rsid w:val="001F0DEC"/>
    <w:rsid w:val="001F15D4"/>
    <w:rsid w:val="002151C9"/>
    <w:rsid w:val="002277F3"/>
    <w:rsid w:val="002361DA"/>
    <w:rsid w:val="00241A95"/>
    <w:rsid w:val="00242FFD"/>
    <w:rsid w:val="00247A50"/>
    <w:rsid w:val="0025105F"/>
    <w:rsid w:val="00251529"/>
    <w:rsid w:val="00254256"/>
    <w:rsid w:val="00256F71"/>
    <w:rsid w:val="002616E2"/>
    <w:rsid w:val="0026481D"/>
    <w:rsid w:val="0026675D"/>
    <w:rsid w:val="00291C6A"/>
    <w:rsid w:val="00296924"/>
    <w:rsid w:val="002C333D"/>
    <w:rsid w:val="002C4EAF"/>
    <w:rsid w:val="002D25ED"/>
    <w:rsid w:val="002E7AB5"/>
    <w:rsid w:val="002F4E0A"/>
    <w:rsid w:val="00302536"/>
    <w:rsid w:val="00343A5F"/>
    <w:rsid w:val="00361367"/>
    <w:rsid w:val="0038112C"/>
    <w:rsid w:val="00390EF1"/>
    <w:rsid w:val="003B0DC5"/>
    <w:rsid w:val="003C3942"/>
    <w:rsid w:val="003C3ED6"/>
    <w:rsid w:val="003E0D57"/>
    <w:rsid w:val="003E4648"/>
    <w:rsid w:val="003E68D7"/>
    <w:rsid w:val="003F42DB"/>
    <w:rsid w:val="00404C3A"/>
    <w:rsid w:val="00412FA3"/>
    <w:rsid w:val="004245C5"/>
    <w:rsid w:val="00425F5E"/>
    <w:rsid w:val="00426A7D"/>
    <w:rsid w:val="00434A6E"/>
    <w:rsid w:val="00451A8B"/>
    <w:rsid w:val="004534F9"/>
    <w:rsid w:val="00492387"/>
    <w:rsid w:val="004A28CA"/>
    <w:rsid w:val="004C05C8"/>
    <w:rsid w:val="004C5CDC"/>
    <w:rsid w:val="004C6C1D"/>
    <w:rsid w:val="004D2D35"/>
    <w:rsid w:val="004D4ABF"/>
    <w:rsid w:val="004E1B2D"/>
    <w:rsid w:val="00506DD6"/>
    <w:rsid w:val="00533C3A"/>
    <w:rsid w:val="00534548"/>
    <w:rsid w:val="00536D6C"/>
    <w:rsid w:val="00554D84"/>
    <w:rsid w:val="00560A1C"/>
    <w:rsid w:val="00566787"/>
    <w:rsid w:val="005729FD"/>
    <w:rsid w:val="005A0EC9"/>
    <w:rsid w:val="005A24DE"/>
    <w:rsid w:val="005A2809"/>
    <w:rsid w:val="005A5711"/>
    <w:rsid w:val="005B1375"/>
    <w:rsid w:val="005C094C"/>
    <w:rsid w:val="005C23DB"/>
    <w:rsid w:val="005C430D"/>
    <w:rsid w:val="005D4A2D"/>
    <w:rsid w:val="005D69D1"/>
    <w:rsid w:val="005F2F32"/>
    <w:rsid w:val="005F4997"/>
    <w:rsid w:val="00621310"/>
    <w:rsid w:val="0062608C"/>
    <w:rsid w:val="00654163"/>
    <w:rsid w:val="00673570"/>
    <w:rsid w:val="00691C59"/>
    <w:rsid w:val="006A239B"/>
    <w:rsid w:val="006A4FF1"/>
    <w:rsid w:val="006B1264"/>
    <w:rsid w:val="006C6C17"/>
    <w:rsid w:val="006E4960"/>
    <w:rsid w:val="006E65F8"/>
    <w:rsid w:val="006F09CF"/>
    <w:rsid w:val="006F10C9"/>
    <w:rsid w:val="006F2790"/>
    <w:rsid w:val="00712DC2"/>
    <w:rsid w:val="00731BB9"/>
    <w:rsid w:val="007473E0"/>
    <w:rsid w:val="00750CCE"/>
    <w:rsid w:val="007517B3"/>
    <w:rsid w:val="00752B87"/>
    <w:rsid w:val="00754004"/>
    <w:rsid w:val="00754CB6"/>
    <w:rsid w:val="00755352"/>
    <w:rsid w:val="00761AA3"/>
    <w:rsid w:val="00764BAD"/>
    <w:rsid w:val="00776B9F"/>
    <w:rsid w:val="007A42F0"/>
    <w:rsid w:val="007B0777"/>
    <w:rsid w:val="007B315F"/>
    <w:rsid w:val="007C2899"/>
    <w:rsid w:val="007D2482"/>
    <w:rsid w:val="007F2165"/>
    <w:rsid w:val="00801C59"/>
    <w:rsid w:val="00802727"/>
    <w:rsid w:val="00811A95"/>
    <w:rsid w:val="00851374"/>
    <w:rsid w:val="00876E56"/>
    <w:rsid w:val="008776D7"/>
    <w:rsid w:val="008A6441"/>
    <w:rsid w:val="008B1355"/>
    <w:rsid w:val="00904766"/>
    <w:rsid w:val="00930200"/>
    <w:rsid w:val="009333EE"/>
    <w:rsid w:val="00935862"/>
    <w:rsid w:val="009579B6"/>
    <w:rsid w:val="009641CE"/>
    <w:rsid w:val="0098354F"/>
    <w:rsid w:val="00983EB9"/>
    <w:rsid w:val="009916F8"/>
    <w:rsid w:val="009C24DE"/>
    <w:rsid w:val="009C7290"/>
    <w:rsid w:val="009D0B45"/>
    <w:rsid w:val="00A10A40"/>
    <w:rsid w:val="00A219CA"/>
    <w:rsid w:val="00A30804"/>
    <w:rsid w:val="00A42839"/>
    <w:rsid w:val="00A84B02"/>
    <w:rsid w:val="00A94BAA"/>
    <w:rsid w:val="00AB4345"/>
    <w:rsid w:val="00AB7FB6"/>
    <w:rsid w:val="00AC3C1E"/>
    <w:rsid w:val="00B03671"/>
    <w:rsid w:val="00B42A25"/>
    <w:rsid w:val="00B62DA0"/>
    <w:rsid w:val="00B70439"/>
    <w:rsid w:val="00B75F72"/>
    <w:rsid w:val="00B77B0C"/>
    <w:rsid w:val="00B77CFD"/>
    <w:rsid w:val="00B81513"/>
    <w:rsid w:val="00BC178E"/>
    <w:rsid w:val="00BD01DA"/>
    <w:rsid w:val="00BF37B1"/>
    <w:rsid w:val="00BF5FDB"/>
    <w:rsid w:val="00C21335"/>
    <w:rsid w:val="00C25D0C"/>
    <w:rsid w:val="00C3060D"/>
    <w:rsid w:val="00C372AB"/>
    <w:rsid w:val="00C52142"/>
    <w:rsid w:val="00C72A0A"/>
    <w:rsid w:val="00C9557D"/>
    <w:rsid w:val="00CB43D1"/>
    <w:rsid w:val="00CD0283"/>
    <w:rsid w:val="00CF06DF"/>
    <w:rsid w:val="00D0101E"/>
    <w:rsid w:val="00D0286C"/>
    <w:rsid w:val="00D122F7"/>
    <w:rsid w:val="00D17B85"/>
    <w:rsid w:val="00D26FFF"/>
    <w:rsid w:val="00D40FE7"/>
    <w:rsid w:val="00D51D2F"/>
    <w:rsid w:val="00D54B6F"/>
    <w:rsid w:val="00D734A7"/>
    <w:rsid w:val="00D75F41"/>
    <w:rsid w:val="00DC32BB"/>
    <w:rsid w:val="00DD1E83"/>
    <w:rsid w:val="00DF6277"/>
    <w:rsid w:val="00E04D18"/>
    <w:rsid w:val="00E2539A"/>
    <w:rsid w:val="00E46580"/>
    <w:rsid w:val="00E4703F"/>
    <w:rsid w:val="00E53C1B"/>
    <w:rsid w:val="00E62BC7"/>
    <w:rsid w:val="00E92292"/>
    <w:rsid w:val="00E97387"/>
    <w:rsid w:val="00E97AAE"/>
    <w:rsid w:val="00EA169C"/>
    <w:rsid w:val="00EB1867"/>
    <w:rsid w:val="00EB1E25"/>
    <w:rsid w:val="00EB7416"/>
    <w:rsid w:val="00EC5082"/>
    <w:rsid w:val="00ED158A"/>
    <w:rsid w:val="00EE4350"/>
    <w:rsid w:val="00EF2C9E"/>
    <w:rsid w:val="00EF5A36"/>
    <w:rsid w:val="00F21395"/>
    <w:rsid w:val="00F22EEE"/>
    <w:rsid w:val="00F247E9"/>
    <w:rsid w:val="00F27C56"/>
    <w:rsid w:val="00F324A0"/>
    <w:rsid w:val="00F347F3"/>
    <w:rsid w:val="00F35758"/>
    <w:rsid w:val="00F40BC3"/>
    <w:rsid w:val="00F441A7"/>
    <w:rsid w:val="00F47379"/>
    <w:rsid w:val="00F554FE"/>
    <w:rsid w:val="00F618F6"/>
    <w:rsid w:val="00F664F2"/>
    <w:rsid w:val="00F95F5F"/>
    <w:rsid w:val="00FD7D7F"/>
    <w:rsid w:val="00FD7ED6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B1968"/>
  <w15:chartTrackingRefBased/>
  <w15:docId w15:val="{FEC39B76-18D5-4C7F-94CA-6CAAAAF0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ableaux">
    <w:name w:val="texte tableaux"/>
    <w:basedOn w:val="Normln"/>
    <w:rsid w:val="000C19D4"/>
    <w:pPr>
      <w:spacing w:line="240" w:lineRule="exact"/>
      <w:ind w:left="214" w:hanging="142"/>
    </w:pPr>
    <w:rPr>
      <w:szCs w:val="22"/>
      <w:lang w:val="fr-FR" w:eastAsia="fr-FR"/>
    </w:rPr>
  </w:style>
  <w:style w:type="character" w:customStyle="1" w:styleId="ZhlavChar">
    <w:name w:val="Záhlaví Char"/>
    <w:link w:val="Zhlav"/>
    <w:rsid w:val="007B0777"/>
    <w:rPr>
      <w:rFonts w:ascii="Helvetica" w:hAnsi="Helvetica"/>
      <w:lang w:eastAsia="en-US"/>
    </w:rPr>
  </w:style>
  <w:style w:type="character" w:customStyle="1" w:styleId="ZkladntextodsazenChar">
    <w:name w:val="Základní text odsazený Char"/>
    <w:link w:val="Zkladntextodsazen"/>
    <w:rsid w:val="00FD7D7F"/>
    <w:rPr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7ED6"/>
    <w:rPr>
      <w:b/>
      <w:bCs/>
    </w:rPr>
  </w:style>
  <w:style w:type="character" w:customStyle="1" w:styleId="TextkomenteChar">
    <w:name w:val="Text komentáře Char"/>
    <w:link w:val="Textkomente"/>
    <w:semiHidden/>
    <w:rsid w:val="00FD7ED6"/>
    <w:rPr>
      <w:lang w:eastAsia="en-US"/>
    </w:rPr>
  </w:style>
  <w:style w:type="character" w:customStyle="1" w:styleId="PedmtkomenteChar">
    <w:name w:val="Předmět komentáře Char"/>
    <w:link w:val="Pedmtkomente"/>
    <w:rsid w:val="00FD7ED6"/>
    <w:rPr>
      <w:b/>
      <w:bCs/>
      <w:lang w:eastAsia="en-US"/>
    </w:rPr>
  </w:style>
  <w:style w:type="paragraph" w:styleId="Revize">
    <w:name w:val="Revision"/>
    <w:hidden/>
    <w:uiPriority w:val="99"/>
    <w:semiHidden/>
    <w:rsid w:val="00FD7ED6"/>
    <w:rPr>
      <w:sz w:val="22"/>
      <w:lang w:eastAsia="en-US"/>
    </w:rPr>
  </w:style>
  <w:style w:type="paragraph" w:customStyle="1" w:styleId="Style1">
    <w:name w:val="Style1"/>
    <w:basedOn w:val="Normln"/>
    <w:qFormat/>
    <w:rsid w:val="005A0EC9"/>
    <w:pPr>
      <w:tabs>
        <w:tab w:val="left" w:pos="0"/>
      </w:tabs>
    </w:pPr>
    <w:rPr>
      <w:b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E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va@ceva-ah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ovigilance@cev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D9FE-5B9C-4165-83E8-547F02C9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1423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1.110728-part1b-Kesium 50 mg-Czech Rep</vt:lpstr>
      <vt:lpstr>1.110728-part1b-Kesium 50 mg-Czech Rep</vt:lpstr>
    </vt:vector>
  </TitlesOfParts>
  <Company>Hewlett-Packard Company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1.110728-part1b-Kesium 50 mg-Czech Rep</dc:title>
  <dc:subject>Sogeval</dc:subject>
  <dc:creator>Kubová Petra</dc:creator>
  <cp:keywords/>
  <cp:lastModifiedBy>Neugebauerová Kateřina</cp:lastModifiedBy>
  <cp:revision>36</cp:revision>
  <cp:lastPrinted>2024-08-30T12:44:00Z</cp:lastPrinted>
  <dcterms:created xsi:type="dcterms:W3CDTF">2023-05-22T14:21:00Z</dcterms:created>
  <dcterms:modified xsi:type="dcterms:W3CDTF">2024-08-30T12:44:00Z</dcterms:modified>
</cp:coreProperties>
</file>