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93330" w14:textId="77777777" w:rsidR="00CC6BD4" w:rsidRPr="001C4A6C" w:rsidRDefault="00A2141F">
      <w:pPr>
        <w:rPr>
          <w:rFonts w:ascii="Calibri" w:hAnsi="Calibri" w:cs="Calibri"/>
          <w:b/>
          <w:sz w:val="22"/>
          <w:szCs w:val="22"/>
        </w:rPr>
      </w:pPr>
      <w:r w:rsidRPr="001C4A6C">
        <w:rPr>
          <w:rFonts w:ascii="Calibri" w:hAnsi="Calibri" w:cs="Calibri"/>
          <w:b/>
          <w:sz w:val="22"/>
          <w:szCs w:val="22"/>
        </w:rPr>
        <w:t>ELYT</w:t>
      </w:r>
    </w:p>
    <w:p w14:paraId="0A5D6A1E" w14:textId="77777777" w:rsidR="00CC6BD4" w:rsidRPr="00A4423C" w:rsidRDefault="00CC6BD4">
      <w:pPr>
        <w:rPr>
          <w:rFonts w:ascii="Calibri" w:hAnsi="Calibri" w:cs="Calibri"/>
          <w:sz w:val="22"/>
          <w:szCs w:val="22"/>
        </w:rPr>
      </w:pPr>
    </w:p>
    <w:p w14:paraId="3CBCC4C9" w14:textId="77777777" w:rsidR="00CC6BD4" w:rsidRPr="00A4423C" w:rsidRDefault="00A2141F">
      <w:pPr>
        <w:rPr>
          <w:rFonts w:ascii="Calibri" w:eastAsia="Arial" w:hAnsi="Calibri" w:cs="Calibri"/>
          <w:sz w:val="22"/>
          <w:szCs w:val="22"/>
        </w:rPr>
      </w:pPr>
      <w:r w:rsidRPr="00A4423C">
        <w:rPr>
          <w:rFonts w:ascii="Calibri" w:hAnsi="Calibri" w:cs="Calibri"/>
          <w:sz w:val="22"/>
          <w:szCs w:val="22"/>
        </w:rPr>
        <w:t>Veterinární přípravek pro koně</w:t>
      </w:r>
    </w:p>
    <w:p w14:paraId="30D61C3A" w14:textId="77777777" w:rsidR="00CC6BD4" w:rsidRPr="00A4423C" w:rsidRDefault="00A2141F">
      <w:pPr>
        <w:rPr>
          <w:rFonts w:ascii="Calibri" w:hAnsi="Calibri" w:cs="Calibri"/>
          <w:sz w:val="22"/>
          <w:szCs w:val="22"/>
        </w:rPr>
      </w:pPr>
      <w:r w:rsidRPr="00A4423C">
        <w:rPr>
          <w:rFonts w:ascii="Calibri" w:hAnsi="Calibri" w:cs="Calibri"/>
          <w:sz w:val="22"/>
          <w:szCs w:val="22"/>
        </w:rPr>
        <w:t>1000 ml</w:t>
      </w:r>
    </w:p>
    <w:p w14:paraId="2105A24E" w14:textId="77777777" w:rsidR="00CC6BD4" w:rsidRPr="00A4423C" w:rsidRDefault="00CC6BD4">
      <w:pPr>
        <w:rPr>
          <w:rFonts w:ascii="Calibri" w:eastAsia="Arial" w:hAnsi="Calibri" w:cs="Calibri"/>
          <w:sz w:val="22"/>
          <w:szCs w:val="22"/>
        </w:rPr>
      </w:pPr>
    </w:p>
    <w:p w14:paraId="68CAEBA7" w14:textId="77777777" w:rsidR="001C4A6C" w:rsidRDefault="001C4A6C" w:rsidP="001C4A6C">
      <w:pPr>
        <w:pStyle w:val="Vchoz"/>
        <w:rPr>
          <w:rFonts w:ascii="Calibri" w:hAnsi="Calibri" w:cs="Calibri"/>
          <w:sz w:val="22"/>
          <w:szCs w:val="22"/>
        </w:rPr>
      </w:pPr>
      <w:r w:rsidRPr="00647AC6">
        <w:rPr>
          <w:rFonts w:ascii="Calibri" w:hAnsi="Calibri" w:cs="Calibri"/>
          <w:sz w:val="22"/>
          <w:szCs w:val="22"/>
        </w:rPr>
        <w:t xml:space="preserve">Držitel rozhodnutí o schválení: </w:t>
      </w:r>
      <w:r>
        <w:rPr>
          <w:rFonts w:ascii="Calibri" w:hAnsi="Calibri" w:cs="Calibri"/>
          <w:sz w:val="22"/>
          <w:szCs w:val="22"/>
        </w:rPr>
        <w:t>MIKROP ČEBÍN a.s., Čebín 416, 664 23 Čebín</w:t>
      </w:r>
    </w:p>
    <w:p w14:paraId="4BBF5FCD" w14:textId="77777777" w:rsidR="001C4A6C" w:rsidRPr="00647AC6" w:rsidRDefault="001C4A6C" w:rsidP="001C4A6C">
      <w:pPr>
        <w:pStyle w:val="Vchoz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Výrobce: Dr. MÜLLER PHARMA s.r.o., U Mostku 182, 530 41 Hradec Králové</w:t>
      </w:r>
    </w:p>
    <w:p w14:paraId="340A5B39" w14:textId="77777777" w:rsidR="00CC6BD4" w:rsidRPr="00A4423C" w:rsidRDefault="00CC6BD4">
      <w:pPr>
        <w:rPr>
          <w:rFonts w:ascii="Calibri" w:hAnsi="Calibri" w:cs="Calibri"/>
          <w:sz w:val="22"/>
          <w:szCs w:val="22"/>
        </w:rPr>
      </w:pPr>
    </w:p>
    <w:p w14:paraId="0C5A6B02" w14:textId="587E4927" w:rsidR="00CC6BD4" w:rsidRPr="00A4423C" w:rsidRDefault="00A2141F">
      <w:pPr>
        <w:rPr>
          <w:rFonts w:ascii="Calibri" w:hAnsi="Calibri" w:cs="Calibri"/>
          <w:sz w:val="22"/>
          <w:szCs w:val="22"/>
        </w:rPr>
      </w:pPr>
      <w:r w:rsidRPr="00A4423C">
        <w:rPr>
          <w:rFonts w:ascii="Calibri" w:hAnsi="Calibri" w:cs="Calibri"/>
          <w:sz w:val="22"/>
          <w:szCs w:val="22"/>
        </w:rPr>
        <w:t xml:space="preserve">1 ml obsahuje: </w:t>
      </w:r>
      <w:proofErr w:type="spellStart"/>
      <w:r w:rsidR="001C4A6C">
        <w:rPr>
          <w:rFonts w:ascii="Calibri" w:hAnsi="Calibri" w:cs="Calibri"/>
          <w:sz w:val="22"/>
          <w:szCs w:val="22"/>
        </w:rPr>
        <w:t>Aqua</w:t>
      </w:r>
      <w:proofErr w:type="spellEnd"/>
      <w:r w:rsidR="001C4A6C">
        <w:rPr>
          <w:rFonts w:ascii="Calibri" w:hAnsi="Calibri" w:cs="Calibri"/>
          <w:sz w:val="22"/>
          <w:szCs w:val="22"/>
        </w:rPr>
        <w:t xml:space="preserve">, </w:t>
      </w:r>
      <w:r w:rsidRPr="00A4423C">
        <w:rPr>
          <w:rFonts w:ascii="Calibri" w:hAnsi="Calibri" w:cs="Calibri"/>
          <w:sz w:val="22"/>
          <w:szCs w:val="22"/>
        </w:rPr>
        <w:t xml:space="preserve">Magnesium chloride </w:t>
      </w:r>
      <w:proofErr w:type="spellStart"/>
      <w:r w:rsidRPr="00A4423C">
        <w:rPr>
          <w:rFonts w:ascii="Calibri" w:hAnsi="Calibri" w:cs="Calibri"/>
          <w:sz w:val="22"/>
          <w:szCs w:val="22"/>
        </w:rPr>
        <w:t>anhydr</w:t>
      </w:r>
      <w:proofErr w:type="spellEnd"/>
      <w:r w:rsidRPr="00A4423C">
        <w:rPr>
          <w:rFonts w:ascii="Calibri" w:hAnsi="Calibri" w:cs="Calibri"/>
          <w:sz w:val="22"/>
          <w:szCs w:val="22"/>
        </w:rPr>
        <w:t xml:space="preserve">. 93,5 mg, </w:t>
      </w:r>
      <w:proofErr w:type="spellStart"/>
      <w:r w:rsidRPr="00A4423C">
        <w:rPr>
          <w:rFonts w:ascii="Calibri" w:hAnsi="Calibri" w:cs="Calibri"/>
          <w:sz w:val="22"/>
          <w:szCs w:val="22"/>
        </w:rPr>
        <w:t>Sodium</w:t>
      </w:r>
      <w:proofErr w:type="spellEnd"/>
      <w:r w:rsidRPr="00A4423C">
        <w:rPr>
          <w:rFonts w:ascii="Calibri" w:hAnsi="Calibri" w:cs="Calibri"/>
          <w:sz w:val="22"/>
          <w:szCs w:val="22"/>
        </w:rPr>
        <w:t xml:space="preserve"> chloride 42 mg, </w:t>
      </w:r>
      <w:proofErr w:type="spellStart"/>
      <w:r w:rsidRPr="00A4423C">
        <w:rPr>
          <w:rFonts w:ascii="Calibri" w:hAnsi="Calibri" w:cs="Calibri"/>
          <w:sz w:val="22"/>
          <w:szCs w:val="22"/>
        </w:rPr>
        <w:t>Malpighia</w:t>
      </w:r>
      <w:proofErr w:type="spellEnd"/>
      <w:r w:rsidRPr="00A442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423C">
        <w:rPr>
          <w:rFonts w:ascii="Calibri" w:hAnsi="Calibri" w:cs="Calibri"/>
          <w:sz w:val="22"/>
          <w:szCs w:val="22"/>
        </w:rPr>
        <w:t>glabra</w:t>
      </w:r>
      <w:proofErr w:type="spellEnd"/>
      <w:r w:rsidRPr="00A442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423C">
        <w:rPr>
          <w:rFonts w:ascii="Calibri" w:hAnsi="Calibri" w:cs="Calibri"/>
          <w:sz w:val="22"/>
          <w:szCs w:val="22"/>
        </w:rPr>
        <w:t>juice</w:t>
      </w:r>
      <w:proofErr w:type="spellEnd"/>
      <w:r w:rsidRPr="00A4423C">
        <w:rPr>
          <w:rFonts w:ascii="Calibri" w:hAnsi="Calibri" w:cs="Calibri"/>
          <w:sz w:val="22"/>
          <w:szCs w:val="22"/>
        </w:rPr>
        <w:t xml:space="preserve"> 15 mg, </w:t>
      </w:r>
      <w:proofErr w:type="spellStart"/>
      <w:r w:rsidRPr="00A4423C">
        <w:rPr>
          <w:rFonts w:ascii="Calibri" w:hAnsi="Calibri" w:cs="Calibri"/>
          <w:sz w:val="22"/>
          <w:szCs w:val="22"/>
        </w:rPr>
        <w:t>Potassium</w:t>
      </w:r>
      <w:proofErr w:type="spellEnd"/>
      <w:r w:rsidRPr="00A4423C">
        <w:rPr>
          <w:rFonts w:ascii="Calibri" w:hAnsi="Calibri" w:cs="Calibri"/>
          <w:sz w:val="22"/>
          <w:szCs w:val="22"/>
        </w:rPr>
        <w:t xml:space="preserve"> chloride 10 mg, </w:t>
      </w:r>
      <w:proofErr w:type="spellStart"/>
      <w:r w:rsidRPr="00A4423C">
        <w:rPr>
          <w:rFonts w:ascii="Calibri" w:hAnsi="Calibri" w:cs="Calibri"/>
          <w:sz w:val="22"/>
          <w:szCs w:val="22"/>
        </w:rPr>
        <w:t>Calcium</w:t>
      </w:r>
      <w:proofErr w:type="spellEnd"/>
      <w:r w:rsidRPr="00A4423C">
        <w:rPr>
          <w:rFonts w:ascii="Calibri" w:hAnsi="Calibri" w:cs="Calibri"/>
          <w:sz w:val="22"/>
          <w:szCs w:val="22"/>
        </w:rPr>
        <w:t xml:space="preserve"> chloride </w:t>
      </w:r>
      <w:proofErr w:type="spellStart"/>
      <w:r w:rsidRPr="00A4423C">
        <w:rPr>
          <w:rFonts w:ascii="Calibri" w:hAnsi="Calibri" w:cs="Calibri"/>
          <w:sz w:val="22"/>
          <w:szCs w:val="22"/>
        </w:rPr>
        <w:t>anhydr</w:t>
      </w:r>
      <w:proofErr w:type="spellEnd"/>
      <w:r w:rsidRPr="00A4423C">
        <w:rPr>
          <w:rFonts w:ascii="Calibri" w:hAnsi="Calibri" w:cs="Calibri"/>
          <w:sz w:val="22"/>
          <w:szCs w:val="22"/>
        </w:rPr>
        <w:t>. 5 m</w:t>
      </w:r>
      <w:r w:rsidR="001C4A6C">
        <w:rPr>
          <w:rFonts w:ascii="Calibri" w:hAnsi="Calibri" w:cs="Calibri"/>
          <w:sz w:val="22"/>
          <w:szCs w:val="22"/>
        </w:rPr>
        <w:t>g</w:t>
      </w:r>
    </w:p>
    <w:p w14:paraId="03C7E247" w14:textId="77777777" w:rsidR="00CC6BD4" w:rsidRPr="00A4423C" w:rsidRDefault="00CC6BD4">
      <w:pPr>
        <w:rPr>
          <w:rFonts w:ascii="Calibri" w:hAnsi="Calibri" w:cs="Calibri"/>
          <w:sz w:val="22"/>
          <w:szCs w:val="22"/>
        </w:rPr>
      </w:pPr>
    </w:p>
    <w:p w14:paraId="26407A43" w14:textId="7437E08A" w:rsidR="00CC6BD4" w:rsidRPr="00A4423C" w:rsidRDefault="00A2141F">
      <w:pPr>
        <w:rPr>
          <w:rFonts w:ascii="Calibri" w:hAnsi="Calibri" w:cs="Calibri"/>
          <w:sz w:val="22"/>
          <w:szCs w:val="22"/>
        </w:rPr>
      </w:pPr>
      <w:r w:rsidRPr="00A4423C">
        <w:rPr>
          <w:rFonts w:ascii="Calibri" w:hAnsi="Calibri" w:cs="Calibri"/>
          <w:sz w:val="22"/>
          <w:szCs w:val="22"/>
        </w:rPr>
        <w:t>Účinky: PROVET</w:t>
      </w:r>
      <w:r w:rsidR="005B7A21">
        <w:rPr>
          <w:rFonts w:ascii="Calibri" w:hAnsi="Calibri" w:cs="Calibri"/>
          <w:sz w:val="22"/>
          <w:szCs w:val="22"/>
        </w:rPr>
        <w:t xml:space="preserve"> </w:t>
      </w:r>
      <w:r w:rsidRPr="00A4423C">
        <w:rPr>
          <w:rFonts w:ascii="Calibri" w:hAnsi="Calibri" w:cs="Calibri"/>
          <w:sz w:val="22"/>
          <w:szCs w:val="22"/>
        </w:rPr>
        <w:t>ELYT je přípravek pro koně určený pro vyrovnání ztráty iontů potem. Rychle doplňuje nezbytné ionty (elektrolyty) lehce vstřebatelnou formou pro organismus a brání negativnímu dopadu na výkonnost. Pomáhá koním po zátěži, náročném tréninku, během závodů a kdykoliv při nadměrném pocení koní. Optimalizace obsahu iontů a vody v těle je předpokladem pro kvalitní trénink a výborný výkon koně.</w:t>
      </w:r>
    </w:p>
    <w:p w14:paraId="129F2639" w14:textId="77777777" w:rsidR="00CC6BD4" w:rsidRPr="00A4423C" w:rsidRDefault="00CC6BD4">
      <w:pPr>
        <w:rPr>
          <w:rFonts w:ascii="Calibri" w:hAnsi="Calibri" w:cs="Calibri"/>
          <w:sz w:val="22"/>
          <w:szCs w:val="22"/>
        </w:rPr>
      </w:pPr>
    </w:p>
    <w:p w14:paraId="7E8A0FED" w14:textId="47F6E98D" w:rsidR="00CC6BD4" w:rsidRPr="00A4423C" w:rsidRDefault="00A2141F">
      <w:pPr>
        <w:rPr>
          <w:rFonts w:ascii="Calibri" w:hAnsi="Calibri" w:cs="Calibri"/>
          <w:sz w:val="22"/>
          <w:szCs w:val="22"/>
        </w:rPr>
      </w:pPr>
      <w:r w:rsidRPr="00A4423C">
        <w:rPr>
          <w:rFonts w:ascii="Calibri" w:hAnsi="Calibri" w:cs="Calibri"/>
          <w:sz w:val="22"/>
          <w:szCs w:val="22"/>
        </w:rPr>
        <w:t>Doporučené dávkování: Dospělý kůň (500 kg ž.</w:t>
      </w:r>
      <w:r w:rsidR="007551AE">
        <w:rPr>
          <w:rFonts w:ascii="Calibri" w:hAnsi="Calibri" w:cs="Calibri"/>
          <w:sz w:val="22"/>
          <w:szCs w:val="22"/>
        </w:rPr>
        <w:t>hm</w:t>
      </w:r>
      <w:r w:rsidRPr="00A4423C">
        <w:rPr>
          <w:rFonts w:ascii="Calibri" w:hAnsi="Calibri" w:cs="Calibri"/>
          <w:sz w:val="22"/>
          <w:szCs w:val="22"/>
        </w:rPr>
        <w:t>.): 30 až 60 ml/kůň/den</w:t>
      </w:r>
    </w:p>
    <w:p w14:paraId="1191F248" w14:textId="77777777" w:rsidR="00CC6BD4" w:rsidRPr="00A4423C" w:rsidRDefault="00CC6BD4">
      <w:pPr>
        <w:rPr>
          <w:rFonts w:ascii="Calibri" w:eastAsia="Arial" w:hAnsi="Calibri" w:cs="Calibri"/>
          <w:sz w:val="22"/>
          <w:szCs w:val="22"/>
        </w:rPr>
      </w:pPr>
    </w:p>
    <w:p w14:paraId="27087F50" w14:textId="5E3057D7" w:rsidR="00CC6BD4" w:rsidRPr="00A4423C" w:rsidRDefault="00A2141F">
      <w:pPr>
        <w:rPr>
          <w:rFonts w:ascii="Calibri" w:hAnsi="Calibri" w:cs="Calibri"/>
          <w:sz w:val="22"/>
          <w:szCs w:val="22"/>
        </w:rPr>
      </w:pPr>
      <w:r w:rsidRPr="00A4423C">
        <w:rPr>
          <w:rFonts w:ascii="Calibri" w:hAnsi="Calibri" w:cs="Calibri"/>
          <w:sz w:val="22"/>
          <w:szCs w:val="22"/>
        </w:rPr>
        <w:t>Krmný návod a podání: Před upotřebením protřepat. Stiskem lahve naplňte odměrku do</w:t>
      </w:r>
      <w:r w:rsidR="00BF512B">
        <w:rPr>
          <w:rFonts w:ascii="Calibri" w:hAnsi="Calibri" w:cs="Calibri"/>
          <w:sz w:val="22"/>
          <w:szCs w:val="22"/>
        </w:rPr>
        <w:t> </w:t>
      </w:r>
      <w:r w:rsidRPr="00A4423C">
        <w:rPr>
          <w:rFonts w:ascii="Calibri" w:hAnsi="Calibri" w:cs="Calibri"/>
          <w:sz w:val="22"/>
          <w:szCs w:val="22"/>
        </w:rPr>
        <w:t xml:space="preserve">požadovaného objemu. Přípravek přidávejte do krmení. </w:t>
      </w:r>
    </w:p>
    <w:p w14:paraId="0C08DAA9" w14:textId="77777777" w:rsidR="00CC6BD4" w:rsidRPr="00A4423C" w:rsidRDefault="00CC6BD4">
      <w:pPr>
        <w:rPr>
          <w:rFonts w:ascii="Calibri" w:eastAsia="Arial" w:hAnsi="Calibri" w:cs="Calibri"/>
          <w:sz w:val="22"/>
          <w:szCs w:val="22"/>
        </w:rPr>
      </w:pPr>
    </w:p>
    <w:p w14:paraId="4AB93A85" w14:textId="27628619" w:rsidR="00CC6BD4" w:rsidRPr="00A4423C" w:rsidRDefault="00A2141F">
      <w:pPr>
        <w:rPr>
          <w:rFonts w:ascii="Calibri" w:eastAsia="Arial" w:hAnsi="Calibri" w:cs="Calibri"/>
          <w:sz w:val="22"/>
          <w:szCs w:val="22"/>
        </w:rPr>
      </w:pPr>
      <w:r w:rsidRPr="00A4423C">
        <w:rPr>
          <w:rFonts w:ascii="Calibri" w:hAnsi="Calibri" w:cs="Calibri"/>
          <w:sz w:val="22"/>
          <w:szCs w:val="22"/>
        </w:rPr>
        <w:t>Upozornění: Uchovávejte na suchém místě při teplotě do 25°C. Po otevření spotřebujte nejdéle do</w:t>
      </w:r>
      <w:r w:rsidR="00BF512B">
        <w:rPr>
          <w:rFonts w:ascii="Calibri" w:hAnsi="Calibri" w:cs="Calibri"/>
          <w:sz w:val="22"/>
          <w:szCs w:val="22"/>
        </w:rPr>
        <w:t> </w:t>
      </w:r>
      <w:r w:rsidRPr="00A4423C">
        <w:rPr>
          <w:rFonts w:ascii="Calibri" w:hAnsi="Calibri" w:cs="Calibri"/>
          <w:sz w:val="22"/>
          <w:szCs w:val="22"/>
        </w:rPr>
        <w:t>3</w:t>
      </w:r>
      <w:r w:rsidR="00BF512B">
        <w:rPr>
          <w:rFonts w:ascii="Calibri" w:hAnsi="Calibri" w:cs="Calibri"/>
          <w:sz w:val="22"/>
          <w:szCs w:val="22"/>
        </w:rPr>
        <w:t> </w:t>
      </w:r>
      <w:r w:rsidRPr="00A4423C">
        <w:rPr>
          <w:rFonts w:ascii="Calibri" w:hAnsi="Calibri" w:cs="Calibri"/>
          <w:sz w:val="22"/>
          <w:szCs w:val="22"/>
        </w:rPr>
        <w:t xml:space="preserve">měsíců. Po každém použití přípravek důkladně uzavřete. Nepřekračujte doporučené dávkování. </w:t>
      </w:r>
      <w:r w:rsidR="00B8583F">
        <w:rPr>
          <w:rFonts w:ascii="Calibri" w:hAnsi="Calibri" w:cs="Calibri"/>
          <w:sz w:val="22"/>
          <w:szCs w:val="22"/>
        </w:rPr>
        <w:t>Uchovávejte</w:t>
      </w:r>
      <w:r w:rsidR="00B8583F" w:rsidRPr="00A4423C">
        <w:rPr>
          <w:rFonts w:ascii="Calibri" w:hAnsi="Calibri" w:cs="Calibri"/>
          <w:sz w:val="22"/>
          <w:szCs w:val="22"/>
        </w:rPr>
        <w:t xml:space="preserve"> </w:t>
      </w:r>
      <w:r w:rsidRPr="00A4423C">
        <w:rPr>
          <w:rFonts w:ascii="Calibri" w:hAnsi="Calibri" w:cs="Calibri"/>
          <w:sz w:val="22"/>
          <w:szCs w:val="22"/>
        </w:rPr>
        <w:t xml:space="preserve">mimo </w:t>
      </w:r>
      <w:r w:rsidR="00B8583F">
        <w:rPr>
          <w:rFonts w:ascii="Calibri" w:hAnsi="Calibri" w:cs="Calibri"/>
          <w:sz w:val="22"/>
          <w:szCs w:val="22"/>
        </w:rPr>
        <w:t xml:space="preserve">dohled a </w:t>
      </w:r>
      <w:r w:rsidRPr="00A4423C">
        <w:rPr>
          <w:rFonts w:ascii="Calibri" w:hAnsi="Calibri" w:cs="Calibri"/>
          <w:sz w:val="22"/>
          <w:szCs w:val="22"/>
        </w:rPr>
        <w:t>dosah dětí.</w:t>
      </w:r>
    </w:p>
    <w:p w14:paraId="03ACF090" w14:textId="24724236" w:rsidR="00CC6BD4" w:rsidRPr="00A4423C" w:rsidRDefault="00CC6BD4">
      <w:pPr>
        <w:rPr>
          <w:rFonts w:ascii="Calibri" w:eastAsia="Arial" w:hAnsi="Calibri" w:cs="Calibri"/>
          <w:sz w:val="22"/>
          <w:szCs w:val="22"/>
        </w:rPr>
      </w:pPr>
    </w:p>
    <w:p w14:paraId="1C95746B" w14:textId="77777777" w:rsidR="00CC6BD4" w:rsidRPr="00A4423C" w:rsidRDefault="00A2141F">
      <w:pPr>
        <w:rPr>
          <w:rFonts w:ascii="Calibri" w:hAnsi="Calibri" w:cs="Calibri"/>
          <w:sz w:val="22"/>
          <w:szCs w:val="22"/>
        </w:rPr>
      </w:pPr>
      <w:r w:rsidRPr="00A4423C">
        <w:rPr>
          <w:rFonts w:ascii="Calibri" w:hAnsi="Calibri" w:cs="Calibri"/>
          <w:sz w:val="22"/>
          <w:szCs w:val="22"/>
        </w:rPr>
        <w:t>Spotřebujte do data uvedeného na obalu.</w:t>
      </w:r>
    </w:p>
    <w:p w14:paraId="2C9FF7E0" w14:textId="77777777" w:rsidR="00CC6BD4" w:rsidRPr="00A4423C" w:rsidRDefault="00A2141F">
      <w:pPr>
        <w:rPr>
          <w:rFonts w:ascii="Calibri" w:hAnsi="Calibri" w:cs="Calibri"/>
          <w:sz w:val="22"/>
          <w:szCs w:val="22"/>
        </w:rPr>
      </w:pPr>
      <w:r w:rsidRPr="00A4423C">
        <w:rPr>
          <w:rFonts w:ascii="Calibri" w:hAnsi="Calibri" w:cs="Calibri"/>
          <w:sz w:val="22"/>
          <w:szCs w:val="22"/>
        </w:rPr>
        <w:t>Číslo výrobní šarže uvedeno na obalu.</w:t>
      </w:r>
    </w:p>
    <w:p w14:paraId="0FF51F66" w14:textId="77777777" w:rsidR="00CC6BD4" w:rsidRPr="00A4423C" w:rsidRDefault="00CC6BD4">
      <w:pPr>
        <w:rPr>
          <w:rFonts w:ascii="Calibri" w:eastAsia="Arial" w:hAnsi="Calibri" w:cs="Calibri"/>
          <w:sz w:val="22"/>
          <w:szCs w:val="22"/>
        </w:rPr>
      </w:pPr>
    </w:p>
    <w:p w14:paraId="49C2496C" w14:textId="666AB20B" w:rsidR="00CC6BD4" w:rsidRPr="00A4423C" w:rsidRDefault="00A2141F">
      <w:pPr>
        <w:rPr>
          <w:rFonts w:ascii="Calibri" w:hAnsi="Calibri" w:cs="Calibri"/>
          <w:sz w:val="22"/>
          <w:szCs w:val="22"/>
        </w:rPr>
      </w:pPr>
      <w:r w:rsidRPr="00A4423C">
        <w:rPr>
          <w:rFonts w:ascii="Calibri" w:hAnsi="Calibri" w:cs="Calibri"/>
          <w:sz w:val="22"/>
          <w:szCs w:val="22"/>
        </w:rPr>
        <w:t>Pouze pro zvířata</w:t>
      </w:r>
      <w:r w:rsidR="00031080">
        <w:rPr>
          <w:rFonts w:ascii="Calibri" w:hAnsi="Calibri" w:cs="Calibri"/>
          <w:sz w:val="22"/>
          <w:szCs w:val="22"/>
        </w:rPr>
        <w:t>.</w:t>
      </w:r>
    </w:p>
    <w:p w14:paraId="3D878502" w14:textId="77777777" w:rsidR="00CC6BD4" w:rsidRPr="00A4423C" w:rsidRDefault="00CC6BD4">
      <w:pPr>
        <w:rPr>
          <w:rFonts w:ascii="Calibri" w:eastAsia="Arial" w:hAnsi="Calibri" w:cs="Calibri"/>
          <w:sz w:val="22"/>
          <w:szCs w:val="22"/>
        </w:rPr>
      </w:pPr>
    </w:p>
    <w:p w14:paraId="1306703A" w14:textId="15AB4F33" w:rsidR="00CC6BD4" w:rsidRPr="00A4423C" w:rsidRDefault="0003108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</w:t>
      </w:r>
      <w:r w:rsidR="00A2141F" w:rsidRPr="00A4423C">
        <w:rPr>
          <w:rFonts w:ascii="Calibri" w:hAnsi="Calibri" w:cs="Calibri"/>
          <w:sz w:val="22"/>
          <w:szCs w:val="22"/>
        </w:rPr>
        <w:t xml:space="preserve">. schválení </w:t>
      </w:r>
      <w:r w:rsidR="00A90900">
        <w:rPr>
          <w:rFonts w:ascii="Calibri" w:hAnsi="Calibri" w:cs="Calibri"/>
          <w:sz w:val="22"/>
          <w:szCs w:val="22"/>
        </w:rPr>
        <w:t>Ú</w:t>
      </w:r>
      <w:r w:rsidR="00A2141F" w:rsidRPr="00A4423C">
        <w:rPr>
          <w:rFonts w:ascii="Calibri" w:hAnsi="Calibri" w:cs="Calibri"/>
          <w:sz w:val="22"/>
          <w:szCs w:val="22"/>
        </w:rPr>
        <w:t>SKVBL: 090-19/C</w:t>
      </w:r>
      <w:bookmarkStart w:id="0" w:name="_GoBack"/>
      <w:bookmarkEnd w:id="0"/>
    </w:p>
    <w:sectPr w:rsidR="00CC6BD4" w:rsidRPr="00A4423C" w:rsidSect="001C4A6C">
      <w:headerReference w:type="default" r:id="rId6"/>
      <w:pgSz w:w="11900" w:h="16840"/>
      <w:pgMar w:top="1417" w:right="1417" w:bottom="1417" w:left="1417" w:header="1134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97FE5" w14:textId="77777777" w:rsidR="00A16ADB" w:rsidRDefault="00A16ADB">
      <w:r>
        <w:separator/>
      </w:r>
    </w:p>
  </w:endnote>
  <w:endnote w:type="continuationSeparator" w:id="0">
    <w:p w14:paraId="0DEB4F16" w14:textId="77777777" w:rsidR="00A16ADB" w:rsidRDefault="00A1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54E07" w14:textId="77777777" w:rsidR="00A16ADB" w:rsidRDefault="00A16ADB">
      <w:r>
        <w:separator/>
      </w:r>
    </w:p>
  </w:footnote>
  <w:footnote w:type="continuationSeparator" w:id="0">
    <w:p w14:paraId="17A5C670" w14:textId="77777777" w:rsidR="00A16ADB" w:rsidRDefault="00A16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3C356" w14:textId="4184A266" w:rsidR="005B7A21" w:rsidRPr="00BF512B" w:rsidRDefault="005B7A21" w:rsidP="005B7A21">
    <w:pPr>
      <w:jc w:val="both"/>
      <w:rPr>
        <w:rFonts w:ascii="Calibri" w:hAnsi="Calibri" w:cs="Calibri"/>
        <w:bCs/>
        <w:sz w:val="22"/>
        <w:szCs w:val="22"/>
      </w:rPr>
    </w:pPr>
    <w:r w:rsidRPr="00CA6FF6">
      <w:rPr>
        <w:rFonts w:ascii="Calibri" w:hAnsi="Calibri" w:cs="Calibri"/>
        <w:bCs/>
        <w:sz w:val="22"/>
        <w:szCs w:val="22"/>
      </w:rPr>
      <w:t>Text na</w:t>
    </w:r>
    <w:r w:rsidRPr="00CA6FF6">
      <w:rPr>
        <w:rFonts w:ascii="Calibri" w:hAnsi="Calibri" w:cs="Calibri"/>
        <w:sz w:val="22"/>
        <w:szCs w:val="22"/>
      </w:rPr>
      <w:t xml:space="preserve"> </w:t>
    </w:r>
    <w:sdt>
      <w:sdtPr>
        <w:rPr>
          <w:rStyle w:val="Styl2"/>
          <w:rFonts w:ascii="Calibri" w:hAnsi="Calibri" w:cs="Calibri"/>
          <w:sz w:val="22"/>
          <w:szCs w:val="22"/>
        </w:rPr>
        <w:id w:val="1508096970"/>
        <w:placeholder>
          <w:docPart w:val="D60B3C6598C64D7DADB54F1D8FED1DE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</w:rPr>
      </w:sdtEndPr>
      <w:sdtContent>
        <w:r w:rsidRPr="00CA6FF6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CA6FF6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BF512B">
      <w:rPr>
        <w:rFonts w:ascii="Calibri" w:hAnsi="Calibri" w:cs="Calibri"/>
        <w:bCs/>
        <w:sz w:val="22"/>
        <w:szCs w:val="22"/>
      </w:rPr>
      <w:t> </w:t>
    </w:r>
    <w:r w:rsidRPr="00CA6FF6">
      <w:rPr>
        <w:rFonts w:ascii="Calibri" w:hAnsi="Calibri" w:cs="Calibri"/>
        <w:bCs/>
        <w:sz w:val="22"/>
        <w:szCs w:val="22"/>
      </w:rPr>
      <w:t>zn.</w:t>
    </w:r>
    <w:r w:rsidR="00BF512B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eastAsia="Times New Roman" w:hAnsi="Calibri" w:cs="Calibri"/>
          <w:sz w:val="22"/>
          <w:szCs w:val="22"/>
        </w:rPr>
        <w:id w:val="-1643653816"/>
        <w:placeholder>
          <w:docPart w:val="83D090B03ACC4B31B1C3B41EF0EC4274"/>
        </w:placeholder>
        <w:text/>
      </w:sdtPr>
      <w:sdtEndPr/>
      <w:sdtContent>
        <w:r w:rsidR="00CA6FF6" w:rsidRPr="00CA6FF6">
          <w:rPr>
            <w:rFonts w:ascii="Calibri" w:eastAsia="Times New Roman" w:hAnsi="Calibri" w:cs="Calibri"/>
            <w:sz w:val="22"/>
            <w:szCs w:val="22"/>
          </w:rPr>
          <w:t>USKVBL/8629/2024/PO</w:t>
        </w:r>
        <w:r w:rsidR="00F74DA9">
          <w:rPr>
            <w:rFonts w:ascii="Calibri" w:eastAsia="Times New Roman" w:hAnsi="Calibri" w:cs="Calibri"/>
            <w:sz w:val="22"/>
            <w:szCs w:val="22"/>
          </w:rPr>
          <w:t>D</w:t>
        </w:r>
        <w:r w:rsidR="00CA6FF6">
          <w:rPr>
            <w:rFonts w:ascii="Calibri" w:eastAsia="Times New Roman" w:hAnsi="Calibri" w:cs="Calibri"/>
            <w:sz w:val="22"/>
            <w:szCs w:val="22"/>
          </w:rPr>
          <w:t>,</w:t>
        </w:r>
      </w:sdtContent>
    </w:sdt>
    <w:r w:rsidRPr="00CA6FF6">
      <w:rPr>
        <w:rFonts w:ascii="Calibri" w:hAnsi="Calibri" w:cs="Calibri"/>
        <w:bCs/>
        <w:sz w:val="22"/>
        <w:szCs w:val="22"/>
      </w:rPr>
      <w:t xml:space="preserve"> č.j.</w:t>
    </w:r>
    <w:r w:rsidR="00BF512B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eastAsia="Times New Roman" w:hAnsi="Calibri" w:cs="Calibri"/>
          <w:sz w:val="22"/>
          <w:szCs w:val="22"/>
        </w:rPr>
        <w:id w:val="-1885019968"/>
        <w:placeholder>
          <w:docPart w:val="83D090B03ACC4B31B1C3B41EF0EC4274"/>
        </w:placeholder>
        <w:text/>
      </w:sdtPr>
      <w:sdtEndPr/>
      <w:sdtContent>
        <w:r w:rsidR="00CA6FF6" w:rsidRPr="00CA6FF6">
          <w:rPr>
            <w:rFonts w:ascii="Calibri" w:eastAsia="Times New Roman" w:hAnsi="Calibri" w:cs="Calibri"/>
            <w:sz w:val="22"/>
            <w:szCs w:val="22"/>
          </w:rPr>
          <w:t>USKVBL/13475/2024/REG-Podb</w:t>
        </w:r>
      </w:sdtContent>
    </w:sdt>
    <w:r w:rsidRPr="00CA6FF6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-2023853767"/>
        <w:placeholder>
          <w:docPart w:val="E4F25D05DACE427690DC2CF4D00A8972"/>
        </w:placeholder>
        <w:date w:fullDate="2024-10-1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A6FF6" w:rsidRPr="00CA6FF6">
          <w:rPr>
            <w:rFonts w:ascii="Calibri" w:hAnsi="Calibri" w:cs="Calibri"/>
            <w:bCs/>
            <w:sz w:val="22"/>
            <w:szCs w:val="22"/>
          </w:rPr>
          <w:t>10.10.2024</w:t>
        </w:r>
      </w:sdtContent>
    </w:sdt>
    <w:r w:rsidRPr="00CA6FF6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eastAsia="Times New Roman" w:hAnsi="Calibri" w:cs="Calibri"/>
          <w:sz w:val="22"/>
          <w:szCs w:val="22"/>
        </w:rPr>
        <w:id w:val="-217967857"/>
        <w:placeholder>
          <w:docPart w:val="5AAB2838D0804BAFB58CB41B84906A7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CA6FF6" w:rsidRPr="00CA6FF6">
          <w:rPr>
            <w:rFonts w:ascii="Calibri" w:eastAsia="Times New Roman" w:hAnsi="Calibri" w:cs="Calibri"/>
            <w:sz w:val="22"/>
            <w:szCs w:val="22"/>
          </w:rPr>
          <w:t>prodloužení platnosti rozhodnutí o schválení veterinárního přípravku</w:t>
        </w:r>
      </w:sdtContent>
    </w:sdt>
    <w:r w:rsidRPr="00CA6FF6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2080899180"/>
        <w:placeholder>
          <w:docPart w:val="E640601FBFB3460C92996CEB8515B0F0"/>
        </w:placeholder>
        <w:text/>
      </w:sdtPr>
      <w:sdtEndPr/>
      <w:sdtContent>
        <w:r w:rsidR="00CA6FF6" w:rsidRPr="00CA6FF6">
          <w:rPr>
            <w:rFonts w:ascii="Calibri" w:hAnsi="Calibri" w:cs="Calibri"/>
            <w:sz w:val="22"/>
            <w:szCs w:val="22"/>
          </w:rPr>
          <w:t>ELYT</w:t>
        </w:r>
      </w:sdtContent>
    </w:sdt>
  </w:p>
  <w:p w14:paraId="2E873CEB" w14:textId="77777777" w:rsidR="004B0A05" w:rsidRDefault="004B0A0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D4"/>
    <w:rsid w:val="00031080"/>
    <w:rsid w:val="00036B48"/>
    <w:rsid w:val="001A631D"/>
    <w:rsid w:val="001C4A6C"/>
    <w:rsid w:val="001E7053"/>
    <w:rsid w:val="0028256C"/>
    <w:rsid w:val="002F2A6C"/>
    <w:rsid w:val="004B0A05"/>
    <w:rsid w:val="004B3973"/>
    <w:rsid w:val="00525462"/>
    <w:rsid w:val="00532740"/>
    <w:rsid w:val="005B7A21"/>
    <w:rsid w:val="007551AE"/>
    <w:rsid w:val="008635F8"/>
    <w:rsid w:val="00A16ADB"/>
    <w:rsid w:val="00A2141F"/>
    <w:rsid w:val="00A4423C"/>
    <w:rsid w:val="00A64A67"/>
    <w:rsid w:val="00A90900"/>
    <w:rsid w:val="00B8583F"/>
    <w:rsid w:val="00BF512B"/>
    <w:rsid w:val="00C603C7"/>
    <w:rsid w:val="00C63ACD"/>
    <w:rsid w:val="00CA6FF6"/>
    <w:rsid w:val="00CC6BD4"/>
    <w:rsid w:val="00F7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BEC6"/>
  <w15:docId w15:val="{1A51E560-8429-4061-BA9F-505EED79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  <w:rPr>
      <w:rFonts w:cs="Arial Unicode MS"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A4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423C"/>
    <w:rPr>
      <w:rFonts w:cs="Arial Unicode MS"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basedOn w:val="Normln"/>
    <w:link w:val="ZpatChar"/>
    <w:uiPriority w:val="99"/>
    <w:unhideWhenUsed/>
    <w:rsid w:val="00A4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423C"/>
    <w:rPr>
      <w:rFonts w:cs="Arial Unicode MS"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5327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27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2740"/>
    <w:rPr>
      <w:rFonts w:cs="Arial Unicode MS"/>
      <w:color w:val="000000"/>
      <w:kern w:val="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7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740"/>
    <w:rPr>
      <w:rFonts w:cs="Arial Unicode MS"/>
      <w:b/>
      <w:bCs/>
      <w:color w:val="000000"/>
      <w:kern w:val="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7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740"/>
    <w:rPr>
      <w:rFonts w:ascii="Segoe UI" w:hAnsi="Segoe UI" w:cs="Segoe UI"/>
      <w:color w:val="000000"/>
      <w:kern w:val="1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rsid w:val="001C4A6C"/>
    <w:pPr>
      <w:suppressAutoHyphens/>
    </w:pPr>
    <w:rPr>
      <w:rFonts w:cs="Arial Unicode MS"/>
      <w:color w:val="000000"/>
      <w:kern w:val="1"/>
      <w:sz w:val="24"/>
      <w:szCs w:val="24"/>
      <w:u w:color="000000"/>
      <w:lang w:eastAsia="ja-JP"/>
      <w14:textOutline w14:w="0" w14:cap="flat" w14:cmpd="sng" w14:algn="ctr">
        <w14:noFill/>
        <w14:prstDash w14:val="solid"/>
        <w14:bevel/>
      </w14:textOutline>
    </w:rPr>
  </w:style>
  <w:style w:type="character" w:styleId="Zstupntext">
    <w:name w:val="Placeholder Text"/>
    <w:rsid w:val="004B0A05"/>
    <w:rPr>
      <w:color w:val="808080"/>
    </w:rPr>
  </w:style>
  <w:style w:type="character" w:customStyle="1" w:styleId="Styl2">
    <w:name w:val="Styl2"/>
    <w:basedOn w:val="Standardnpsmoodstavce"/>
    <w:uiPriority w:val="1"/>
    <w:rsid w:val="004B0A05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0B3C6598C64D7DADB54F1D8FED1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C5F136-F21C-41B1-9E75-2346785D659D}"/>
      </w:docPartPr>
      <w:docPartBody>
        <w:p w:rsidR="001F6CBB" w:rsidRDefault="0063614E" w:rsidP="0063614E">
          <w:pPr>
            <w:pStyle w:val="D60B3C6598C64D7DADB54F1D8FED1DE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3D090B03ACC4B31B1C3B41EF0EC42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626468-C1C8-4577-AAE8-19441DF77E42}"/>
      </w:docPartPr>
      <w:docPartBody>
        <w:p w:rsidR="001F6CBB" w:rsidRDefault="0063614E" w:rsidP="0063614E">
          <w:pPr>
            <w:pStyle w:val="83D090B03ACC4B31B1C3B41EF0EC427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4F25D05DACE427690DC2CF4D00A89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C49D3F-3D96-4184-9784-DBD4B1D697E2}"/>
      </w:docPartPr>
      <w:docPartBody>
        <w:p w:rsidR="001F6CBB" w:rsidRDefault="0063614E" w:rsidP="0063614E">
          <w:pPr>
            <w:pStyle w:val="E4F25D05DACE427690DC2CF4D00A897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AAB2838D0804BAFB58CB41B84906A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E037A0-B6D1-4794-9AFE-6A1B1350F995}"/>
      </w:docPartPr>
      <w:docPartBody>
        <w:p w:rsidR="001F6CBB" w:rsidRDefault="0063614E" w:rsidP="0063614E">
          <w:pPr>
            <w:pStyle w:val="5AAB2838D0804BAFB58CB41B84906A7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640601FBFB3460C92996CEB8515B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AA6A68-F694-47DF-B40F-692034DF9E7D}"/>
      </w:docPartPr>
      <w:docPartBody>
        <w:p w:rsidR="001F6CBB" w:rsidRDefault="0063614E" w:rsidP="0063614E">
          <w:pPr>
            <w:pStyle w:val="E640601FBFB3460C92996CEB8515B0F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CD0"/>
    <w:rsid w:val="001F6CBB"/>
    <w:rsid w:val="00347CEA"/>
    <w:rsid w:val="00456B50"/>
    <w:rsid w:val="005369AE"/>
    <w:rsid w:val="005B149A"/>
    <w:rsid w:val="0063614E"/>
    <w:rsid w:val="006C0A46"/>
    <w:rsid w:val="0072553F"/>
    <w:rsid w:val="00787C7C"/>
    <w:rsid w:val="00E6013B"/>
    <w:rsid w:val="00F8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3614E"/>
  </w:style>
  <w:style w:type="paragraph" w:customStyle="1" w:styleId="692A35CD72BA4E31A451ADC4B8DCCFF4">
    <w:name w:val="692A35CD72BA4E31A451ADC4B8DCCFF4"/>
    <w:rsid w:val="00F87CD0"/>
  </w:style>
  <w:style w:type="paragraph" w:customStyle="1" w:styleId="16539760A1D24EF099F1FEBBEA5B2BE7">
    <w:name w:val="16539760A1D24EF099F1FEBBEA5B2BE7"/>
    <w:rsid w:val="00F87CD0"/>
  </w:style>
  <w:style w:type="paragraph" w:customStyle="1" w:styleId="584D7E9E1735446F86D51C3B77197011">
    <w:name w:val="584D7E9E1735446F86D51C3B77197011"/>
    <w:rsid w:val="00F87CD0"/>
  </w:style>
  <w:style w:type="paragraph" w:customStyle="1" w:styleId="06AD62BAA1BD4C3A9C5DB1AE66CD8F21">
    <w:name w:val="06AD62BAA1BD4C3A9C5DB1AE66CD8F21"/>
    <w:rsid w:val="00F87CD0"/>
  </w:style>
  <w:style w:type="paragraph" w:customStyle="1" w:styleId="C722AADD2AD14D5CBFB6C7798C1DAA5C">
    <w:name w:val="C722AADD2AD14D5CBFB6C7798C1DAA5C"/>
    <w:rsid w:val="00F87CD0"/>
  </w:style>
  <w:style w:type="paragraph" w:customStyle="1" w:styleId="D60B3C6598C64D7DADB54F1D8FED1DEF">
    <w:name w:val="D60B3C6598C64D7DADB54F1D8FED1DEF"/>
    <w:rsid w:val="0063614E"/>
  </w:style>
  <w:style w:type="paragraph" w:customStyle="1" w:styleId="83D090B03ACC4B31B1C3B41EF0EC4274">
    <w:name w:val="83D090B03ACC4B31B1C3B41EF0EC4274"/>
    <w:rsid w:val="0063614E"/>
  </w:style>
  <w:style w:type="paragraph" w:customStyle="1" w:styleId="E4F25D05DACE427690DC2CF4D00A8972">
    <w:name w:val="E4F25D05DACE427690DC2CF4D00A8972"/>
    <w:rsid w:val="0063614E"/>
  </w:style>
  <w:style w:type="paragraph" w:customStyle="1" w:styleId="5AAB2838D0804BAFB58CB41B84906A7E">
    <w:name w:val="5AAB2838D0804BAFB58CB41B84906A7E"/>
    <w:rsid w:val="0063614E"/>
  </w:style>
  <w:style w:type="paragraph" w:customStyle="1" w:styleId="E640601FBFB3460C92996CEB8515B0F0">
    <w:name w:val="E640601FBFB3460C92996CEB8515B0F0"/>
    <w:rsid w:val="00636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Grodová Lenka</dc:creator>
  <cp:lastModifiedBy>Leona Nepejchalová</cp:lastModifiedBy>
  <cp:revision>9</cp:revision>
  <dcterms:created xsi:type="dcterms:W3CDTF">2022-09-15T12:24:00Z</dcterms:created>
  <dcterms:modified xsi:type="dcterms:W3CDTF">2024-10-14T09:05:00Z</dcterms:modified>
</cp:coreProperties>
</file>