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C6" w:rsidRDefault="00794AC6" w:rsidP="00C63765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AB6B6B">
        <w:rPr>
          <w:rFonts w:asciiTheme="minorHAnsi" w:hAnsiTheme="minorHAnsi" w:cs="Tahoma"/>
          <w:b/>
          <w:sz w:val="22"/>
          <w:szCs w:val="22"/>
        </w:rPr>
        <w:t>BIOGANCE</w:t>
      </w:r>
      <w:r w:rsidRPr="00AB6B6B">
        <w:rPr>
          <w:rFonts w:asciiTheme="minorHAnsi" w:hAnsiTheme="minorHAnsi" w:cs="Tahoma"/>
          <w:sz w:val="22"/>
          <w:szCs w:val="22"/>
        </w:rPr>
        <w:t xml:space="preserve"> </w:t>
      </w:r>
      <w:bookmarkStart w:id="0" w:name="_Hlk179933383"/>
      <w:proofErr w:type="spellStart"/>
      <w:r w:rsidRPr="00AB6B6B">
        <w:rPr>
          <w:rFonts w:asciiTheme="minorHAnsi" w:hAnsiTheme="minorHAnsi" w:cs="Tahoma"/>
          <w:b/>
          <w:sz w:val="22"/>
          <w:szCs w:val="22"/>
        </w:rPr>
        <w:t>Gliss</w:t>
      </w:r>
      <w:proofErr w:type="spellEnd"/>
      <w:r w:rsidRPr="00AB6B6B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AB6B6B">
        <w:rPr>
          <w:rFonts w:asciiTheme="minorHAnsi" w:hAnsiTheme="minorHAnsi" w:cs="Tahoma"/>
          <w:b/>
          <w:sz w:val="22"/>
          <w:szCs w:val="22"/>
        </w:rPr>
        <w:t>Hair</w:t>
      </w:r>
      <w:proofErr w:type="spellEnd"/>
      <w:r w:rsidRPr="00AB6B6B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AB6B6B">
        <w:rPr>
          <w:rFonts w:asciiTheme="minorHAnsi" w:hAnsiTheme="minorHAnsi" w:cs="Tahoma"/>
          <w:b/>
          <w:sz w:val="22"/>
          <w:szCs w:val="22"/>
        </w:rPr>
        <w:t>Conditioner</w:t>
      </w:r>
      <w:proofErr w:type="spellEnd"/>
      <w:r w:rsidRPr="00AB6B6B">
        <w:rPr>
          <w:rFonts w:asciiTheme="minorHAnsi" w:hAnsiTheme="minorHAnsi" w:cs="Tahoma"/>
          <w:b/>
          <w:sz w:val="22"/>
          <w:szCs w:val="22"/>
        </w:rPr>
        <w:t xml:space="preserve"> – kondicionér pro jemnou srst</w:t>
      </w:r>
      <w:bookmarkEnd w:id="0"/>
    </w:p>
    <w:p w:rsidR="00794AC6" w:rsidRPr="00580859" w:rsidRDefault="00794AC6" w:rsidP="00C63765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sz w:val="22"/>
          <w:szCs w:val="22"/>
        </w:rPr>
      </w:pPr>
      <w:r w:rsidRPr="00580859">
        <w:rPr>
          <w:rFonts w:asciiTheme="minorHAnsi" w:hAnsiTheme="minorHAnsi" w:cs="Tahoma"/>
          <w:sz w:val="22"/>
          <w:szCs w:val="22"/>
        </w:rPr>
        <w:t>Veterinární přípravek</w:t>
      </w:r>
    </w:p>
    <w:p w:rsidR="00794AC6" w:rsidRDefault="00794AC6" w:rsidP="00C63765">
      <w:pPr>
        <w:tabs>
          <w:tab w:val="left" w:pos="0"/>
        </w:tabs>
        <w:rPr>
          <w:rFonts w:asciiTheme="minorHAnsi" w:hAnsiTheme="minorHAnsi" w:cs="Tahoma"/>
          <w:b/>
          <w:sz w:val="22"/>
          <w:szCs w:val="22"/>
        </w:rPr>
      </w:pPr>
    </w:p>
    <w:p w:rsidR="00794AC6" w:rsidRPr="00BB37C0" w:rsidRDefault="00794AC6" w:rsidP="00C6376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B37C0">
        <w:rPr>
          <w:rFonts w:asciiTheme="minorHAnsi" w:hAnsiTheme="minorHAnsi" w:cs="Tahoma"/>
          <w:b/>
          <w:sz w:val="22"/>
          <w:szCs w:val="22"/>
        </w:rPr>
        <w:t>Charakteristika a účel užití:</w:t>
      </w:r>
      <w:r w:rsidRPr="00BB37C0">
        <w:rPr>
          <w:rFonts w:asciiTheme="minorHAnsi" w:hAnsiTheme="minorHAnsi" w:cs="Tahoma"/>
          <w:sz w:val="22"/>
          <w:szCs w:val="22"/>
        </w:rPr>
        <w:t xml:space="preserve"> Kondicionér pro jemnou srst pro psy i kočky j</w:t>
      </w:r>
      <w:r w:rsidRPr="00BB37C0">
        <w:rPr>
          <w:rFonts w:asciiTheme="minorHAnsi" w:hAnsiTheme="minorHAnsi"/>
          <w:sz w:val="22"/>
          <w:szCs w:val="22"/>
        </w:rPr>
        <w:t xml:space="preserve">e vytvořen z 98 % z přírodních a bio </w:t>
      </w:r>
      <w:r w:rsidR="003C1E93" w:rsidRPr="00BB37C0">
        <w:rPr>
          <w:rFonts w:asciiTheme="minorHAnsi" w:hAnsiTheme="minorHAnsi"/>
          <w:sz w:val="22"/>
          <w:szCs w:val="22"/>
        </w:rPr>
        <w:t>surovin – bez</w:t>
      </w:r>
      <w:r w:rsidRPr="00BB37C0">
        <w:rPr>
          <w:rFonts w:asciiTheme="minorHAnsi" w:hAnsiTheme="minorHAnsi"/>
          <w:sz w:val="22"/>
          <w:szCs w:val="22"/>
        </w:rPr>
        <w:t xml:space="preserve"> parabenů. </w:t>
      </w:r>
      <w:r w:rsidRPr="00BB37C0">
        <w:rPr>
          <w:rFonts w:asciiTheme="minorHAnsi" w:hAnsiTheme="minorHAnsi" w:cs="Tahoma"/>
          <w:sz w:val="22"/>
          <w:szCs w:val="22"/>
        </w:rPr>
        <w:t>Jojobový a avokádov</w:t>
      </w:r>
      <w:r>
        <w:rPr>
          <w:rFonts w:asciiTheme="minorHAnsi" w:hAnsiTheme="minorHAnsi" w:cs="Tahoma"/>
          <w:sz w:val="22"/>
          <w:szCs w:val="22"/>
        </w:rPr>
        <w:t>ý</w:t>
      </w:r>
      <w:r w:rsidRPr="00BB37C0">
        <w:rPr>
          <w:rFonts w:asciiTheme="minorHAnsi" w:hAnsiTheme="minorHAnsi" w:cs="Tahoma"/>
          <w:sz w:val="22"/>
          <w:szCs w:val="22"/>
        </w:rPr>
        <w:t xml:space="preserve"> olej zabezpečují trojitý účinek: snadné rozčesávání, výživu a zjemnění srsti. Kondicionér </w:t>
      </w:r>
      <w:proofErr w:type="spellStart"/>
      <w:r w:rsidRPr="00BB37C0">
        <w:rPr>
          <w:rFonts w:asciiTheme="minorHAnsi" w:hAnsiTheme="minorHAnsi" w:cs="Tahoma"/>
          <w:sz w:val="22"/>
          <w:szCs w:val="22"/>
        </w:rPr>
        <w:t>Gliss</w:t>
      </w:r>
      <w:proofErr w:type="spellEnd"/>
      <w:r w:rsidRPr="00BB37C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BB37C0">
        <w:rPr>
          <w:rFonts w:asciiTheme="minorHAnsi" w:hAnsiTheme="minorHAnsi" w:cs="Tahoma"/>
          <w:sz w:val="22"/>
          <w:szCs w:val="22"/>
        </w:rPr>
        <w:t>Hair</w:t>
      </w:r>
      <w:proofErr w:type="spellEnd"/>
      <w:r w:rsidRPr="00BB37C0">
        <w:rPr>
          <w:rFonts w:asciiTheme="minorHAnsi" w:hAnsiTheme="minorHAnsi" w:cs="Tahoma"/>
          <w:sz w:val="22"/>
          <w:szCs w:val="22"/>
        </w:rPr>
        <w:t xml:space="preserve"> zanechává jemnou a lesklou srst, která se snadno udržuje. Vhodný je i pro štěňata a koťata.</w:t>
      </w:r>
    </w:p>
    <w:p w:rsidR="00794AC6" w:rsidRPr="00ED440E" w:rsidRDefault="00794AC6" w:rsidP="00C63765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794AC6" w:rsidRDefault="00794AC6" w:rsidP="00C63765">
      <w:pPr>
        <w:pStyle w:val="Zkladntext2"/>
        <w:tabs>
          <w:tab w:val="left" w:pos="0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</w:t>
      </w:r>
      <w:proofErr w:type="spellStart"/>
      <w:r>
        <w:rPr>
          <w:rFonts w:asciiTheme="minorHAnsi" w:hAnsiTheme="minorHAnsi" w:cs="Tahoma"/>
          <w:sz w:val="22"/>
          <w:szCs w:val="22"/>
        </w:rPr>
        <w:t>bambucké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máslo, jojobový*, avokádový* a kokosový olej, emulgační činidlo,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794AC6" w:rsidRDefault="00794AC6" w:rsidP="00C63765">
      <w:pPr>
        <w:pStyle w:val="Bezmezer"/>
        <w:rPr>
          <w:rFonts w:cs="Tahoma"/>
          <w:iCs/>
        </w:rPr>
      </w:pPr>
      <w:r>
        <w:rPr>
          <w:rFonts w:cs="Tahoma"/>
          <w:b/>
          <w:iCs/>
        </w:rPr>
        <w:t xml:space="preserve">* </w:t>
      </w:r>
      <w:r w:rsidRPr="00715890">
        <w:rPr>
          <w:rFonts w:cs="Tahoma"/>
          <w:iCs/>
        </w:rPr>
        <w:t>surovina z ekologického zemědělství</w:t>
      </w:r>
    </w:p>
    <w:p w:rsidR="00794AC6" w:rsidRDefault="00794AC6" w:rsidP="00C63765">
      <w:pPr>
        <w:pStyle w:val="Bezmezer"/>
        <w:rPr>
          <w:rFonts w:cs="Tahoma"/>
          <w:b/>
        </w:rPr>
      </w:pPr>
    </w:p>
    <w:p w:rsidR="00794AC6" w:rsidRPr="00ED440E" w:rsidRDefault="00794AC6" w:rsidP="00C63765">
      <w:pPr>
        <w:pStyle w:val="Bezmezer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794AC6" w:rsidRPr="00BB37C0" w:rsidRDefault="00794AC6" w:rsidP="00C63765">
      <w:pPr>
        <w:pStyle w:val="Bezmezer"/>
        <w:tabs>
          <w:tab w:val="left" w:pos="5910"/>
        </w:tabs>
        <w:rPr>
          <w:rFonts w:cs="Tahoma"/>
          <w:b/>
          <w:iCs/>
        </w:rPr>
      </w:pPr>
      <w:r>
        <w:rPr>
          <w:rFonts w:cs="Tahoma"/>
          <w:b/>
          <w:iCs/>
        </w:rPr>
        <w:tab/>
      </w:r>
    </w:p>
    <w:p w:rsidR="00794AC6" w:rsidRPr="00BB37C0" w:rsidRDefault="00794AC6" w:rsidP="00C63765">
      <w:pPr>
        <w:rPr>
          <w:rFonts w:asciiTheme="minorHAnsi" w:hAnsiTheme="minorHAnsi"/>
          <w:sz w:val="22"/>
          <w:szCs w:val="22"/>
        </w:rPr>
      </w:pPr>
      <w:r w:rsidRPr="00BB37C0">
        <w:rPr>
          <w:rFonts w:asciiTheme="minorHAnsi" w:hAnsiTheme="minorHAnsi" w:cs="Tahoma"/>
          <w:b/>
          <w:iCs/>
          <w:sz w:val="22"/>
          <w:szCs w:val="22"/>
        </w:rPr>
        <w:t>Způsob použití a dávkování:</w:t>
      </w:r>
      <w:r w:rsidRPr="00BB37C0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BB37C0">
        <w:rPr>
          <w:rFonts w:asciiTheme="minorHAnsi" w:hAnsiTheme="minorHAnsi"/>
          <w:sz w:val="22"/>
          <w:szCs w:val="22"/>
        </w:rPr>
        <w:t xml:space="preserve">Aplikujte po opláchnutí šamponu, vmasírujte a nechte 2 minuty působit. Poté důkladně propláchněte. Vyfoukejte srst za neustálého česání po směru růstu. </w:t>
      </w:r>
    </w:p>
    <w:p w:rsidR="00794AC6" w:rsidRDefault="00794AC6" w:rsidP="00C63765">
      <w:pPr>
        <w:pStyle w:val="Bezmezer"/>
        <w:rPr>
          <w:rFonts w:cs="Tahoma"/>
          <w:b/>
          <w:iCs/>
        </w:rPr>
      </w:pPr>
    </w:p>
    <w:p w:rsidR="00794AC6" w:rsidRPr="00A0389E" w:rsidRDefault="00794AC6" w:rsidP="00C63765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>
        <w:rPr>
          <w:rFonts w:cs="Tahoma"/>
          <w:iCs/>
        </w:rPr>
        <w:t xml:space="preserve"> </w:t>
      </w:r>
      <w:r w:rsidRPr="00A0389E">
        <w:rPr>
          <w:rFonts w:cs="Tahoma"/>
          <w:iCs/>
        </w:rPr>
        <w:t>Pokud</w:t>
      </w:r>
      <w:r w:rsidR="00C63765">
        <w:rPr>
          <w:rFonts w:cs="Tahoma"/>
          <w:iCs/>
        </w:rPr>
        <w:t> </w:t>
      </w:r>
      <w:r w:rsidRPr="00A0389E">
        <w:rPr>
          <w:rFonts w:cs="Tahoma"/>
          <w:iCs/>
        </w:rPr>
        <w:t>ke</w:t>
      </w:r>
      <w:r w:rsidR="00C63765">
        <w:rPr>
          <w:rFonts w:cs="Tahoma"/>
          <w:iCs/>
        </w:rPr>
        <w:t> </w:t>
      </w:r>
      <w:r>
        <w:rPr>
          <w:rFonts w:cs="Tahoma"/>
          <w:iCs/>
        </w:rPr>
        <w:t>k</w:t>
      </w:r>
      <w:r w:rsidRPr="00A0389E">
        <w:rPr>
          <w:rFonts w:cs="Tahoma"/>
          <w:iCs/>
        </w:rPr>
        <w:t xml:space="preserve">ontaktu s očima dojte, důkladně je vypláchněte vodou. </w:t>
      </w:r>
    </w:p>
    <w:p w:rsidR="00794AC6" w:rsidRPr="00A0389E" w:rsidRDefault="00794AC6" w:rsidP="00C63765">
      <w:pPr>
        <w:pStyle w:val="Bezmezer"/>
        <w:rPr>
          <w:rFonts w:cs="Tahoma"/>
          <w:iCs/>
        </w:rPr>
      </w:pPr>
    </w:p>
    <w:p w:rsidR="00794AC6" w:rsidRPr="00A0389E" w:rsidRDefault="00794AC6" w:rsidP="00C63765">
      <w:pPr>
        <w:pStyle w:val="Bezmezer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1113AE" w:rsidRDefault="00794AC6" w:rsidP="00C63765">
      <w:pPr>
        <w:pStyle w:val="Bezmezer"/>
        <w:rPr>
          <w:rFonts w:cs="Tahoma"/>
        </w:rPr>
      </w:pPr>
      <w:r w:rsidRPr="000675B2">
        <w:rPr>
          <w:rFonts w:cs="Tahoma"/>
          <w:b/>
        </w:rPr>
        <w:t>Doba použitelnosti</w:t>
      </w:r>
      <w:r w:rsidRPr="000675B2">
        <w:rPr>
          <w:rFonts w:cs="Tahoma"/>
        </w:rPr>
        <w:t xml:space="preserve">: </w:t>
      </w:r>
      <w:r w:rsidR="003C1E93">
        <w:rPr>
          <w:rFonts w:cs="Tahoma"/>
        </w:rPr>
        <w:t>U</w:t>
      </w:r>
      <w:r>
        <w:rPr>
          <w:rFonts w:cs="Tahoma"/>
        </w:rPr>
        <w:t>vedeno na obalu</w:t>
      </w:r>
      <w:r w:rsidRPr="00ED046E">
        <w:rPr>
          <w:rFonts w:cs="Tahoma"/>
        </w:rPr>
        <w:t>. Po otevření: 12 měsíců.</w:t>
      </w:r>
    </w:p>
    <w:p w:rsidR="00794AC6" w:rsidRDefault="001113AE" w:rsidP="00C63765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obalu.</w:t>
      </w:r>
      <w:r w:rsidR="00794AC6">
        <w:rPr>
          <w:rFonts w:cs="Tahoma"/>
        </w:rPr>
        <w:tab/>
      </w:r>
    </w:p>
    <w:p w:rsidR="00794AC6" w:rsidRPr="00ED440E" w:rsidRDefault="00794AC6" w:rsidP="00C63765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794AC6" w:rsidRPr="00ED440E" w:rsidRDefault="00794AC6" w:rsidP="00C63765">
      <w:pPr>
        <w:pStyle w:val="Bezmezer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250 </w:t>
      </w:r>
      <w:r w:rsidRPr="0002145D">
        <w:rPr>
          <w:rFonts w:cs="Tahoma"/>
        </w:rPr>
        <w:t>ml / 1 l</w:t>
      </w:r>
    </w:p>
    <w:p w:rsidR="00794AC6" w:rsidRDefault="00794AC6" w:rsidP="00C63765">
      <w:pPr>
        <w:pStyle w:val="Bezmezer"/>
        <w:rPr>
          <w:rFonts w:cs="Tahoma"/>
          <w:b/>
        </w:rPr>
      </w:pPr>
    </w:p>
    <w:p w:rsidR="00794AC6" w:rsidRDefault="00794AC6" w:rsidP="00C63765">
      <w:pPr>
        <w:pStyle w:val="Bezmezer"/>
        <w:rPr>
          <w:rFonts w:cs="Tahoma"/>
          <w:b/>
          <w:lang w:eastAsia="sk-SK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>, Francie</w:t>
      </w:r>
    </w:p>
    <w:p w:rsidR="00794AC6" w:rsidRPr="00ED440E" w:rsidRDefault="00794AC6" w:rsidP="00C63765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  <w:r w:rsidR="00753B01">
        <w:rPr>
          <w:rFonts w:cs="Tahoma"/>
          <w:bCs/>
        </w:rPr>
        <w:t>.</w:t>
      </w:r>
    </w:p>
    <w:p w:rsidR="00794AC6" w:rsidRPr="00AB6B6B" w:rsidRDefault="00794AC6" w:rsidP="00C63765">
      <w:pPr>
        <w:pStyle w:val="Bezmezer"/>
        <w:rPr>
          <w:rFonts w:cs="Tahoma"/>
          <w:bCs/>
        </w:rPr>
      </w:pPr>
      <w:r w:rsidRPr="00AB6B6B">
        <w:rPr>
          <w:rFonts w:cs="Tahoma"/>
          <w:b/>
          <w:lang w:eastAsia="sk-SK"/>
        </w:rPr>
        <w:t xml:space="preserve">Číslo schválení: </w:t>
      </w:r>
      <w:r w:rsidRPr="00AB6B6B">
        <w:rPr>
          <w:rFonts w:cs="Tahoma"/>
          <w:bCs/>
        </w:rPr>
        <w:t>121-17/C</w:t>
      </w:r>
      <w:bookmarkStart w:id="1" w:name="_GoBack"/>
      <w:bookmarkEnd w:id="1"/>
    </w:p>
    <w:sectPr w:rsidR="00794AC6" w:rsidRPr="00AB6B6B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74" w:rsidRDefault="00BD0A74" w:rsidP="00753B01">
      <w:r>
        <w:separator/>
      </w:r>
    </w:p>
  </w:endnote>
  <w:endnote w:type="continuationSeparator" w:id="0">
    <w:p w:rsidR="00BD0A74" w:rsidRDefault="00BD0A74" w:rsidP="007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74" w:rsidRDefault="00BD0A74" w:rsidP="00753B01">
      <w:r>
        <w:separator/>
      </w:r>
    </w:p>
  </w:footnote>
  <w:footnote w:type="continuationSeparator" w:id="0">
    <w:p w:rsidR="00BD0A74" w:rsidRDefault="00BD0A74" w:rsidP="0075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5D" w:rsidRPr="003E6FA3" w:rsidRDefault="0002145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6376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6376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6376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49C30E512AE49429644646843C58022"/>
        </w:placeholder>
        <w:text/>
      </w:sdtPr>
      <w:sdtEndPr/>
      <w:sdtContent>
        <w:r>
          <w:rPr>
            <w:rFonts w:ascii="Calibri" w:hAnsi="Calibri"/>
            <w:bCs/>
          </w:rPr>
          <w:t>USKVBL/13717/2024/POD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49C30E512AE49429644646843C58022"/>
        </w:placeholder>
        <w:text/>
      </w:sdtPr>
      <w:sdtEndPr/>
      <w:sdtContent>
        <w:r w:rsidR="00DE4F73" w:rsidRPr="00DE4F73">
          <w:rPr>
            <w:rFonts w:ascii="Calibri" w:hAnsi="Calibri"/>
            <w:bCs/>
          </w:rPr>
          <w:t>USKVBL/16360/2024/REG-Gro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C81A958EAF9434682408DC713EECA14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4F73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</w:t>
    </w:r>
    <w:r w:rsidR="00C63765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45AF0F81B746428296BC7F2A898C39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ECFED30AC0740F4A774A80127DFD209"/>
        </w:placeholder>
        <w:text/>
      </w:sdtPr>
      <w:sdtEndPr/>
      <w:sdtContent>
        <w:r w:rsidR="00DE4F73" w:rsidRPr="00DE4F73">
          <w:rPr>
            <w:rFonts w:ascii="Calibri" w:hAnsi="Calibri"/>
          </w:rPr>
          <w:t xml:space="preserve">BIOGANCE </w:t>
        </w:r>
        <w:proofErr w:type="spellStart"/>
        <w:r w:rsidR="00DE4F73" w:rsidRPr="00DE4F73">
          <w:rPr>
            <w:rFonts w:ascii="Calibri" w:hAnsi="Calibri"/>
          </w:rPr>
          <w:t>Gliss</w:t>
        </w:r>
        <w:proofErr w:type="spellEnd"/>
        <w:r w:rsidR="00DE4F73" w:rsidRPr="00DE4F73">
          <w:rPr>
            <w:rFonts w:ascii="Calibri" w:hAnsi="Calibri"/>
          </w:rPr>
          <w:t xml:space="preserve"> </w:t>
        </w:r>
        <w:proofErr w:type="spellStart"/>
        <w:r w:rsidR="00DE4F73" w:rsidRPr="00DE4F73">
          <w:rPr>
            <w:rFonts w:ascii="Calibri" w:hAnsi="Calibri"/>
          </w:rPr>
          <w:t>Hair</w:t>
        </w:r>
        <w:proofErr w:type="spellEnd"/>
        <w:r w:rsidR="00DE4F73" w:rsidRPr="00DE4F73">
          <w:rPr>
            <w:rFonts w:ascii="Calibri" w:hAnsi="Calibri"/>
          </w:rPr>
          <w:t xml:space="preserve"> </w:t>
        </w:r>
        <w:proofErr w:type="spellStart"/>
        <w:r w:rsidR="00DE4F73" w:rsidRPr="00DE4F73">
          <w:rPr>
            <w:rFonts w:ascii="Calibri" w:hAnsi="Calibri"/>
          </w:rPr>
          <w:t>Conditioner</w:t>
        </w:r>
        <w:proofErr w:type="spellEnd"/>
        <w:r w:rsidR="00DE4F73" w:rsidRPr="00DE4F73">
          <w:rPr>
            <w:rFonts w:ascii="Calibri" w:hAnsi="Calibri"/>
          </w:rPr>
          <w:t xml:space="preserve"> – kondicionér pro jemnou srst</w:t>
        </w:r>
      </w:sdtContent>
    </w:sdt>
  </w:p>
  <w:p w:rsidR="0002145D" w:rsidRDefault="000214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0E"/>
    <w:rsid w:val="0002145D"/>
    <w:rsid w:val="000234A1"/>
    <w:rsid w:val="00034307"/>
    <w:rsid w:val="00074B90"/>
    <w:rsid w:val="000A5CFB"/>
    <w:rsid w:val="001049CE"/>
    <w:rsid w:val="001113AE"/>
    <w:rsid w:val="002026A3"/>
    <w:rsid w:val="00235DA7"/>
    <w:rsid w:val="00255CD9"/>
    <w:rsid w:val="002848D5"/>
    <w:rsid w:val="002F2D24"/>
    <w:rsid w:val="00327BF0"/>
    <w:rsid w:val="0037114D"/>
    <w:rsid w:val="0038400E"/>
    <w:rsid w:val="0038739E"/>
    <w:rsid w:val="00393896"/>
    <w:rsid w:val="00397CC0"/>
    <w:rsid w:val="003C1E93"/>
    <w:rsid w:val="00486B20"/>
    <w:rsid w:val="004E27AB"/>
    <w:rsid w:val="005B3399"/>
    <w:rsid w:val="006263C3"/>
    <w:rsid w:val="00665AA7"/>
    <w:rsid w:val="006912DD"/>
    <w:rsid w:val="006B4341"/>
    <w:rsid w:val="007009C5"/>
    <w:rsid w:val="0070553F"/>
    <w:rsid w:val="00715890"/>
    <w:rsid w:val="007335C7"/>
    <w:rsid w:val="007407BB"/>
    <w:rsid w:val="00753B01"/>
    <w:rsid w:val="00794AC6"/>
    <w:rsid w:val="007A0B7B"/>
    <w:rsid w:val="008303B5"/>
    <w:rsid w:val="00837684"/>
    <w:rsid w:val="008D2470"/>
    <w:rsid w:val="008D384B"/>
    <w:rsid w:val="008F6331"/>
    <w:rsid w:val="009C02E6"/>
    <w:rsid w:val="009E6E0F"/>
    <w:rsid w:val="009F5B45"/>
    <w:rsid w:val="00A0389E"/>
    <w:rsid w:val="00A20D44"/>
    <w:rsid w:val="00A421E3"/>
    <w:rsid w:val="00A6669C"/>
    <w:rsid w:val="00A80930"/>
    <w:rsid w:val="00AB6B6B"/>
    <w:rsid w:val="00B30573"/>
    <w:rsid w:val="00B61C87"/>
    <w:rsid w:val="00B65DEF"/>
    <w:rsid w:val="00BB37C0"/>
    <w:rsid w:val="00BD0A74"/>
    <w:rsid w:val="00C30AA9"/>
    <w:rsid w:val="00C63765"/>
    <w:rsid w:val="00C66847"/>
    <w:rsid w:val="00C811E1"/>
    <w:rsid w:val="00C912A1"/>
    <w:rsid w:val="00D77B86"/>
    <w:rsid w:val="00DE4F73"/>
    <w:rsid w:val="00E05FA2"/>
    <w:rsid w:val="00E50AEC"/>
    <w:rsid w:val="00E73C47"/>
    <w:rsid w:val="00E95B83"/>
    <w:rsid w:val="00E97C50"/>
    <w:rsid w:val="00E97E72"/>
    <w:rsid w:val="00EB396D"/>
    <w:rsid w:val="00EB3EE4"/>
    <w:rsid w:val="00EC6FC7"/>
    <w:rsid w:val="00ED440E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1FC"/>
  <w15:docId w15:val="{E123C42E-4F0B-45A5-B54B-D0786AD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94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A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4A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A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2">
    <w:name w:val="Styl2"/>
    <w:basedOn w:val="Standardnpsmoodstavce"/>
    <w:uiPriority w:val="1"/>
    <w:rsid w:val="00794AC6"/>
    <w:rPr>
      <w:b/>
      <w:bCs w:val="0"/>
    </w:rPr>
  </w:style>
  <w:style w:type="character" w:styleId="Zstupntext">
    <w:name w:val="Placeholder Text"/>
    <w:rsid w:val="00021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9C30E512AE49429644646843C58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03C7C-BB7E-41F5-A2BC-BD4CA57B5EA6}"/>
      </w:docPartPr>
      <w:docPartBody>
        <w:p w:rsidR="00524EE2" w:rsidRDefault="00322AFF" w:rsidP="00322AFF">
          <w:pPr>
            <w:pStyle w:val="049C30E512AE49429644646843C5802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C81A958EAF9434682408DC713EEC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B160A-51A2-4761-97F7-D236DBC28AE7}"/>
      </w:docPartPr>
      <w:docPartBody>
        <w:p w:rsidR="00524EE2" w:rsidRDefault="00322AFF" w:rsidP="00322AFF">
          <w:pPr>
            <w:pStyle w:val="0C81A958EAF9434682408DC713EECA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5AF0F81B746428296BC7F2A898C3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4D7F6-07A2-40DA-A94A-666CB5D9665F}"/>
      </w:docPartPr>
      <w:docPartBody>
        <w:p w:rsidR="00524EE2" w:rsidRDefault="00322AFF" w:rsidP="00322AFF">
          <w:pPr>
            <w:pStyle w:val="45AF0F81B746428296BC7F2A898C39C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ECFED30AC0740F4A774A80127DFD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6F551-F84C-4D4C-BE42-197A0DCC0A1C}"/>
      </w:docPartPr>
      <w:docPartBody>
        <w:p w:rsidR="00524EE2" w:rsidRDefault="00322AFF" w:rsidP="00322AFF">
          <w:pPr>
            <w:pStyle w:val="BECFED30AC0740F4A774A80127DFD2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F"/>
    <w:rsid w:val="001A45AA"/>
    <w:rsid w:val="00322AFF"/>
    <w:rsid w:val="00461C65"/>
    <w:rsid w:val="00471F85"/>
    <w:rsid w:val="004849CE"/>
    <w:rsid w:val="00524EE2"/>
    <w:rsid w:val="009157DB"/>
    <w:rsid w:val="00DD1A6F"/>
    <w:rsid w:val="00E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2AFF"/>
    <w:rPr>
      <w:color w:val="808080"/>
    </w:rPr>
  </w:style>
  <w:style w:type="paragraph" w:customStyle="1" w:styleId="049C30E512AE49429644646843C58022">
    <w:name w:val="049C30E512AE49429644646843C58022"/>
    <w:rsid w:val="00322AFF"/>
  </w:style>
  <w:style w:type="paragraph" w:customStyle="1" w:styleId="0C81A958EAF9434682408DC713EECA14">
    <w:name w:val="0C81A958EAF9434682408DC713EECA14"/>
    <w:rsid w:val="00322AFF"/>
  </w:style>
  <w:style w:type="paragraph" w:customStyle="1" w:styleId="45AF0F81B746428296BC7F2A898C39C0">
    <w:name w:val="45AF0F81B746428296BC7F2A898C39C0"/>
    <w:rsid w:val="00322AFF"/>
  </w:style>
  <w:style w:type="paragraph" w:customStyle="1" w:styleId="BECFED30AC0740F4A774A80127DFD209">
    <w:name w:val="BECFED30AC0740F4A774A80127DFD209"/>
    <w:rsid w:val="00322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35B4-0A14-4BE5-BED7-A630CFE6C3F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12D43F3F-E18F-4EAA-AAA2-84639D218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77B51-B7F0-4E48-BB84-5A88E1AC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17</cp:revision>
  <dcterms:created xsi:type="dcterms:W3CDTF">2018-03-20T07:33:00Z</dcterms:created>
  <dcterms:modified xsi:type="dcterms:W3CDTF">2024-12-17T10:54:00Z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