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028CF" w:rsidRDefault="007522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1. Krabička</w:t>
      </w:r>
    </w:p>
    <w:p w:rsidR="00A028CF" w:rsidRDefault="00A028CF">
      <w:pPr>
        <w:rPr>
          <w:rFonts w:ascii="Calibri" w:hAnsi="Calibri" w:cs="Calibri"/>
          <w:sz w:val="22"/>
          <w:szCs w:val="22"/>
        </w:rPr>
      </w:pPr>
    </w:p>
    <w:p w:rsidR="00A028CF" w:rsidRDefault="007522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Název: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4E3A51" w:rsidRDefault="004E3A51" w:rsidP="004E3A51">
      <w:pPr>
        <w:rPr>
          <w:rFonts w:ascii="Calibri" w:hAnsi="Calibri" w:cs="Calibri"/>
          <w:sz w:val="22"/>
          <w:szCs w:val="22"/>
        </w:rPr>
      </w:pPr>
      <w:bookmarkStart w:id="0" w:name="_Hlk187239162"/>
      <w:proofErr w:type="spellStart"/>
      <w:r>
        <w:rPr>
          <w:rFonts w:ascii="Calibri" w:hAnsi="Calibri" w:cs="Calibri"/>
          <w:sz w:val="22"/>
          <w:szCs w:val="22"/>
        </w:rPr>
        <w:t>Hyalutidin</w:t>
      </w:r>
      <w:proofErr w:type="spellEnd"/>
      <w:r>
        <w:rPr>
          <w:rFonts w:ascii="Calibri" w:hAnsi="Calibri" w:cs="Calibri"/>
          <w:sz w:val="22"/>
          <w:szCs w:val="22"/>
        </w:rPr>
        <w:t xml:space="preserve"> Mobility HCC </w:t>
      </w:r>
    </w:p>
    <w:bookmarkEnd w:id="0"/>
    <w:p w:rsidR="004E3A51" w:rsidRDefault="004E3A51" w:rsidP="004E3A5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 koně</w:t>
      </w:r>
    </w:p>
    <w:p w:rsidR="004E3A51" w:rsidRDefault="004E3A51" w:rsidP="004E3A5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Veterinární přípravek – pouze pro zvířata</w:t>
      </w:r>
    </w:p>
    <w:p w:rsidR="00A028CF" w:rsidRDefault="00A028CF">
      <w:pPr>
        <w:rPr>
          <w:rFonts w:ascii="Calibri" w:hAnsi="Calibri" w:cs="Calibri"/>
          <w:sz w:val="22"/>
          <w:szCs w:val="22"/>
        </w:rPr>
      </w:pPr>
    </w:p>
    <w:p w:rsidR="00A028CF" w:rsidRDefault="007522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Složení v 1 ml:</w:t>
      </w:r>
    </w:p>
    <w:p w:rsidR="00A028CF" w:rsidRDefault="007522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Voda, </w:t>
      </w:r>
      <w:proofErr w:type="spellStart"/>
      <w:r>
        <w:rPr>
          <w:rFonts w:ascii="Calibri" w:hAnsi="Calibri" w:cs="Calibri"/>
          <w:sz w:val="22"/>
          <w:szCs w:val="22"/>
        </w:rPr>
        <w:t>hyaluron</w:t>
      </w:r>
      <w:proofErr w:type="spellEnd"/>
      <w:r>
        <w:rPr>
          <w:rFonts w:ascii="Calibri" w:hAnsi="Calibri" w:cs="Calibri"/>
          <w:sz w:val="22"/>
          <w:szCs w:val="22"/>
        </w:rPr>
        <w:t xml:space="preserve">-chondroitin-komplex (HCC) 250 mg, vitamín E DL-alfa-tokoferol acetát 0,75 mg , invertní cukr, konzervační látka </w:t>
      </w:r>
      <w:proofErr w:type="spellStart"/>
      <w:r>
        <w:rPr>
          <w:rFonts w:ascii="Calibri" w:hAnsi="Calibri" w:cs="Calibri"/>
          <w:sz w:val="22"/>
          <w:szCs w:val="22"/>
        </w:rPr>
        <w:t>sorban</w:t>
      </w:r>
      <w:proofErr w:type="spellEnd"/>
      <w:r>
        <w:rPr>
          <w:rFonts w:ascii="Calibri" w:hAnsi="Calibri" w:cs="Calibri"/>
          <w:sz w:val="22"/>
          <w:szCs w:val="22"/>
        </w:rPr>
        <w:t xml:space="preserve"> draselný (E202),.</w:t>
      </w:r>
    </w:p>
    <w:p w:rsidR="00A028CF" w:rsidRDefault="00A028CF">
      <w:pPr>
        <w:rPr>
          <w:rFonts w:ascii="Calibri" w:hAnsi="Calibri" w:cs="Calibri"/>
          <w:sz w:val="22"/>
          <w:szCs w:val="22"/>
        </w:rPr>
      </w:pPr>
    </w:p>
    <w:p w:rsidR="00A028CF" w:rsidRDefault="00A028CF">
      <w:pPr>
        <w:rPr>
          <w:rFonts w:ascii="Calibri" w:hAnsi="Calibri" w:cs="Calibri"/>
          <w:sz w:val="22"/>
          <w:szCs w:val="22"/>
        </w:rPr>
      </w:pPr>
    </w:p>
    <w:p w:rsidR="00A028CF" w:rsidRDefault="007522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Doporučené dávkování: </w:t>
      </w:r>
    </w:p>
    <w:p w:rsidR="00A028CF" w:rsidRDefault="007522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600 kg</w:t>
      </w:r>
      <w:r>
        <w:rPr>
          <w:rFonts w:ascii="Calibri" w:hAnsi="Calibri" w:cs="Calibri"/>
          <w:sz w:val="22"/>
          <w:szCs w:val="22"/>
        </w:rPr>
        <w:tab/>
        <w:t>30 ml</w:t>
      </w:r>
      <w:r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Hyalutidin</w:t>
      </w:r>
      <w:proofErr w:type="spellEnd"/>
      <w:r>
        <w:rPr>
          <w:rFonts w:ascii="Calibri" w:hAnsi="Calibri" w:cs="Calibri"/>
          <w:sz w:val="22"/>
          <w:szCs w:val="22"/>
        </w:rPr>
        <w:t xml:space="preserve"> Mobility HCC/den</w:t>
      </w:r>
    </w:p>
    <w:p w:rsidR="00A028CF" w:rsidRDefault="007522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400 kg</w:t>
      </w:r>
      <w:r>
        <w:rPr>
          <w:rFonts w:ascii="Calibri" w:hAnsi="Calibri" w:cs="Calibri"/>
          <w:sz w:val="22"/>
          <w:szCs w:val="22"/>
        </w:rPr>
        <w:tab/>
        <w:t>20 ml</w:t>
      </w:r>
      <w:r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Hyalutidin</w:t>
      </w:r>
      <w:proofErr w:type="spellEnd"/>
      <w:r>
        <w:rPr>
          <w:rFonts w:ascii="Calibri" w:hAnsi="Calibri" w:cs="Calibri"/>
          <w:sz w:val="22"/>
          <w:szCs w:val="22"/>
        </w:rPr>
        <w:t xml:space="preserve"> Mobility HCC/den</w:t>
      </w:r>
    </w:p>
    <w:p w:rsidR="00A028CF" w:rsidRDefault="007522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200 kg</w:t>
      </w:r>
      <w:r>
        <w:rPr>
          <w:rFonts w:ascii="Calibri" w:hAnsi="Calibri" w:cs="Calibri"/>
          <w:sz w:val="22"/>
          <w:szCs w:val="22"/>
        </w:rPr>
        <w:tab/>
        <w:t>10 ml</w:t>
      </w:r>
      <w:r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Hyalutidin</w:t>
      </w:r>
      <w:proofErr w:type="spellEnd"/>
      <w:r>
        <w:rPr>
          <w:rFonts w:ascii="Calibri" w:hAnsi="Calibri" w:cs="Calibri"/>
          <w:sz w:val="22"/>
          <w:szCs w:val="22"/>
        </w:rPr>
        <w:t xml:space="preserve"> Mobility HCC/den</w:t>
      </w:r>
    </w:p>
    <w:p w:rsidR="00A028CF" w:rsidRDefault="007522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</w:p>
    <w:p w:rsidR="00A028CF" w:rsidRDefault="007522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Jednorázově před krmením, případně spolu s krmením po dobu 30 dní nepřetržitě.</w:t>
      </w:r>
    </w:p>
    <w:p w:rsidR="00A028CF" w:rsidRDefault="007522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 použitím protřepat!</w:t>
      </w:r>
    </w:p>
    <w:p w:rsidR="00A028CF" w:rsidRDefault="007522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Uchovávejte při teplotě 5-25°C</w:t>
      </w:r>
      <w:r w:rsidR="00E70BFD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mimo dohled a dosah dětí.</w:t>
      </w:r>
    </w:p>
    <w:p w:rsidR="00A028CF" w:rsidRDefault="007522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 prvním otevření spotřebujte do 60 dní.</w:t>
      </w:r>
    </w:p>
    <w:p w:rsidR="00A028CF" w:rsidRDefault="007522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Nepřekračujte doporučenou denní dávku.</w:t>
      </w:r>
    </w:p>
    <w:p w:rsidR="00A028CF" w:rsidRDefault="007522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Mírný zákal není na závadu.</w:t>
      </w:r>
    </w:p>
    <w:p w:rsidR="00A028CF" w:rsidRDefault="007522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Všechen nepoužitý veterinární přípravek nebo odpad, který pochází z tohoto přípravku, musí být likvidován podle místních právních předpisů.</w:t>
      </w:r>
    </w:p>
    <w:p w:rsidR="00A028CF" w:rsidRDefault="00A028CF">
      <w:pPr>
        <w:rPr>
          <w:rFonts w:ascii="Calibri" w:hAnsi="Calibri" w:cs="Calibri"/>
          <w:sz w:val="22"/>
          <w:szCs w:val="22"/>
        </w:rPr>
      </w:pPr>
    </w:p>
    <w:p w:rsidR="00A028CF" w:rsidRDefault="007522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Výrobce:</w:t>
      </w:r>
    </w:p>
    <w:p w:rsidR="00A028CF" w:rsidRDefault="007522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GRAMME-REVIT </w:t>
      </w:r>
      <w:proofErr w:type="spellStart"/>
      <w:r>
        <w:rPr>
          <w:rFonts w:ascii="Calibri" w:hAnsi="Calibri" w:cs="Calibri"/>
          <w:sz w:val="22"/>
          <w:szCs w:val="22"/>
        </w:rPr>
        <w:t>GmbH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Im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Oberhof</w:t>
      </w:r>
      <w:proofErr w:type="spellEnd"/>
      <w:r>
        <w:rPr>
          <w:rFonts w:ascii="Calibri" w:hAnsi="Calibri" w:cs="Calibri"/>
          <w:sz w:val="22"/>
          <w:szCs w:val="22"/>
        </w:rPr>
        <w:t xml:space="preserve"> 10, D-99 428 </w:t>
      </w:r>
      <w:proofErr w:type="spellStart"/>
      <w:r>
        <w:rPr>
          <w:rFonts w:ascii="Calibri" w:hAnsi="Calibri" w:cs="Calibri"/>
          <w:sz w:val="22"/>
          <w:szCs w:val="22"/>
        </w:rPr>
        <w:t>Niederzimmern</w:t>
      </w:r>
      <w:proofErr w:type="spellEnd"/>
      <w:r>
        <w:rPr>
          <w:rFonts w:ascii="Calibri" w:hAnsi="Calibri" w:cs="Calibri"/>
          <w:sz w:val="22"/>
          <w:szCs w:val="22"/>
        </w:rPr>
        <w:t>, Německo</w:t>
      </w:r>
    </w:p>
    <w:p w:rsidR="00A028CF" w:rsidRDefault="00A028CF">
      <w:pPr>
        <w:rPr>
          <w:rFonts w:ascii="Calibri" w:hAnsi="Calibri" w:cs="Calibri"/>
          <w:sz w:val="22"/>
          <w:szCs w:val="22"/>
        </w:rPr>
      </w:pPr>
    </w:p>
    <w:p w:rsidR="00A028CF" w:rsidRDefault="007522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Držitel rozhodnutí o schválení a distributor:</w:t>
      </w:r>
    </w:p>
    <w:p w:rsidR="00A028CF" w:rsidRDefault="007522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SG-VET, s.r.o., </w:t>
      </w:r>
      <w:proofErr w:type="spellStart"/>
      <w:r>
        <w:rPr>
          <w:rFonts w:ascii="Calibri" w:hAnsi="Calibri" w:cs="Calibri"/>
          <w:sz w:val="22"/>
          <w:szCs w:val="22"/>
        </w:rPr>
        <w:t>Vlčovice</w:t>
      </w:r>
      <w:proofErr w:type="spellEnd"/>
      <w:r>
        <w:rPr>
          <w:rFonts w:ascii="Calibri" w:hAnsi="Calibri" w:cs="Calibri"/>
          <w:sz w:val="22"/>
          <w:szCs w:val="22"/>
        </w:rPr>
        <w:t xml:space="preserve"> 31, 74221 Kopřivnice, ČR</w:t>
      </w:r>
    </w:p>
    <w:p w:rsidR="00A028CF" w:rsidRDefault="007522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www.sgvet.cz</w:t>
      </w:r>
    </w:p>
    <w:p w:rsidR="00A028CF" w:rsidRDefault="00A028CF">
      <w:pPr>
        <w:rPr>
          <w:rFonts w:ascii="Calibri" w:hAnsi="Calibri" w:cs="Calibri"/>
          <w:sz w:val="22"/>
          <w:szCs w:val="22"/>
        </w:rPr>
      </w:pPr>
    </w:p>
    <w:p w:rsidR="00A028CF" w:rsidRDefault="007522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schválení: 019-15/C</w:t>
      </w:r>
    </w:p>
    <w:p w:rsidR="00A028CF" w:rsidRDefault="00752230">
      <w:pPr>
        <w:rPr>
          <w:rFonts w:ascii="Calibri" w:hAnsi="Calibri" w:cs="Calibri"/>
          <w:sz w:val="22"/>
          <w:szCs w:val="22"/>
        </w:rPr>
      </w:pPr>
      <w:bookmarkStart w:id="1" w:name="_Hlk186457109"/>
      <w:r>
        <w:rPr>
          <w:rFonts w:ascii="Calibri" w:hAnsi="Calibri" w:cs="Calibri"/>
          <w:sz w:val="22"/>
          <w:szCs w:val="22"/>
        </w:rPr>
        <w:t>Číslo šarže a exspirace: viz obal</w:t>
      </w:r>
      <w:bookmarkEnd w:id="1"/>
    </w:p>
    <w:p w:rsidR="00A028CF" w:rsidRDefault="007522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Obsah: 2</w:t>
      </w:r>
      <w:r w:rsidR="004E3A5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x 500 ml</w:t>
      </w:r>
    </w:p>
    <w:p w:rsidR="00FA7EB7" w:rsidRDefault="00FA7EB7">
      <w:pPr>
        <w:suppressAutoHyphens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A028CF" w:rsidRDefault="007522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2. Etiketa</w:t>
      </w:r>
    </w:p>
    <w:p w:rsidR="00A028CF" w:rsidRDefault="00A028CF">
      <w:pPr>
        <w:rPr>
          <w:rFonts w:ascii="Calibri" w:hAnsi="Calibri" w:cs="Calibri"/>
          <w:sz w:val="22"/>
          <w:szCs w:val="22"/>
        </w:rPr>
      </w:pPr>
    </w:p>
    <w:p w:rsidR="00A028CF" w:rsidRDefault="007522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Název: </w:t>
      </w:r>
    </w:p>
    <w:p w:rsidR="00A028CF" w:rsidRDefault="00752230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Hyalutidin</w:t>
      </w:r>
      <w:proofErr w:type="spellEnd"/>
      <w:r>
        <w:rPr>
          <w:rFonts w:ascii="Calibri" w:hAnsi="Calibri" w:cs="Calibri"/>
          <w:sz w:val="22"/>
          <w:szCs w:val="22"/>
        </w:rPr>
        <w:t xml:space="preserve"> Mobility HCC </w:t>
      </w:r>
    </w:p>
    <w:p w:rsidR="00A028CF" w:rsidRDefault="007522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 koně</w:t>
      </w:r>
    </w:p>
    <w:p w:rsidR="00A028CF" w:rsidRDefault="007522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Veterinární přípravek – pouze pro zvířata</w:t>
      </w:r>
    </w:p>
    <w:p w:rsidR="00A028CF" w:rsidRDefault="00A028CF">
      <w:pPr>
        <w:rPr>
          <w:rFonts w:ascii="Calibri" w:hAnsi="Calibri" w:cs="Calibri"/>
          <w:sz w:val="22"/>
          <w:szCs w:val="22"/>
        </w:rPr>
      </w:pPr>
    </w:p>
    <w:p w:rsidR="00A028CF" w:rsidRDefault="007522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Složení:</w:t>
      </w:r>
    </w:p>
    <w:p w:rsidR="00A028CF" w:rsidRDefault="007522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Voda, </w:t>
      </w:r>
      <w:proofErr w:type="spellStart"/>
      <w:r>
        <w:rPr>
          <w:rFonts w:ascii="Calibri" w:hAnsi="Calibri" w:cs="Calibri"/>
          <w:sz w:val="22"/>
          <w:szCs w:val="22"/>
        </w:rPr>
        <w:t>hyaluron</w:t>
      </w:r>
      <w:proofErr w:type="spellEnd"/>
      <w:r>
        <w:rPr>
          <w:rFonts w:ascii="Calibri" w:hAnsi="Calibri" w:cs="Calibri"/>
          <w:sz w:val="22"/>
          <w:szCs w:val="22"/>
        </w:rPr>
        <w:t xml:space="preserve">-chondroitin-komplex (HCC) 250 mg/ml, vitamín E 0,75 mg/ml, invertní cukr, konzervační látka </w:t>
      </w:r>
      <w:proofErr w:type="spellStart"/>
      <w:r>
        <w:rPr>
          <w:rFonts w:ascii="Calibri" w:hAnsi="Calibri" w:cs="Calibri"/>
          <w:sz w:val="22"/>
          <w:szCs w:val="22"/>
        </w:rPr>
        <w:t>sorban</w:t>
      </w:r>
      <w:proofErr w:type="spellEnd"/>
      <w:r>
        <w:rPr>
          <w:rFonts w:ascii="Calibri" w:hAnsi="Calibri" w:cs="Calibri"/>
          <w:sz w:val="22"/>
          <w:szCs w:val="22"/>
        </w:rPr>
        <w:t xml:space="preserve"> draselný (E202).</w:t>
      </w:r>
    </w:p>
    <w:p w:rsidR="00A028CF" w:rsidRDefault="00A028CF">
      <w:pPr>
        <w:rPr>
          <w:rFonts w:ascii="Calibri" w:hAnsi="Calibri" w:cs="Calibri"/>
          <w:sz w:val="22"/>
          <w:szCs w:val="22"/>
        </w:rPr>
      </w:pPr>
    </w:p>
    <w:p w:rsidR="00A028CF" w:rsidRDefault="007522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Doporučené dávkování: </w:t>
      </w:r>
    </w:p>
    <w:p w:rsidR="00A028CF" w:rsidRDefault="007522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600 kg</w:t>
      </w:r>
      <w:r>
        <w:rPr>
          <w:rFonts w:ascii="Calibri" w:hAnsi="Calibri" w:cs="Calibri"/>
          <w:sz w:val="22"/>
          <w:szCs w:val="22"/>
        </w:rPr>
        <w:tab/>
        <w:t>30 ml</w:t>
      </w:r>
      <w:r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Hyalutidin</w:t>
      </w:r>
      <w:proofErr w:type="spellEnd"/>
      <w:r>
        <w:rPr>
          <w:rFonts w:ascii="Calibri" w:hAnsi="Calibri" w:cs="Calibri"/>
          <w:sz w:val="22"/>
          <w:szCs w:val="22"/>
        </w:rPr>
        <w:t xml:space="preserve"> Mobility HCC/den</w:t>
      </w:r>
    </w:p>
    <w:p w:rsidR="00A028CF" w:rsidRDefault="007522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400 kg</w:t>
      </w:r>
      <w:r>
        <w:rPr>
          <w:rFonts w:ascii="Calibri" w:hAnsi="Calibri" w:cs="Calibri"/>
          <w:sz w:val="22"/>
          <w:szCs w:val="22"/>
        </w:rPr>
        <w:tab/>
        <w:t>20 ml</w:t>
      </w:r>
      <w:r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Hyalutidin</w:t>
      </w:r>
      <w:proofErr w:type="spellEnd"/>
      <w:r>
        <w:rPr>
          <w:rFonts w:ascii="Calibri" w:hAnsi="Calibri" w:cs="Calibri"/>
          <w:sz w:val="22"/>
          <w:szCs w:val="22"/>
        </w:rPr>
        <w:t xml:space="preserve"> Mobility HCC/den</w:t>
      </w:r>
    </w:p>
    <w:p w:rsidR="00A028CF" w:rsidRDefault="007522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200 kg</w:t>
      </w:r>
      <w:r>
        <w:rPr>
          <w:rFonts w:ascii="Calibri" w:hAnsi="Calibri" w:cs="Calibri"/>
          <w:sz w:val="22"/>
          <w:szCs w:val="22"/>
        </w:rPr>
        <w:tab/>
        <w:t>10 ml</w:t>
      </w:r>
      <w:r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Hyalutidin</w:t>
      </w:r>
      <w:proofErr w:type="spellEnd"/>
      <w:r>
        <w:rPr>
          <w:rFonts w:ascii="Calibri" w:hAnsi="Calibri" w:cs="Calibri"/>
          <w:sz w:val="22"/>
          <w:szCs w:val="22"/>
        </w:rPr>
        <w:t xml:space="preserve"> Mobility HCC/den</w:t>
      </w:r>
    </w:p>
    <w:p w:rsidR="00A028CF" w:rsidRDefault="007522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</w:p>
    <w:p w:rsidR="00A028CF" w:rsidRDefault="007522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Doporučujeme podávat s krmením minimálně po dobu 30 dní nepřetržitě.</w:t>
      </w:r>
    </w:p>
    <w:p w:rsidR="00A028CF" w:rsidRDefault="007522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 použitím protřepat.</w:t>
      </w:r>
    </w:p>
    <w:p w:rsidR="00D55DFC" w:rsidRDefault="00D55DFC" w:rsidP="00D55D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Uchovávejte při teplotě 5-25°C</w:t>
      </w:r>
      <w:r w:rsidR="00E273F4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mimo dohled a dosah dětí.</w:t>
      </w:r>
    </w:p>
    <w:p w:rsidR="00D55DFC" w:rsidRDefault="00D55DFC" w:rsidP="00D55D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 prvním otevření spotřebujte do 60 dní.</w:t>
      </w:r>
    </w:p>
    <w:p w:rsidR="00A028CF" w:rsidRDefault="007522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Mírný zákal není na závadu.</w:t>
      </w:r>
    </w:p>
    <w:p w:rsidR="00D55DFC" w:rsidRDefault="00D55DFC" w:rsidP="00D55D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Všechen nepoužitý veterinární přípravek nebo odpad, který pochází z tohoto přípravku, musí být likvidován podle místních právních předpisů.</w:t>
      </w:r>
    </w:p>
    <w:p w:rsidR="00A028CF" w:rsidRDefault="00A028CF">
      <w:pPr>
        <w:rPr>
          <w:rFonts w:ascii="Calibri" w:hAnsi="Calibri" w:cs="Calibri"/>
          <w:sz w:val="22"/>
          <w:szCs w:val="22"/>
        </w:rPr>
      </w:pPr>
    </w:p>
    <w:p w:rsidR="00A028CF" w:rsidRDefault="007522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Výrobce:</w:t>
      </w:r>
    </w:p>
    <w:p w:rsidR="00A028CF" w:rsidRDefault="007522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GRAMME-REVIT </w:t>
      </w:r>
      <w:proofErr w:type="spellStart"/>
      <w:r>
        <w:rPr>
          <w:rFonts w:ascii="Calibri" w:hAnsi="Calibri" w:cs="Calibri"/>
          <w:sz w:val="22"/>
          <w:szCs w:val="22"/>
        </w:rPr>
        <w:t>GmbH</w:t>
      </w:r>
      <w:proofErr w:type="spellEnd"/>
      <w:r>
        <w:rPr>
          <w:rFonts w:ascii="Calibri" w:hAnsi="Calibri" w:cs="Calibri"/>
          <w:sz w:val="22"/>
          <w:szCs w:val="22"/>
        </w:rPr>
        <w:t xml:space="preserve">, 99 428 </w:t>
      </w:r>
      <w:proofErr w:type="spellStart"/>
      <w:r>
        <w:rPr>
          <w:rFonts w:ascii="Calibri" w:hAnsi="Calibri" w:cs="Calibri"/>
          <w:sz w:val="22"/>
          <w:szCs w:val="22"/>
        </w:rPr>
        <w:t>Niederzimmern</w:t>
      </w:r>
      <w:proofErr w:type="spellEnd"/>
      <w:r>
        <w:rPr>
          <w:rFonts w:ascii="Calibri" w:hAnsi="Calibri" w:cs="Calibri"/>
          <w:sz w:val="22"/>
          <w:szCs w:val="22"/>
        </w:rPr>
        <w:t>, SRN</w:t>
      </w:r>
    </w:p>
    <w:p w:rsidR="00A028CF" w:rsidRDefault="00A028CF">
      <w:pPr>
        <w:rPr>
          <w:rFonts w:ascii="Calibri" w:hAnsi="Calibri" w:cs="Calibri"/>
          <w:sz w:val="22"/>
          <w:szCs w:val="22"/>
        </w:rPr>
      </w:pPr>
    </w:p>
    <w:p w:rsidR="00D55DFC" w:rsidRDefault="00D55DFC" w:rsidP="00D55D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Držitel rozhodnutí o schválení a distributor:</w:t>
      </w:r>
    </w:p>
    <w:p w:rsidR="00D55DFC" w:rsidRDefault="00D55DFC" w:rsidP="00D55D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SG-VET, s.r.o., </w:t>
      </w:r>
      <w:proofErr w:type="spellStart"/>
      <w:r>
        <w:rPr>
          <w:rFonts w:ascii="Calibri" w:hAnsi="Calibri" w:cs="Calibri"/>
          <w:sz w:val="22"/>
          <w:szCs w:val="22"/>
        </w:rPr>
        <w:t>Vlčovice</w:t>
      </w:r>
      <w:proofErr w:type="spellEnd"/>
      <w:r>
        <w:rPr>
          <w:rFonts w:ascii="Calibri" w:hAnsi="Calibri" w:cs="Calibri"/>
          <w:sz w:val="22"/>
          <w:szCs w:val="22"/>
        </w:rPr>
        <w:t xml:space="preserve"> 31, 74221 Kopřivnice, ČR</w:t>
      </w:r>
    </w:p>
    <w:p w:rsidR="00D55DFC" w:rsidRDefault="00D55DFC" w:rsidP="00D55D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www.sgvet.cz</w:t>
      </w:r>
    </w:p>
    <w:p w:rsidR="00D55DFC" w:rsidRDefault="00D55DFC" w:rsidP="00D55DFC">
      <w:pPr>
        <w:rPr>
          <w:rFonts w:ascii="Calibri" w:hAnsi="Calibri" w:cs="Calibri"/>
          <w:sz w:val="22"/>
          <w:szCs w:val="22"/>
        </w:rPr>
      </w:pPr>
    </w:p>
    <w:p w:rsidR="00D55DFC" w:rsidRDefault="00D55DFC" w:rsidP="00D55D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schválení: 019-15/C</w:t>
      </w:r>
    </w:p>
    <w:p w:rsidR="00D55DFC" w:rsidRDefault="00D55DFC" w:rsidP="00D55D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výroby a spotřeby je uveden na obalu.</w:t>
      </w:r>
    </w:p>
    <w:p w:rsidR="00A028CF" w:rsidRDefault="007522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500 ml</w:t>
      </w:r>
      <w:bookmarkStart w:id="2" w:name="_GoBack"/>
      <w:bookmarkEnd w:id="2"/>
    </w:p>
    <w:sectPr w:rsidR="00A02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626" w:rsidRDefault="003F1626" w:rsidP="004E3A51">
      <w:r>
        <w:separator/>
      </w:r>
    </w:p>
  </w:endnote>
  <w:endnote w:type="continuationSeparator" w:id="0">
    <w:p w:rsidR="003F1626" w:rsidRDefault="003F1626" w:rsidP="004E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626" w:rsidRDefault="003F1626" w:rsidP="004E3A51">
      <w:r>
        <w:separator/>
      </w:r>
    </w:p>
  </w:footnote>
  <w:footnote w:type="continuationSeparator" w:id="0">
    <w:p w:rsidR="003F1626" w:rsidRDefault="003F1626" w:rsidP="004E3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A51" w:rsidRPr="004E3A51" w:rsidRDefault="004E3A51" w:rsidP="004E3A51">
    <w:pPr>
      <w:jc w:val="both"/>
      <w:rPr>
        <w:rFonts w:asciiTheme="minorHAnsi" w:hAnsiTheme="minorHAnsi" w:cstheme="minorHAnsi"/>
        <w:bCs/>
        <w:sz w:val="22"/>
        <w:szCs w:val="22"/>
      </w:rPr>
    </w:pPr>
    <w:r w:rsidRPr="004E3A51">
      <w:rPr>
        <w:rFonts w:asciiTheme="minorHAnsi" w:hAnsiTheme="minorHAnsi" w:cstheme="minorHAnsi"/>
        <w:bCs/>
        <w:sz w:val="22"/>
        <w:szCs w:val="22"/>
      </w:rPr>
      <w:t>Text na</w:t>
    </w:r>
    <w:r w:rsidRPr="004E3A51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BB04B03FD04749ED879412A31B0B09F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vnější a vnitřní obal</w:t>
        </w:r>
      </w:sdtContent>
    </w:sdt>
    <w:r w:rsidRPr="004E3A51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4E3A51">
      <w:rPr>
        <w:rFonts w:asciiTheme="minorHAnsi" w:hAnsiTheme="minorHAnsi" w:cstheme="minorHAnsi"/>
        <w:bCs/>
        <w:sz w:val="22"/>
        <w:szCs w:val="22"/>
      </w:rPr>
      <w:t>sp</w:t>
    </w:r>
    <w:proofErr w:type="spellEnd"/>
    <w:r w:rsidRPr="004E3A51">
      <w:rPr>
        <w:rFonts w:asciiTheme="minorHAnsi" w:hAnsiTheme="minorHAnsi" w:cstheme="minorHAnsi"/>
        <w:bCs/>
        <w:sz w:val="22"/>
        <w:szCs w:val="22"/>
      </w:rPr>
      <w:t>.</w:t>
    </w:r>
    <w:r w:rsidR="00FA7EB7">
      <w:rPr>
        <w:rFonts w:asciiTheme="minorHAnsi" w:hAnsiTheme="minorHAnsi" w:cstheme="minorHAnsi"/>
        <w:bCs/>
        <w:sz w:val="22"/>
        <w:szCs w:val="22"/>
      </w:rPr>
      <w:t> </w:t>
    </w:r>
    <w:r w:rsidRPr="004E3A51">
      <w:rPr>
        <w:rFonts w:asciiTheme="minorHAnsi" w:hAnsiTheme="minorHAnsi" w:cstheme="minorHAnsi"/>
        <w:bCs/>
        <w:sz w:val="22"/>
        <w:szCs w:val="22"/>
      </w:rPr>
      <w:t>zn.</w:t>
    </w:r>
    <w:r w:rsidR="00FA7EB7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16DE00EC5D18418D99CF65C6495AE33A"/>
        </w:placeholder>
        <w:text/>
      </w:sdtPr>
      <w:sdtEndPr/>
      <w:sdtContent>
        <w:r w:rsidR="00045A42" w:rsidRPr="00045A42">
          <w:rPr>
            <w:rFonts w:asciiTheme="minorHAnsi" w:hAnsiTheme="minorHAnsi" w:cstheme="minorHAnsi"/>
            <w:sz w:val="22"/>
            <w:szCs w:val="22"/>
          </w:rPr>
          <w:t>USKVBL/15334/2024/POD</w:t>
        </w:r>
        <w:r w:rsidR="00045A42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4E3A51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16DE00EC5D18418D99CF65C6495AE33A"/>
        </w:placeholder>
        <w:text/>
      </w:sdtPr>
      <w:sdtEndPr/>
      <w:sdtContent>
        <w:r w:rsidR="00045A42" w:rsidRPr="00045A42">
          <w:rPr>
            <w:rFonts w:asciiTheme="minorHAnsi" w:hAnsiTheme="minorHAnsi" w:cstheme="minorHAnsi"/>
            <w:bCs/>
            <w:sz w:val="22"/>
            <w:szCs w:val="22"/>
          </w:rPr>
          <w:t>USKVBL/315/2025/REG-</w:t>
        </w:r>
        <w:proofErr w:type="spellStart"/>
        <w:r w:rsidR="00045A42" w:rsidRPr="00045A42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4E3A51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076771AA06224A64A54B884D1E1EE647"/>
        </w:placeholder>
        <w:date w:fullDate="2025-01-16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E273F4">
          <w:rPr>
            <w:rFonts w:asciiTheme="minorHAnsi" w:hAnsiTheme="minorHAnsi" w:cstheme="minorHAnsi"/>
            <w:bCs/>
            <w:sz w:val="22"/>
            <w:szCs w:val="22"/>
          </w:rPr>
          <w:t>16.01.2025</w:t>
        </w:r>
      </w:sdtContent>
    </w:sdt>
    <w:r w:rsidRPr="004E3A51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555939F479734BBABC5C674AA66F1CB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045A42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4E3A51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B7C9CB0F8DD74A3CBD92399DC449C847"/>
        </w:placeholder>
        <w:text/>
      </w:sdtPr>
      <w:sdtEndPr/>
      <w:sdtContent>
        <w:proofErr w:type="spellStart"/>
        <w:r w:rsidR="00045A42" w:rsidRPr="00045A42">
          <w:rPr>
            <w:rFonts w:asciiTheme="minorHAnsi" w:hAnsiTheme="minorHAnsi" w:cstheme="minorHAnsi"/>
            <w:sz w:val="22"/>
            <w:szCs w:val="22"/>
          </w:rPr>
          <w:t>Hyalutidin</w:t>
        </w:r>
        <w:proofErr w:type="spellEnd"/>
        <w:r w:rsidR="00045A42" w:rsidRPr="00045A42">
          <w:rPr>
            <w:rFonts w:asciiTheme="minorHAnsi" w:hAnsiTheme="minorHAnsi" w:cstheme="minorHAnsi"/>
            <w:sz w:val="22"/>
            <w:szCs w:val="22"/>
          </w:rPr>
          <w:t xml:space="preserve"> Mobility HCC</w:t>
        </w:r>
      </w:sdtContent>
    </w:sdt>
  </w:p>
  <w:p w:rsidR="004E3A51" w:rsidRDefault="004E3A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30"/>
    <w:rsid w:val="00045A42"/>
    <w:rsid w:val="002B101D"/>
    <w:rsid w:val="003F1626"/>
    <w:rsid w:val="004E3A51"/>
    <w:rsid w:val="00752230"/>
    <w:rsid w:val="00916C86"/>
    <w:rsid w:val="009E3914"/>
    <w:rsid w:val="00A028CF"/>
    <w:rsid w:val="00AE7D3E"/>
    <w:rsid w:val="00BD7102"/>
    <w:rsid w:val="00D55DFC"/>
    <w:rsid w:val="00E273F4"/>
    <w:rsid w:val="00E70BFD"/>
    <w:rsid w:val="00EE6D3E"/>
    <w:rsid w:val="00FA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C3812D"/>
  <w15:chartTrackingRefBased/>
  <w15:docId w15:val="{97EC9A48-8C35-4948-8E10-78530CE1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kladntextodsazen">
    <w:name w:val="Body Text Indent"/>
    <w:basedOn w:val="Normln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E3A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3A51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4E3A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3A51"/>
    <w:rPr>
      <w:sz w:val="24"/>
      <w:szCs w:val="24"/>
      <w:lang w:eastAsia="zh-CN"/>
    </w:rPr>
  </w:style>
  <w:style w:type="character" w:styleId="Zstupntext">
    <w:name w:val="Placeholder Text"/>
    <w:rsid w:val="004E3A51"/>
    <w:rPr>
      <w:color w:val="808080"/>
    </w:rPr>
  </w:style>
  <w:style w:type="character" w:customStyle="1" w:styleId="Styl2">
    <w:name w:val="Styl2"/>
    <w:basedOn w:val="Standardnpsmoodstavce"/>
    <w:uiPriority w:val="1"/>
    <w:rsid w:val="004E3A5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B04B03FD04749ED879412A31B0B09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0B0F5D-C5AD-4576-AB27-04B90857F59C}"/>
      </w:docPartPr>
      <w:docPartBody>
        <w:p w:rsidR="001D1771" w:rsidRDefault="009E5212" w:rsidP="009E5212">
          <w:pPr>
            <w:pStyle w:val="BB04B03FD04749ED879412A31B0B09F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6DE00EC5D18418D99CF65C6495AE3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EFA08E-0B8D-4D8B-BA50-B156F6A206D1}"/>
      </w:docPartPr>
      <w:docPartBody>
        <w:p w:rsidR="001D1771" w:rsidRDefault="009E5212" w:rsidP="009E5212">
          <w:pPr>
            <w:pStyle w:val="16DE00EC5D18418D99CF65C6495AE33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76771AA06224A64A54B884D1E1EE6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EFEEF1-D501-46E7-9387-F2B856AB37C8}"/>
      </w:docPartPr>
      <w:docPartBody>
        <w:p w:rsidR="001D1771" w:rsidRDefault="009E5212" w:rsidP="009E5212">
          <w:pPr>
            <w:pStyle w:val="076771AA06224A64A54B884D1E1EE64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55939F479734BBABC5C674AA66F1C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CAD91C-E524-4996-948B-9F29AC7C50C9}"/>
      </w:docPartPr>
      <w:docPartBody>
        <w:p w:rsidR="001D1771" w:rsidRDefault="009E5212" w:rsidP="009E5212">
          <w:pPr>
            <w:pStyle w:val="555939F479734BBABC5C674AA66F1CB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7C9CB0F8DD74A3CBD92399DC449C8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AEA198-1934-4974-8D7F-7E67B750FE7D}"/>
      </w:docPartPr>
      <w:docPartBody>
        <w:p w:rsidR="001D1771" w:rsidRDefault="009E5212" w:rsidP="009E5212">
          <w:pPr>
            <w:pStyle w:val="B7C9CB0F8DD74A3CBD92399DC449C84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12"/>
    <w:rsid w:val="000346B2"/>
    <w:rsid w:val="000E4DAF"/>
    <w:rsid w:val="001D1771"/>
    <w:rsid w:val="00304D4B"/>
    <w:rsid w:val="006F3017"/>
    <w:rsid w:val="0077307B"/>
    <w:rsid w:val="009E5212"/>
    <w:rsid w:val="00A5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E5212"/>
    <w:rPr>
      <w:color w:val="808080"/>
    </w:rPr>
  </w:style>
  <w:style w:type="paragraph" w:customStyle="1" w:styleId="BB04B03FD04749ED879412A31B0B09F8">
    <w:name w:val="BB04B03FD04749ED879412A31B0B09F8"/>
    <w:rsid w:val="009E5212"/>
  </w:style>
  <w:style w:type="paragraph" w:customStyle="1" w:styleId="16DE00EC5D18418D99CF65C6495AE33A">
    <w:name w:val="16DE00EC5D18418D99CF65C6495AE33A"/>
    <w:rsid w:val="009E5212"/>
  </w:style>
  <w:style w:type="paragraph" w:customStyle="1" w:styleId="076771AA06224A64A54B884D1E1EE647">
    <w:name w:val="076771AA06224A64A54B884D1E1EE647"/>
    <w:rsid w:val="009E5212"/>
  </w:style>
  <w:style w:type="paragraph" w:customStyle="1" w:styleId="555939F479734BBABC5C674AA66F1CB3">
    <w:name w:val="555939F479734BBABC5C674AA66F1CB3"/>
    <w:rsid w:val="009E5212"/>
  </w:style>
  <w:style w:type="paragraph" w:customStyle="1" w:styleId="B7C9CB0F8DD74A3CBD92399DC449C847">
    <w:name w:val="B7C9CB0F8DD74A3CBD92399DC449C847"/>
    <w:rsid w:val="009E52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Veterinární přípravky (VP) schvalování – náležitosti pro každý produkt stejného názvu:</vt:lpstr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Veterinární přípravky (VP) schvalování – náležitosti pro každý produkt stejného názvu:</dc:title>
  <dc:subject/>
  <dc:creator>skaloud</dc:creator>
  <cp:keywords/>
  <cp:lastModifiedBy>Nepejchalová Leona</cp:lastModifiedBy>
  <cp:revision>9</cp:revision>
  <cp:lastPrinted>2021-07-15T09:36:00Z</cp:lastPrinted>
  <dcterms:created xsi:type="dcterms:W3CDTF">2025-01-06T15:28:00Z</dcterms:created>
  <dcterms:modified xsi:type="dcterms:W3CDTF">2025-01-18T21:53:00Z</dcterms:modified>
</cp:coreProperties>
</file>