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48FE1" w14:textId="77777777" w:rsidR="00974C4E" w:rsidRPr="007B79E2" w:rsidRDefault="004E0491" w:rsidP="004E0491">
      <w:pPr>
        <w:tabs>
          <w:tab w:val="left" w:pos="1545"/>
          <w:tab w:val="center" w:pos="4536"/>
        </w:tabs>
        <w:rPr>
          <w:rFonts w:cstheme="minorHAnsi"/>
          <w:b/>
        </w:rPr>
      </w:pPr>
      <w:r w:rsidRPr="007B79E2">
        <w:rPr>
          <w:rFonts w:cstheme="minorHAnsi"/>
          <w:b/>
        </w:rPr>
        <w:tab/>
      </w:r>
      <w:r w:rsidRPr="007B79E2">
        <w:rPr>
          <w:rFonts w:cstheme="minorHAnsi"/>
          <w:b/>
        </w:rPr>
        <w:tab/>
      </w:r>
      <w:r w:rsidR="00974C4E" w:rsidRPr="007B79E2">
        <w:rPr>
          <w:rFonts w:cstheme="minorHAnsi"/>
          <w:b/>
        </w:rPr>
        <w:t>ZA</w:t>
      </w:r>
      <w:r w:rsidR="00974C4E" w:rsidRPr="00236FD7">
        <w:rPr>
          <w:rFonts w:cstheme="minorHAnsi"/>
          <w:b/>
        </w:rPr>
        <w:t>ŽÍVÁNÍ, PŘIBÍRÁNÍ</w:t>
      </w:r>
    </w:p>
    <w:p w14:paraId="0DE0B463" w14:textId="77777777" w:rsidR="00974C4E" w:rsidRPr="007B79E2" w:rsidRDefault="00974C4E" w:rsidP="00974C4E">
      <w:pPr>
        <w:jc w:val="center"/>
        <w:rPr>
          <w:rFonts w:cstheme="minorHAnsi"/>
          <w:b/>
        </w:rPr>
      </w:pPr>
      <w:proofErr w:type="spellStart"/>
      <w:r w:rsidRPr="007B79E2">
        <w:rPr>
          <w:rFonts w:cstheme="minorHAnsi"/>
          <w:b/>
        </w:rPr>
        <w:t>Digestio</w:t>
      </w:r>
      <w:proofErr w:type="spellEnd"/>
      <w:r w:rsidRPr="007B79E2">
        <w:rPr>
          <w:rFonts w:cstheme="minorHAnsi"/>
          <w:b/>
        </w:rPr>
        <w:t xml:space="preserve">, </w:t>
      </w:r>
      <w:proofErr w:type="spellStart"/>
      <w:r w:rsidRPr="007B79E2">
        <w:rPr>
          <w:rFonts w:cstheme="minorHAnsi"/>
          <w:b/>
        </w:rPr>
        <w:t>Claudico</w:t>
      </w:r>
      <w:proofErr w:type="spellEnd"/>
    </w:p>
    <w:p w14:paraId="0074E102" w14:textId="1EA7E574" w:rsidR="00974C4E" w:rsidRPr="007B79E2" w:rsidRDefault="00B638DE" w:rsidP="00974C4E">
      <w:pPr>
        <w:rPr>
          <w:rFonts w:cstheme="minorHAnsi"/>
        </w:rPr>
      </w:pPr>
      <w:r>
        <w:rPr>
          <w:rFonts w:cstheme="minorHAnsi"/>
        </w:rPr>
        <w:t>Podporuje</w:t>
      </w:r>
      <w:r w:rsidRPr="007B79E2">
        <w:rPr>
          <w:rFonts w:cstheme="minorHAnsi"/>
        </w:rPr>
        <w:t xml:space="preserve"> </w:t>
      </w:r>
      <w:r w:rsidR="00974C4E" w:rsidRPr="007B79E2">
        <w:rPr>
          <w:rFonts w:cstheme="minorHAnsi"/>
        </w:rPr>
        <w:t>chuť k jídlu, podporuje správnou funkci tráv</w:t>
      </w:r>
      <w:r>
        <w:rPr>
          <w:rFonts w:cstheme="minorHAnsi"/>
        </w:rPr>
        <w:t>i</w:t>
      </w:r>
      <w:r w:rsidR="00974C4E" w:rsidRPr="007B79E2">
        <w:rPr>
          <w:rFonts w:cstheme="minorHAnsi"/>
        </w:rPr>
        <w:t>cí soustavy. Vhodný při snížené fyzické kondici.</w:t>
      </w:r>
    </w:p>
    <w:p w14:paraId="1EE8AF31" w14:textId="77777777" w:rsidR="00974C4E" w:rsidRPr="007B79E2" w:rsidRDefault="00974C4E" w:rsidP="00974C4E">
      <w:pPr>
        <w:rPr>
          <w:rFonts w:cstheme="minorHAnsi"/>
        </w:rPr>
      </w:pPr>
      <w:r w:rsidRPr="007B79E2">
        <w:rPr>
          <w:rFonts w:cstheme="minorHAnsi"/>
        </w:rPr>
        <w:t>Doporučená doba podávání: Při potížích (6</w:t>
      </w:r>
      <w:r w:rsidR="00B638DE">
        <w:rPr>
          <w:rFonts w:cstheme="minorHAnsi"/>
        </w:rPr>
        <w:t xml:space="preserve"> </w:t>
      </w:r>
      <w:r w:rsidRPr="007B79E2">
        <w:rPr>
          <w:rFonts w:cstheme="minorHAnsi"/>
        </w:rPr>
        <w:t>týdnů/1</w:t>
      </w:r>
      <w:r w:rsidR="00B638DE">
        <w:rPr>
          <w:rFonts w:cstheme="minorHAnsi"/>
        </w:rPr>
        <w:t xml:space="preserve"> </w:t>
      </w:r>
      <w:r w:rsidRPr="007B79E2">
        <w:rPr>
          <w:rFonts w:cstheme="minorHAnsi"/>
        </w:rPr>
        <w:t>týden pauza).</w:t>
      </w:r>
    </w:p>
    <w:p w14:paraId="5F95BDBF" w14:textId="77777777" w:rsidR="00974C4E" w:rsidRPr="007B79E2" w:rsidRDefault="00974C4E" w:rsidP="007B79E2">
      <w:pPr>
        <w:spacing w:after="0" w:line="240" w:lineRule="auto"/>
        <w:jc w:val="center"/>
        <w:rPr>
          <w:rFonts w:cstheme="minorHAnsi"/>
          <w:u w:val="single"/>
        </w:rPr>
      </w:pPr>
      <w:r w:rsidRPr="007B79E2">
        <w:rPr>
          <w:rFonts w:cstheme="minorHAnsi"/>
          <w:u w:val="single"/>
        </w:rPr>
        <w:t>Složení:</w:t>
      </w:r>
    </w:p>
    <w:p w14:paraId="0E9D30A7" w14:textId="2A1A5561" w:rsidR="00974C4E" w:rsidRPr="007B79E2" w:rsidRDefault="00974C4E" w:rsidP="007B79E2">
      <w:pPr>
        <w:pStyle w:val="Nadpis1"/>
        <w:shd w:val="clear" w:color="auto" w:fill="FFFFFF"/>
        <w:spacing w:before="0" w:beforeAutospacing="0" w:after="0" w:afterAutospacing="0"/>
        <w:ind w:left="708"/>
        <w:jc w:val="center"/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</w:pPr>
      <w:r w:rsidRPr="007B79E2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 xml:space="preserve">máta peprná nať </w:t>
      </w:r>
      <w:r w:rsidRPr="007B79E2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  <w:t>(</w:t>
      </w:r>
      <w:proofErr w:type="spellStart"/>
      <w:r w:rsidRPr="007B79E2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>Mentha</w:t>
      </w:r>
      <w:proofErr w:type="spellEnd"/>
      <w:r w:rsidRPr="007B79E2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7B79E2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>piperi</w:t>
      </w:r>
      <w:r w:rsidR="00B638DE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>ta</w:t>
      </w:r>
      <w:proofErr w:type="spellEnd"/>
      <w:r w:rsidRPr="007B79E2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7B79E2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>herba</w:t>
      </w:r>
      <w:proofErr w:type="spellEnd"/>
      <w:r w:rsidRPr="007B79E2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  <w:t>)</w:t>
      </w:r>
    </w:p>
    <w:p w14:paraId="3F6033CF" w14:textId="77777777" w:rsidR="00974C4E" w:rsidRPr="007B79E2" w:rsidRDefault="00974C4E" w:rsidP="007B79E2">
      <w:pPr>
        <w:pStyle w:val="Nadpis1"/>
        <w:shd w:val="clear" w:color="auto" w:fill="FFFFFF"/>
        <w:spacing w:before="0" w:beforeAutospacing="0" w:after="0" w:afterAutospacing="0"/>
        <w:ind w:left="708"/>
        <w:jc w:val="center"/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</w:pPr>
      <w:r w:rsidRPr="007B79E2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řebříček obecný nať (</w:t>
      </w:r>
      <w:r w:rsidRPr="007B79E2">
        <w:rPr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 xml:space="preserve">Achillea </w:t>
      </w:r>
      <w:proofErr w:type="spellStart"/>
      <w:r w:rsidRPr="007B79E2">
        <w:rPr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>millefolium</w:t>
      </w:r>
      <w:proofErr w:type="spellEnd"/>
      <w:r w:rsidRPr="007B79E2">
        <w:rPr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 xml:space="preserve"> L. </w:t>
      </w:r>
      <w:proofErr w:type="spellStart"/>
      <w:r w:rsidRPr="007B79E2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>herba</w:t>
      </w:r>
      <w:proofErr w:type="spellEnd"/>
      <w:r w:rsidRPr="007B79E2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)</w:t>
      </w:r>
    </w:p>
    <w:p w14:paraId="68B06E6E" w14:textId="77777777" w:rsidR="00974C4E" w:rsidRPr="007B79E2" w:rsidRDefault="00B71524" w:rsidP="007B79E2">
      <w:pPr>
        <w:pStyle w:val="Nadpis1"/>
        <w:shd w:val="clear" w:color="auto" w:fill="FFFFFF"/>
        <w:spacing w:before="0" w:beforeAutospacing="0" w:after="0" w:afterAutospacing="0"/>
        <w:ind w:left="708"/>
        <w:jc w:val="center"/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</w:pPr>
      <w:r w:rsidRPr="007B79E2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smeta</w:t>
      </w:r>
      <w:r w:rsidR="00974C4E" w:rsidRPr="007B79E2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nka lékařská nať (</w:t>
      </w:r>
      <w:proofErr w:type="spellStart"/>
      <w:r w:rsidR="00974C4E" w:rsidRPr="007B79E2">
        <w:rPr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>Taraxacum</w:t>
      </w:r>
      <w:proofErr w:type="spellEnd"/>
      <w:r w:rsidR="00974C4E" w:rsidRPr="007B79E2">
        <w:rPr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 xml:space="preserve"> </w:t>
      </w:r>
      <w:proofErr w:type="spellStart"/>
      <w:r w:rsidR="00974C4E" w:rsidRPr="007B79E2">
        <w:rPr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>officinale</w:t>
      </w:r>
      <w:proofErr w:type="spellEnd"/>
      <w:r w:rsidR="00974C4E" w:rsidRPr="007B79E2">
        <w:rPr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 xml:space="preserve"> </w:t>
      </w:r>
      <w:proofErr w:type="spellStart"/>
      <w:r w:rsidR="00974C4E" w:rsidRPr="007B79E2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>herba</w:t>
      </w:r>
      <w:proofErr w:type="spellEnd"/>
      <w:r w:rsidR="00974C4E" w:rsidRPr="007B79E2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 xml:space="preserve">) </w:t>
      </w:r>
    </w:p>
    <w:p w14:paraId="538950D2" w14:textId="77777777" w:rsidR="00974C4E" w:rsidRPr="007B79E2" w:rsidRDefault="00974C4E" w:rsidP="007B79E2">
      <w:pPr>
        <w:pStyle w:val="Nadpis1"/>
        <w:shd w:val="clear" w:color="auto" w:fill="FFFFFF"/>
        <w:spacing w:before="0" w:beforeAutospacing="0" w:after="0" w:afterAutospacing="0"/>
        <w:ind w:left="708"/>
        <w:jc w:val="center"/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</w:pPr>
      <w:r w:rsidRPr="007B79E2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ostropestřec mariánský plod (</w:t>
      </w:r>
      <w:proofErr w:type="spellStart"/>
      <w:r w:rsidRPr="007B79E2">
        <w:rPr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>Silybum</w:t>
      </w:r>
      <w:proofErr w:type="spellEnd"/>
      <w:r w:rsidRPr="007B79E2">
        <w:rPr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7B79E2">
        <w:rPr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>marianum</w:t>
      </w:r>
      <w:proofErr w:type="spellEnd"/>
      <w:r w:rsidRPr="007B79E2">
        <w:rPr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7B79E2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>fructus</w:t>
      </w:r>
      <w:proofErr w:type="spellEnd"/>
      <w:r w:rsidRPr="007B79E2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 xml:space="preserve">) </w:t>
      </w:r>
    </w:p>
    <w:p w14:paraId="55EE607B" w14:textId="77777777" w:rsidR="00974C4E" w:rsidRPr="007B79E2" w:rsidRDefault="00974C4E" w:rsidP="007B79E2">
      <w:pPr>
        <w:pStyle w:val="Nadpis1"/>
        <w:shd w:val="clear" w:color="auto" w:fill="FFFFFF"/>
        <w:spacing w:before="0" w:beforeAutospacing="0" w:after="0" w:afterAutospacing="0"/>
        <w:ind w:left="708"/>
        <w:jc w:val="center"/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</w:pPr>
      <w:r w:rsidRPr="007B79E2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vachta trojlistá list (</w:t>
      </w:r>
      <w:proofErr w:type="spellStart"/>
      <w:r w:rsidRPr="007B79E2">
        <w:rPr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>Menyanthes</w:t>
      </w:r>
      <w:proofErr w:type="spellEnd"/>
      <w:r w:rsidRPr="007B79E2">
        <w:rPr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7B79E2">
        <w:rPr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>trifoliata</w:t>
      </w:r>
      <w:proofErr w:type="spellEnd"/>
      <w:r w:rsidRPr="007B79E2">
        <w:rPr>
          <w:rStyle w:val="Hypertextovodkaz"/>
          <w:rFonts w:asciiTheme="minorHAnsi" w:hAnsiTheme="minorHAnsi" w:cstheme="minorHAnsi"/>
          <w:b w:val="0"/>
          <w:i/>
          <w:color w:val="000000"/>
          <w:sz w:val="22"/>
          <w:szCs w:val="22"/>
          <w:u w:val="none"/>
          <w:shd w:val="clear" w:color="auto" w:fill="FFFFFF"/>
        </w:rPr>
        <w:t xml:space="preserve"> </w:t>
      </w:r>
      <w:proofErr w:type="spellStart"/>
      <w:r w:rsidRPr="007B79E2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>folium</w:t>
      </w:r>
      <w:proofErr w:type="spellEnd"/>
      <w:r w:rsidRPr="007B79E2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)</w:t>
      </w:r>
      <w:r w:rsidRPr="007B79E2">
        <w:rPr>
          <w:rFonts w:asciiTheme="minorHAnsi" w:hAnsiTheme="minorHAnsi" w:cstheme="minorHAnsi"/>
          <w:b w:val="0"/>
          <w:sz w:val="22"/>
          <w:szCs w:val="22"/>
        </w:rPr>
        <w:br/>
      </w:r>
      <w:r w:rsidRPr="007B79E2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violka trojbarevná nať (</w:t>
      </w:r>
      <w:r w:rsidRPr="007B79E2">
        <w:rPr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 xml:space="preserve">Viola </w:t>
      </w:r>
      <w:proofErr w:type="spellStart"/>
      <w:r w:rsidR="00C670F7" w:rsidRPr="007B79E2">
        <w:rPr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>tric</w:t>
      </w:r>
      <w:r w:rsidRPr="007B79E2">
        <w:rPr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>olor</w:t>
      </w:r>
      <w:proofErr w:type="spellEnd"/>
      <w:r w:rsidRPr="007B79E2">
        <w:rPr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7B79E2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>herba</w:t>
      </w:r>
      <w:proofErr w:type="spellEnd"/>
      <w:r w:rsidRPr="007B79E2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 xml:space="preserve">) </w:t>
      </w:r>
      <w:r w:rsidRPr="007B79E2">
        <w:rPr>
          <w:rFonts w:asciiTheme="minorHAnsi" w:hAnsiTheme="minorHAnsi" w:cstheme="minorHAnsi"/>
          <w:b w:val="0"/>
          <w:sz w:val="22"/>
          <w:szCs w:val="22"/>
        </w:rPr>
        <w:br/>
      </w:r>
      <w:r w:rsidRPr="007B79E2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zeměžluč lékařská nať (</w:t>
      </w:r>
      <w:proofErr w:type="spellStart"/>
      <w:r w:rsidRPr="007B79E2">
        <w:rPr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>Centaurium</w:t>
      </w:r>
      <w:proofErr w:type="spellEnd"/>
      <w:r w:rsidRPr="007B79E2">
        <w:rPr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7B79E2">
        <w:rPr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>erythraea</w:t>
      </w:r>
      <w:proofErr w:type="spellEnd"/>
      <w:r w:rsidRPr="007B79E2">
        <w:rPr>
          <w:rFonts w:asciiTheme="minorHAnsi" w:hAnsiTheme="minorHAnsi" w:cstheme="minorHAnsi"/>
          <w:b w:val="0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7B79E2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>herba</w:t>
      </w:r>
      <w:proofErr w:type="spellEnd"/>
      <w:r w:rsidRPr="007B79E2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 xml:space="preserve">) </w:t>
      </w:r>
      <w:r w:rsidRPr="007B79E2">
        <w:rPr>
          <w:rFonts w:asciiTheme="minorHAnsi" w:hAnsiTheme="minorHAnsi" w:cstheme="minorHAnsi"/>
          <w:b w:val="0"/>
          <w:sz w:val="22"/>
          <w:szCs w:val="22"/>
        </w:rPr>
        <w:br/>
      </w:r>
    </w:p>
    <w:p w14:paraId="34F82082" w14:textId="77777777" w:rsidR="00534DD9" w:rsidRPr="007B79E2" w:rsidRDefault="00534DD9" w:rsidP="00534DD9">
      <w:pPr>
        <w:jc w:val="center"/>
        <w:rPr>
          <w:rFonts w:cstheme="minorHAnsi"/>
        </w:rPr>
      </w:pPr>
      <w:r w:rsidRPr="007B79E2">
        <w:rPr>
          <w:rFonts w:cstheme="minorHAnsi"/>
        </w:rPr>
        <w:t>100 % PŘÍRODNÍ PRODUKT</w:t>
      </w:r>
    </w:p>
    <w:p w14:paraId="2E03DC31" w14:textId="77777777" w:rsidR="008955CE" w:rsidRPr="007B79E2" w:rsidRDefault="008955CE" w:rsidP="008955CE">
      <w:pPr>
        <w:rPr>
          <w:rFonts w:cstheme="minorHAnsi"/>
          <w:color w:val="000000" w:themeColor="text1"/>
        </w:rPr>
      </w:pPr>
      <w:r w:rsidRPr="007B79E2">
        <w:rPr>
          <w:rFonts w:eastAsia="Times New Roman" w:cstheme="minorHAnsi"/>
          <w:bCs/>
        </w:rPr>
        <w:t>Přípravek není náhradou veterinární péče a léčiv doporučených veterinárním lékařem. </w:t>
      </w:r>
    </w:p>
    <w:p w14:paraId="652309C8" w14:textId="77777777" w:rsidR="00B638DE" w:rsidRDefault="00851448" w:rsidP="00851448">
      <w:pPr>
        <w:rPr>
          <w:rFonts w:cstheme="minorHAnsi"/>
        </w:rPr>
      </w:pPr>
      <w:r w:rsidRPr="007B79E2">
        <w:rPr>
          <w:rFonts w:cstheme="minorHAnsi"/>
        </w:rPr>
        <w:t xml:space="preserve">Veterinární přípravek. </w:t>
      </w:r>
      <w:r w:rsidR="00B638DE">
        <w:rPr>
          <w:rFonts w:cstheme="minorHAnsi"/>
        </w:rPr>
        <w:t>Pouze pro zvířata.</w:t>
      </w:r>
    </w:p>
    <w:p w14:paraId="0C3B3086" w14:textId="77777777" w:rsidR="00851448" w:rsidRPr="007B79E2" w:rsidRDefault="00851448" w:rsidP="00851448">
      <w:pPr>
        <w:rPr>
          <w:rFonts w:cstheme="minorHAnsi"/>
        </w:rPr>
      </w:pPr>
      <w:r w:rsidRPr="007B79E2">
        <w:rPr>
          <w:rFonts w:cstheme="minorHAnsi"/>
        </w:rPr>
        <w:t>Bylinná směs sypaná.</w:t>
      </w:r>
    </w:p>
    <w:p w14:paraId="55C1499D" w14:textId="77777777" w:rsidR="00851448" w:rsidRPr="007B79E2" w:rsidRDefault="00851448" w:rsidP="00851448">
      <w:pPr>
        <w:rPr>
          <w:rFonts w:cstheme="minorHAnsi"/>
        </w:rPr>
      </w:pPr>
      <w:r w:rsidRPr="009D272E">
        <w:rPr>
          <w:rFonts w:cstheme="minorHAnsi"/>
          <w:b/>
        </w:rPr>
        <w:t>Cílový druh zvířete</w:t>
      </w:r>
      <w:r w:rsidRPr="007B79E2">
        <w:rPr>
          <w:rFonts w:cstheme="minorHAnsi"/>
        </w:rPr>
        <w:t>: Určeno pro všechny duhy hospodářských i domácích zvířat.</w:t>
      </w:r>
    </w:p>
    <w:p w14:paraId="7331EA11" w14:textId="77777777" w:rsidR="00851448" w:rsidRPr="007B79E2" w:rsidRDefault="00851448" w:rsidP="00851448">
      <w:pPr>
        <w:rPr>
          <w:rFonts w:cstheme="minorHAnsi"/>
        </w:rPr>
      </w:pPr>
      <w:r w:rsidRPr="007B79E2">
        <w:rPr>
          <w:rFonts w:cstheme="minorHAnsi"/>
        </w:rPr>
        <w:t>Obsah sáčku před každým použitím promíchejte.</w:t>
      </w:r>
    </w:p>
    <w:p w14:paraId="5CED8CCE" w14:textId="77777777" w:rsidR="00851448" w:rsidRPr="007B79E2" w:rsidRDefault="00851448" w:rsidP="00851448">
      <w:pPr>
        <w:rPr>
          <w:rFonts w:cstheme="minorHAnsi"/>
        </w:rPr>
      </w:pPr>
      <w:r w:rsidRPr="007B79E2">
        <w:rPr>
          <w:rFonts w:cstheme="minorHAnsi"/>
          <w:b/>
        </w:rPr>
        <w:t>Příprava nálevu:</w:t>
      </w:r>
      <w:r w:rsidRPr="007B79E2">
        <w:rPr>
          <w:rFonts w:cstheme="minorHAnsi"/>
        </w:rPr>
        <w:t xml:space="preserve"> Směs zalijeme vroucí vodou, necháme odstát 10</w:t>
      </w:r>
      <w:r w:rsidR="00B638DE">
        <w:rPr>
          <w:rFonts w:cstheme="minorHAnsi"/>
        </w:rPr>
        <w:t xml:space="preserve"> </w:t>
      </w:r>
      <w:r w:rsidRPr="007B79E2">
        <w:rPr>
          <w:rFonts w:cstheme="minorHAnsi"/>
        </w:rPr>
        <w:t>min.</w:t>
      </w:r>
    </w:p>
    <w:p w14:paraId="203F93C7" w14:textId="4F4A3398" w:rsidR="00B638DE" w:rsidRDefault="00851448" w:rsidP="00851448">
      <w:pPr>
        <w:rPr>
          <w:rFonts w:cstheme="minorHAnsi"/>
        </w:rPr>
      </w:pPr>
      <w:r w:rsidRPr="007B79E2">
        <w:rPr>
          <w:rFonts w:cstheme="minorHAnsi"/>
          <w:b/>
        </w:rPr>
        <w:t>Dávkování:</w:t>
      </w:r>
      <w:r w:rsidRPr="007B79E2">
        <w:rPr>
          <w:rFonts w:cstheme="minorHAnsi"/>
        </w:rPr>
        <w:t xml:space="preserve"> </w:t>
      </w:r>
    </w:p>
    <w:p w14:paraId="42150412" w14:textId="55CFC4A1" w:rsidR="00851448" w:rsidRPr="007B79E2" w:rsidRDefault="00851448" w:rsidP="00851448">
      <w:pPr>
        <w:rPr>
          <w:rFonts w:cstheme="minorHAnsi"/>
        </w:rPr>
      </w:pPr>
      <w:r w:rsidRPr="007B79E2">
        <w:rPr>
          <w:rFonts w:cstheme="minorHAnsi"/>
          <w:u w:val="single"/>
        </w:rPr>
        <w:t>Koně a ostatní velká zvířata (500</w:t>
      </w:r>
      <w:r w:rsidR="00B638DE">
        <w:rPr>
          <w:rFonts w:cstheme="minorHAnsi"/>
          <w:u w:val="single"/>
        </w:rPr>
        <w:t xml:space="preserve"> </w:t>
      </w:r>
      <w:r w:rsidRPr="007B79E2">
        <w:rPr>
          <w:rFonts w:cstheme="minorHAnsi"/>
          <w:u w:val="single"/>
        </w:rPr>
        <w:t>kg):</w:t>
      </w:r>
      <w:r w:rsidRPr="007B79E2">
        <w:rPr>
          <w:rFonts w:cstheme="minorHAnsi"/>
        </w:rPr>
        <w:t xml:space="preserve"> 40</w:t>
      </w:r>
      <w:r w:rsidR="00B638DE">
        <w:rPr>
          <w:rFonts w:cstheme="minorHAnsi"/>
        </w:rPr>
        <w:t xml:space="preserve"> </w:t>
      </w:r>
      <w:r w:rsidRPr="007B79E2">
        <w:rPr>
          <w:rFonts w:cstheme="minorHAnsi"/>
        </w:rPr>
        <w:t>g (2 hrstky) směsi zalijeme 400</w:t>
      </w:r>
      <w:r w:rsidR="00B638DE">
        <w:rPr>
          <w:rFonts w:cstheme="minorHAnsi"/>
        </w:rPr>
        <w:t xml:space="preserve"> </w:t>
      </w:r>
      <w:r w:rsidRPr="007B79E2">
        <w:rPr>
          <w:rFonts w:cstheme="minorHAnsi"/>
        </w:rPr>
        <w:t>ml vroucí vody (mláďa</w:t>
      </w:r>
      <w:r w:rsidR="008955CE" w:rsidRPr="007B79E2">
        <w:rPr>
          <w:rFonts w:cstheme="minorHAnsi"/>
        </w:rPr>
        <w:t>ta</w:t>
      </w:r>
      <w:r w:rsidRPr="007B79E2">
        <w:rPr>
          <w:rFonts w:cstheme="minorHAnsi"/>
        </w:rPr>
        <w:t xml:space="preserve"> </w:t>
      </w:r>
      <w:r w:rsidR="00236FD7">
        <w:rPr>
          <w:rFonts w:cstheme="minorHAnsi"/>
        </w:rPr>
        <w:t xml:space="preserve">po odstavu </w:t>
      </w:r>
      <w:r w:rsidRPr="007B79E2">
        <w:rPr>
          <w:rFonts w:cstheme="minorHAnsi"/>
        </w:rPr>
        <w:t xml:space="preserve">poloviční dávku). Nálev necedíme a přimícháme do krmné dávky. </w:t>
      </w:r>
    </w:p>
    <w:p w14:paraId="3B4A0B05" w14:textId="3F3E1200" w:rsidR="00851448" w:rsidRPr="007B79E2" w:rsidRDefault="00851448" w:rsidP="00851448">
      <w:pPr>
        <w:rPr>
          <w:rFonts w:cstheme="minorHAnsi"/>
        </w:rPr>
      </w:pPr>
      <w:r w:rsidRPr="007B79E2">
        <w:rPr>
          <w:rFonts w:cstheme="minorHAnsi"/>
          <w:u w:val="single"/>
        </w:rPr>
        <w:t>Malá zvířata:</w:t>
      </w:r>
      <w:r w:rsidRPr="007B79E2">
        <w:rPr>
          <w:rFonts w:cstheme="minorHAnsi"/>
        </w:rPr>
        <w:t xml:space="preserve"> </w:t>
      </w:r>
      <w:r w:rsidR="00B638DE">
        <w:rPr>
          <w:rFonts w:cstheme="minorHAnsi"/>
        </w:rPr>
        <w:t xml:space="preserve">na 10 kg </w:t>
      </w:r>
      <w:r w:rsidR="009D272E">
        <w:rPr>
          <w:rFonts w:cstheme="minorHAnsi"/>
        </w:rPr>
        <w:t xml:space="preserve">živé hmotnosti </w:t>
      </w:r>
      <w:r w:rsidRPr="007B79E2">
        <w:rPr>
          <w:rFonts w:cstheme="minorHAnsi"/>
        </w:rPr>
        <w:t>1 čajovou lžičku</w:t>
      </w:r>
      <w:r w:rsidR="00710731">
        <w:rPr>
          <w:rFonts w:cstheme="minorHAnsi"/>
        </w:rPr>
        <w:t xml:space="preserve"> </w:t>
      </w:r>
      <w:bookmarkStart w:id="0" w:name="_GoBack"/>
      <w:bookmarkEnd w:id="0"/>
      <w:r w:rsidRPr="007B79E2">
        <w:rPr>
          <w:rFonts w:cstheme="minorHAnsi"/>
        </w:rPr>
        <w:t xml:space="preserve">směsi zalijeme </w:t>
      </w:r>
      <w:r w:rsidR="00B638DE">
        <w:rPr>
          <w:rFonts w:cstheme="minorHAnsi"/>
        </w:rPr>
        <w:t xml:space="preserve">0,5 </w:t>
      </w:r>
      <w:r w:rsidRPr="007B79E2">
        <w:rPr>
          <w:rFonts w:cstheme="minorHAnsi"/>
        </w:rPr>
        <w:t xml:space="preserve">dcl vroucí vody. Přecezený nálev přidáváme do vody nebo </w:t>
      </w:r>
      <w:r w:rsidR="00B638DE">
        <w:rPr>
          <w:rFonts w:cstheme="minorHAnsi"/>
        </w:rPr>
        <w:t>podávejte</w:t>
      </w:r>
      <w:r w:rsidR="00B638DE" w:rsidRPr="007B79E2">
        <w:rPr>
          <w:rFonts w:cstheme="minorHAnsi"/>
        </w:rPr>
        <w:t xml:space="preserve"> </w:t>
      </w:r>
      <w:r w:rsidRPr="007B79E2">
        <w:rPr>
          <w:rFonts w:cstheme="minorHAnsi"/>
        </w:rPr>
        <w:t xml:space="preserve">přímo do tlamy. </w:t>
      </w:r>
    </w:p>
    <w:p w14:paraId="2295888C" w14:textId="77777777" w:rsidR="00851448" w:rsidRPr="007B79E2" w:rsidRDefault="00851448" w:rsidP="00851448">
      <w:pPr>
        <w:rPr>
          <w:rFonts w:cstheme="minorHAnsi"/>
          <w:u w:val="single"/>
        </w:rPr>
      </w:pPr>
      <w:r w:rsidRPr="007B79E2">
        <w:rPr>
          <w:rFonts w:cstheme="minorHAnsi"/>
          <w:u w:val="single"/>
        </w:rPr>
        <w:t>Pro větší účinnost můžeme dávku rozdělit na 2 díly a podávat ráno a večer.</w:t>
      </w:r>
    </w:p>
    <w:p w14:paraId="6F013E38" w14:textId="77777777" w:rsidR="009D272E" w:rsidRDefault="00851448" w:rsidP="00851448">
      <w:pPr>
        <w:rPr>
          <w:rFonts w:cs="Arial"/>
          <w:shd w:val="clear" w:color="auto" w:fill="FFFFFF"/>
        </w:rPr>
      </w:pPr>
      <w:r w:rsidRPr="007B79E2">
        <w:rPr>
          <w:rFonts w:cstheme="minorHAnsi"/>
          <w:b/>
        </w:rPr>
        <w:t>Skladování:</w:t>
      </w:r>
      <w:r w:rsidRPr="007B79E2">
        <w:rPr>
          <w:rFonts w:cstheme="minorHAnsi"/>
        </w:rPr>
        <w:t xml:space="preserve"> v suchu a temnu při teplotě do 25</w:t>
      </w:r>
      <w:r w:rsidR="00B638DE">
        <w:rPr>
          <w:rFonts w:cstheme="minorHAnsi"/>
        </w:rPr>
        <w:t xml:space="preserve"> </w:t>
      </w:r>
      <w:r w:rsidRPr="007B79E2">
        <w:rPr>
          <w:rFonts w:cstheme="minorHAnsi"/>
          <w:shd w:val="clear" w:color="auto" w:fill="FFFFFF"/>
        </w:rPr>
        <w:t>°C</w:t>
      </w:r>
      <w:r w:rsidR="00B638DE">
        <w:rPr>
          <w:rFonts w:cstheme="minorHAnsi"/>
          <w:shd w:val="clear" w:color="auto" w:fill="FFFFFF"/>
        </w:rPr>
        <w:t xml:space="preserve">. </w:t>
      </w:r>
      <w:r w:rsidR="00B638DE">
        <w:rPr>
          <w:rFonts w:cs="Arial"/>
          <w:shd w:val="clear" w:color="auto" w:fill="FFFFFF"/>
        </w:rPr>
        <w:t xml:space="preserve">Uchovávejte mimo dohled a dosah dětí. </w:t>
      </w:r>
    </w:p>
    <w:p w14:paraId="5DA43282" w14:textId="7CB96269" w:rsidR="00851448" w:rsidRPr="007B79E2" w:rsidRDefault="00B638DE" w:rsidP="00851448">
      <w:pPr>
        <w:rPr>
          <w:rFonts w:cstheme="minorHAnsi"/>
          <w:shd w:val="clear" w:color="auto" w:fill="FFFFFF"/>
        </w:rPr>
      </w:pPr>
      <w:r>
        <w:rPr>
          <w:rFonts w:cs="Arial"/>
          <w:shd w:val="clear" w:color="auto" w:fill="FFFFFF"/>
        </w:rPr>
        <w:t>Odpad likvidujte podle místních právních předpisů.</w:t>
      </w:r>
    </w:p>
    <w:p w14:paraId="7F328249" w14:textId="77777777" w:rsidR="00851448" w:rsidRPr="007B79E2" w:rsidRDefault="00851448" w:rsidP="00851448">
      <w:pPr>
        <w:rPr>
          <w:rFonts w:cstheme="minorHAnsi"/>
          <w:shd w:val="clear" w:color="auto" w:fill="FFFFFF"/>
        </w:rPr>
      </w:pPr>
      <w:r w:rsidRPr="007B79E2">
        <w:rPr>
          <w:rFonts w:cstheme="minorHAnsi"/>
          <w:b/>
          <w:shd w:val="clear" w:color="auto" w:fill="FFFFFF"/>
        </w:rPr>
        <w:t xml:space="preserve">Minimální trvanlivost a číslo šarže: </w:t>
      </w:r>
      <w:r w:rsidRPr="007B79E2">
        <w:rPr>
          <w:rFonts w:cstheme="minorHAnsi"/>
          <w:shd w:val="clear" w:color="auto" w:fill="FFFFFF"/>
        </w:rPr>
        <w:t>viz obal</w:t>
      </w:r>
    </w:p>
    <w:p w14:paraId="4FBD1B49" w14:textId="77777777" w:rsidR="00851448" w:rsidRPr="007B79E2" w:rsidRDefault="00851448" w:rsidP="00851448">
      <w:pPr>
        <w:rPr>
          <w:rFonts w:cstheme="minorHAnsi"/>
        </w:rPr>
      </w:pPr>
      <w:r w:rsidRPr="007B79E2">
        <w:rPr>
          <w:rFonts w:cstheme="minorHAnsi"/>
          <w:b/>
        </w:rPr>
        <w:t>Hmotnost:</w:t>
      </w:r>
      <w:r w:rsidRPr="007B79E2">
        <w:rPr>
          <w:rFonts w:cstheme="minorHAnsi"/>
        </w:rPr>
        <w:t xml:space="preserve"> 100 g (250 g, 840</w:t>
      </w:r>
      <w:r w:rsidR="00B638DE">
        <w:rPr>
          <w:rFonts w:cstheme="minorHAnsi"/>
        </w:rPr>
        <w:t xml:space="preserve"> </w:t>
      </w:r>
      <w:r w:rsidRPr="007B79E2">
        <w:rPr>
          <w:rFonts w:cstheme="minorHAnsi"/>
        </w:rPr>
        <w:t>g, 2000 g)</w:t>
      </w:r>
    </w:p>
    <w:p w14:paraId="24CCA799" w14:textId="77777777" w:rsidR="00B638DE" w:rsidRDefault="00851448" w:rsidP="008955CE">
      <w:pPr>
        <w:rPr>
          <w:rFonts w:cstheme="minorHAnsi"/>
          <w:b/>
        </w:rPr>
      </w:pPr>
      <w:r w:rsidRPr="007B79E2">
        <w:rPr>
          <w:rFonts w:cstheme="minorHAnsi"/>
          <w:b/>
        </w:rPr>
        <w:t xml:space="preserve">Držitel rozhodnutí o schválení a výrobce: </w:t>
      </w:r>
    </w:p>
    <w:p w14:paraId="5A465785" w14:textId="77777777" w:rsidR="008955CE" w:rsidRPr="00B638DE" w:rsidRDefault="008955CE" w:rsidP="008955CE">
      <w:pPr>
        <w:rPr>
          <w:rFonts w:cstheme="minorHAnsi"/>
        </w:rPr>
      </w:pPr>
      <w:r w:rsidRPr="00B638DE">
        <w:rPr>
          <w:rFonts w:cstheme="minorHAnsi"/>
        </w:rPr>
        <w:lastRenderedPageBreak/>
        <w:t>Bylinky S.E.N. s.r.o.</w:t>
      </w:r>
    </w:p>
    <w:p w14:paraId="57987955" w14:textId="09350B35" w:rsidR="008955CE" w:rsidRPr="007B79E2" w:rsidRDefault="008955CE" w:rsidP="008955CE">
      <w:pPr>
        <w:rPr>
          <w:rFonts w:cstheme="minorHAnsi"/>
        </w:rPr>
      </w:pPr>
      <w:r w:rsidRPr="007B79E2">
        <w:rPr>
          <w:rFonts w:cstheme="minorHAnsi"/>
        </w:rPr>
        <w:t>Ing. Martina Chválová</w:t>
      </w:r>
    </w:p>
    <w:p w14:paraId="0F73A0ED" w14:textId="77777777" w:rsidR="008955CE" w:rsidRPr="007B79E2" w:rsidRDefault="008955CE" w:rsidP="008955CE">
      <w:pPr>
        <w:rPr>
          <w:rFonts w:cstheme="minorHAnsi"/>
        </w:rPr>
      </w:pPr>
      <w:r w:rsidRPr="007B79E2">
        <w:rPr>
          <w:rFonts w:cstheme="minorHAnsi"/>
        </w:rPr>
        <w:t>Pohořany 33</w:t>
      </w:r>
    </w:p>
    <w:p w14:paraId="61F15EEA" w14:textId="6F22382D" w:rsidR="008955CE" w:rsidRPr="007B79E2" w:rsidRDefault="008955CE" w:rsidP="008955CE">
      <w:pPr>
        <w:rPr>
          <w:rFonts w:cstheme="minorHAnsi"/>
        </w:rPr>
      </w:pPr>
      <w:r w:rsidRPr="007B79E2">
        <w:rPr>
          <w:rFonts w:cstheme="minorHAnsi"/>
        </w:rPr>
        <w:t> 783 16 Dolany</w:t>
      </w:r>
    </w:p>
    <w:p w14:paraId="03D32767" w14:textId="77777777" w:rsidR="00851448" w:rsidRPr="007B79E2" w:rsidRDefault="00851448" w:rsidP="00851448">
      <w:pPr>
        <w:rPr>
          <w:rFonts w:cstheme="minorHAnsi"/>
        </w:rPr>
      </w:pPr>
      <w:r w:rsidRPr="007B79E2">
        <w:rPr>
          <w:rFonts w:cstheme="minorHAnsi"/>
          <w:shd w:val="clear" w:color="auto" w:fill="FFFFFF"/>
        </w:rPr>
        <w:t xml:space="preserve">Vyrobeno v České republice </w:t>
      </w:r>
    </w:p>
    <w:p w14:paraId="569B5F93" w14:textId="77777777" w:rsidR="00851448" w:rsidRPr="007B79E2" w:rsidRDefault="00851448" w:rsidP="00851448">
      <w:pPr>
        <w:rPr>
          <w:rStyle w:val="Hypertextovodkaz"/>
          <w:rFonts w:cstheme="minorHAnsi"/>
        </w:rPr>
      </w:pPr>
      <w:r w:rsidRPr="007B79E2">
        <w:rPr>
          <w:rFonts w:cstheme="minorHAnsi"/>
        </w:rPr>
        <w:t>www.bylinky-sen.cz</w:t>
      </w:r>
    </w:p>
    <w:p w14:paraId="21AE7D58" w14:textId="77777777" w:rsidR="00851448" w:rsidRPr="007B79E2" w:rsidRDefault="00851448" w:rsidP="00851448">
      <w:pPr>
        <w:rPr>
          <w:rFonts w:cstheme="minorHAnsi"/>
        </w:rPr>
      </w:pPr>
      <w:r w:rsidRPr="009D272E">
        <w:rPr>
          <w:rStyle w:val="Hypertextovodkaz"/>
          <w:rFonts w:cstheme="minorHAnsi"/>
          <w:b/>
          <w:color w:val="auto"/>
          <w:u w:val="none"/>
        </w:rPr>
        <w:t>Číslo schválení:</w:t>
      </w:r>
      <w:r w:rsidRPr="007B79E2">
        <w:rPr>
          <w:rStyle w:val="Hypertextovodkaz"/>
          <w:rFonts w:cstheme="minorHAnsi"/>
          <w:color w:val="auto"/>
          <w:u w:val="none"/>
        </w:rPr>
        <w:t xml:space="preserve"> 069-15/C</w:t>
      </w:r>
    </w:p>
    <w:p w14:paraId="3E0B64DF" w14:textId="77777777" w:rsidR="00851448" w:rsidRDefault="00851448" w:rsidP="008955CE"/>
    <w:sectPr w:rsidR="00851448" w:rsidSect="00B053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8DEF5" w14:textId="77777777" w:rsidR="000A1AF2" w:rsidRDefault="000A1AF2" w:rsidP="008955CE">
      <w:pPr>
        <w:spacing w:after="0" w:line="240" w:lineRule="auto"/>
      </w:pPr>
      <w:r>
        <w:separator/>
      </w:r>
    </w:p>
  </w:endnote>
  <w:endnote w:type="continuationSeparator" w:id="0">
    <w:p w14:paraId="0B18AB0B" w14:textId="77777777" w:rsidR="000A1AF2" w:rsidRDefault="000A1AF2" w:rsidP="0089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9D65C" w14:textId="77777777" w:rsidR="000A1AF2" w:rsidRDefault="000A1AF2" w:rsidP="008955CE">
      <w:pPr>
        <w:spacing w:after="0" w:line="240" w:lineRule="auto"/>
      </w:pPr>
      <w:r>
        <w:separator/>
      </w:r>
    </w:p>
  </w:footnote>
  <w:footnote w:type="continuationSeparator" w:id="0">
    <w:p w14:paraId="1E6E0138" w14:textId="77777777" w:rsidR="000A1AF2" w:rsidRDefault="000A1AF2" w:rsidP="0089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4D917" w14:textId="70F481BE" w:rsidR="007B79E2" w:rsidRPr="003E6FA3" w:rsidRDefault="007B79E2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BA16462B24FD4E879D217F18DFF2C485"/>
        </w:placeholder>
        <w:text/>
      </w:sdtPr>
      <w:sdtEndPr/>
      <w:sdtContent>
        <w:r>
          <w:rPr>
            <w:rFonts w:ascii="Calibri" w:hAnsi="Calibri"/>
            <w:bCs/>
          </w:rPr>
          <w:t>USKVBL/5360/2025/POD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BA16462B24FD4E879D217F18DFF2C485"/>
        </w:placeholder>
        <w:text/>
      </w:sdtPr>
      <w:sdtEndPr/>
      <w:sdtContent>
        <w:r w:rsidR="00F9079D" w:rsidRPr="00F9079D">
          <w:rPr>
            <w:rFonts w:ascii="Calibri" w:hAnsi="Calibri"/>
            <w:bCs/>
          </w:rPr>
          <w:t>USKVBL/16703/2025/REG-</w:t>
        </w:r>
        <w:proofErr w:type="spellStart"/>
        <w:r w:rsidR="00F9079D" w:rsidRPr="00F9079D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28CB6261875642A5A772C18D547D146B"/>
        </w:placeholder>
        <w:date w:fullDate="2025-12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F9079D">
          <w:rPr>
            <w:rFonts w:ascii="Calibri" w:hAnsi="Calibri"/>
            <w:bCs/>
          </w:rPr>
          <w:t>4.12.2025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A9F6BBA1723348CF935E6E8C2DD2B80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7128597709634C759AA8507DC32D170D"/>
        </w:placeholder>
        <w:text/>
      </w:sdtPr>
      <w:sdtEndPr/>
      <w:sdtContent>
        <w:r>
          <w:rPr>
            <w:rFonts w:ascii="Calibri" w:hAnsi="Calibri"/>
          </w:rPr>
          <w:t xml:space="preserve">ZAŽÍVÁNÍ, PŘIBÍRÁNÍ – </w:t>
        </w:r>
        <w:proofErr w:type="spellStart"/>
        <w:r>
          <w:rPr>
            <w:rFonts w:ascii="Calibri" w:hAnsi="Calibri"/>
          </w:rPr>
          <w:t>Digestio</w:t>
        </w:r>
        <w:proofErr w:type="spellEnd"/>
        <w:r>
          <w:rPr>
            <w:rFonts w:ascii="Calibri" w:hAnsi="Calibri"/>
          </w:rPr>
          <w:t xml:space="preserve">, </w:t>
        </w:r>
        <w:proofErr w:type="spellStart"/>
        <w:r>
          <w:rPr>
            <w:rFonts w:ascii="Calibri" w:hAnsi="Calibri"/>
          </w:rPr>
          <w:t>Claudico</w:t>
        </w:r>
        <w:proofErr w:type="spellEnd"/>
      </w:sdtContent>
    </w:sdt>
  </w:p>
  <w:p w14:paraId="40093E44" w14:textId="77777777" w:rsidR="008955CE" w:rsidRDefault="008955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4E"/>
    <w:rsid w:val="000038F3"/>
    <w:rsid w:val="00004EDC"/>
    <w:rsid w:val="00005CC9"/>
    <w:rsid w:val="00007C0E"/>
    <w:rsid w:val="000129EB"/>
    <w:rsid w:val="00022922"/>
    <w:rsid w:val="00024E15"/>
    <w:rsid w:val="00026FC1"/>
    <w:rsid w:val="00027D26"/>
    <w:rsid w:val="000300BA"/>
    <w:rsid w:val="000433A1"/>
    <w:rsid w:val="000561F7"/>
    <w:rsid w:val="00061143"/>
    <w:rsid w:val="0007781B"/>
    <w:rsid w:val="0008292E"/>
    <w:rsid w:val="00084ECF"/>
    <w:rsid w:val="00090D1E"/>
    <w:rsid w:val="00092101"/>
    <w:rsid w:val="000A15E2"/>
    <w:rsid w:val="000A1AF2"/>
    <w:rsid w:val="000A56B4"/>
    <w:rsid w:val="000B08B5"/>
    <w:rsid w:val="000B4127"/>
    <w:rsid w:val="000B6DEE"/>
    <w:rsid w:val="000C42A2"/>
    <w:rsid w:val="000C6D2C"/>
    <w:rsid w:val="000D752C"/>
    <w:rsid w:val="000E53B1"/>
    <w:rsid w:val="000F1271"/>
    <w:rsid w:val="000F32E4"/>
    <w:rsid w:val="001004DE"/>
    <w:rsid w:val="00100508"/>
    <w:rsid w:val="0010457E"/>
    <w:rsid w:val="0010497C"/>
    <w:rsid w:val="0013060E"/>
    <w:rsid w:val="00135F76"/>
    <w:rsid w:val="00143651"/>
    <w:rsid w:val="00145F7F"/>
    <w:rsid w:val="00161C0E"/>
    <w:rsid w:val="00163778"/>
    <w:rsid w:val="001656D7"/>
    <w:rsid w:val="00170FC5"/>
    <w:rsid w:val="00174F5E"/>
    <w:rsid w:val="00176DB6"/>
    <w:rsid w:val="00182C85"/>
    <w:rsid w:val="00192D3F"/>
    <w:rsid w:val="001A0B35"/>
    <w:rsid w:val="001A12E3"/>
    <w:rsid w:val="001A542B"/>
    <w:rsid w:val="001A7A43"/>
    <w:rsid w:val="001B1055"/>
    <w:rsid w:val="001B1E6A"/>
    <w:rsid w:val="001C07E0"/>
    <w:rsid w:val="001C1544"/>
    <w:rsid w:val="001D11A3"/>
    <w:rsid w:val="001D370A"/>
    <w:rsid w:val="001D43EF"/>
    <w:rsid w:val="001D5CFC"/>
    <w:rsid w:val="001D7FC8"/>
    <w:rsid w:val="001E0E64"/>
    <w:rsid w:val="001E2FD2"/>
    <w:rsid w:val="001F54CC"/>
    <w:rsid w:val="001F5D00"/>
    <w:rsid w:val="001F7B8D"/>
    <w:rsid w:val="002036B0"/>
    <w:rsid w:val="00204009"/>
    <w:rsid w:val="002134B1"/>
    <w:rsid w:val="00217984"/>
    <w:rsid w:val="00217FE7"/>
    <w:rsid w:val="0022026A"/>
    <w:rsid w:val="00221F69"/>
    <w:rsid w:val="0022654E"/>
    <w:rsid w:val="00236FD7"/>
    <w:rsid w:val="00242778"/>
    <w:rsid w:val="00246F4C"/>
    <w:rsid w:val="0025035F"/>
    <w:rsid w:val="00252C7C"/>
    <w:rsid w:val="0025782F"/>
    <w:rsid w:val="00260FC7"/>
    <w:rsid w:val="002652BE"/>
    <w:rsid w:val="002747CE"/>
    <w:rsid w:val="00275682"/>
    <w:rsid w:val="00295726"/>
    <w:rsid w:val="002961BF"/>
    <w:rsid w:val="00297B6D"/>
    <w:rsid w:val="00297FF2"/>
    <w:rsid w:val="002A0798"/>
    <w:rsid w:val="002A08E0"/>
    <w:rsid w:val="002A247D"/>
    <w:rsid w:val="002B0317"/>
    <w:rsid w:val="002B6614"/>
    <w:rsid w:val="002C4314"/>
    <w:rsid w:val="002C7F75"/>
    <w:rsid w:val="002D314F"/>
    <w:rsid w:val="002D5EEA"/>
    <w:rsid w:val="002E0CBD"/>
    <w:rsid w:val="002F10A4"/>
    <w:rsid w:val="002F127D"/>
    <w:rsid w:val="0030180F"/>
    <w:rsid w:val="003022B6"/>
    <w:rsid w:val="00306512"/>
    <w:rsid w:val="00307E1F"/>
    <w:rsid w:val="0031467C"/>
    <w:rsid w:val="00320211"/>
    <w:rsid w:val="00327451"/>
    <w:rsid w:val="0033333E"/>
    <w:rsid w:val="003361E8"/>
    <w:rsid w:val="00352679"/>
    <w:rsid w:val="003539F9"/>
    <w:rsid w:val="00353C2F"/>
    <w:rsid w:val="00357454"/>
    <w:rsid w:val="00372EDE"/>
    <w:rsid w:val="00373D8A"/>
    <w:rsid w:val="0037457E"/>
    <w:rsid w:val="00375D18"/>
    <w:rsid w:val="00382295"/>
    <w:rsid w:val="003879EB"/>
    <w:rsid w:val="003B6705"/>
    <w:rsid w:val="003B7E5B"/>
    <w:rsid w:val="003C006C"/>
    <w:rsid w:val="003C0F43"/>
    <w:rsid w:val="003D75A8"/>
    <w:rsid w:val="003D7F29"/>
    <w:rsid w:val="003E70FB"/>
    <w:rsid w:val="003E7182"/>
    <w:rsid w:val="003F0232"/>
    <w:rsid w:val="003F6152"/>
    <w:rsid w:val="00403823"/>
    <w:rsid w:val="00404E48"/>
    <w:rsid w:val="00407161"/>
    <w:rsid w:val="0041188C"/>
    <w:rsid w:val="00417877"/>
    <w:rsid w:val="00422ABA"/>
    <w:rsid w:val="004232A9"/>
    <w:rsid w:val="00423748"/>
    <w:rsid w:val="0042383D"/>
    <w:rsid w:val="00423C4A"/>
    <w:rsid w:val="004258D6"/>
    <w:rsid w:val="004303C4"/>
    <w:rsid w:val="00441C72"/>
    <w:rsid w:val="00446808"/>
    <w:rsid w:val="00452138"/>
    <w:rsid w:val="004642E2"/>
    <w:rsid w:val="00465E77"/>
    <w:rsid w:val="00473EF2"/>
    <w:rsid w:val="00475D3D"/>
    <w:rsid w:val="004772BC"/>
    <w:rsid w:val="004819FC"/>
    <w:rsid w:val="00484105"/>
    <w:rsid w:val="00484EB0"/>
    <w:rsid w:val="00497919"/>
    <w:rsid w:val="00497F43"/>
    <w:rsid w:val="004A290A"/>
    <w:rsid w:val="004A6767"/>
    <w:rsid w:val="004B56BD"/>
    <w:rsid w:val="004C4CFC"/>
    <w:rsid w:val="004E0491"/>
    <w:rsid w:val="004E398B"/>
    <w:rsid w:val="004E5B92"/>
    <w:rsid w:val="004E6510"/>
    <w:rsid w:val="004F2313"/>
    <w:rsid w:val="00505BFD"/>
    <w:rsid w:val="0051074C"/>
    <w:rsid w:val="005117F6"/>
    <w:rsid w:val="005223F3"/>
    <w:rsid w:val="00522BEB"/>
    <w:rsid w:val="00524469"/>
    <w:rsid w:val="0052779C"/>
    <w:rsid w:val="005318AE"/>
    <w:rsid w:val="00531CFD"/>
    <w:rsid w:val="00534A41"/>
    <w:rsid w:val="00534DD9"/>
    <w:rsid w:val="005443B5"/>
    <w:rsid w:val="005470DA"/>
    <w:rsid w:val="005524BE"/>
    <w:rsid w:val="005707D4"/>
    <w:rsid w:val="00574E0C"/>
    <w:rsid w:val="005775DA"/>
    <w:rsid w:val="0058134B"/>
    <w:rsid w:val="00585166"/>
    <w:rsid w:val="005878F5"/>
    <w:rsid w:val="00592859"/>
    <w:rsid w:val="0059541A"/>
    <w:rsid w:val="00596BBD"/>
    <w:rsid w:val="005A2DE6"/>
    <w:rsid w:val="005A780D"/>
    <w:rsid w:val="005C3777"/>
    <w:rsid w:val="005C66AF"/>
    <w:rsid w:val="005D019D"/>
    <w:rsid w:val="005E297B"/>
    <w:rsid w:val="005E2E72"/>
    <w:rsid w:val="005E7E9A"/>
    <w:rsid w:val="005F3EE8"/>
    <w:rsid w:val="00604443"/>
    <w:rsid w:val="006128F3"/>
    <w:rsid w:val="00617CAB"/>
    <w:rsid w:val="00621A71"/>
    <w:rsid w:val="006252AA"/>
    <w:rsid w:val="006331D9"/>
    <w:rsid w:val="00633818"/>
    <w:rsid w:val="00637378"/>
    <w:rsid w:val="00646F5F"/>
    <w:rsid w:val="00652DCE"/>
    <w:rsid w:val="006612A7"/>
    <w:rsid w:val="00661699"/>
    <w:rsid w:val="00665955"/>
    <w:rsid w:val="00670D5B"/>
    <w:rsid w:val="006730DA"/>
    <w:rsid w:val="00674221"/>
    <w:rsid w:val="00675823"/>
    <w:rsid w:val="006807CD"/>
    <w:rsid w:val="00686788"/>
    <w:rsid w:val="00697109"/>
    <w:rsid w:val="006A0EF6"/>
    <w:rsid w:val="006A1A36"/>
    <w:rsid w:val="006A7F6E"/>
    <w:rsid w:val="006B0723"/>
    <w:rsid w:val="006C6A63"/>
    <w:rsid w:val="006C6DA9"/>
    <w:rsid w:val="006D03CC"/>
    <w:rsid w:val="006D4194"/>
    <w:rsid w:val="006D6B48"/>
    <w:rsid w:val="006E7508"/>
    <w:rsid w:val="006F4D18"/>
    <w:rsid w:val="006F5DEC"/>
    <w:rsid w:val="007002F1"/>
    <w:rsid w:val="00700770"/>
    <w:rsid w:val="0070299B"/>
    <w:rsid w:val="007060DC"/>
    <w:rsid w:val="00710731"/>
    <w:rsid w:val="0071674E"/>
    <w:rsid w:val="007171DD"/>
    <w:rsid w:val="00721C5B"/>
    <w:rsid w:val="00730551"/>
    <w:rsid w:val="0074300B"/>
    <w:rsid w:val="007457DC"/>
    <w:rsid w:val="0075068E"/>
    <w:rsid w:val="007537C3"/>
    <w:rsid w:val="00764915"/>
    <w:rsid w:val="00765AD9"/>
    <w:rsid w:val="0077409E"/>
    <w:rsid w:val="00777306"/>
    <w:rsid w:val="00783FD5"/>
    <w:rsid w:val="007906DF"/>
    <w:rsid w:val="00792B46"/>
    <w:rsid w:val="0079729E"/>
    <w:rsid w:val="007A75EC"/>
    <w:rsid w:val="007B5874"/>
    <w:rsid w:val="007B77EA"/>
    <w:rsid w:val="007B79E2"/>
    <w:rsid w:val="007D1AD9"/>
    <w:rsid w:val="007F238C"/>
    <w:rsid w:val="007F7850"/>
    <w:rsid w:val="00800D9D"/>
    <w:rsid w:val="00801C92"/>
    <w:rsid w:val="00806DE0"/>
    <w:rsid w:val="00810C88"/>
    <w:rsid w:val="00822742"/>
    <w:rsid w:val="008246AB"/>
    <w:rsid w:val="00827938"/>
    <w:rsid w:val="00831BB4"/>
    <w:rsid w:val="00845787"/>
    <w:rsid w:val="00851448"/>
    <w:rsid w:val="00852B9D"/>
    <w:rsid w:val="008558B0"/>
    <w:rsid w:val="008623D0"/>
    <w:rsid w:val="00871790"/>
    <w:rsid w:val="00873023"/>
    <w:rsid w:val="0087792F"/>
    <w:rsid w:val="008912C2"/>
    <w:rsid w:val="008955CE"/>
    <w:rsid w:val="008A00EC"/>
    <w:rsid w:val="008B4638"/>
    <w:rsid w:val="008B50DB"/>
    <w:rsid w:val="008C6672"/>
    <w:rsid w:val="008E1019"/>
    <w:rsid w:val="008E252C"/>
    <w:rsid w:val="008F0B80"/>
    <w:rsid w:val="00901595"/>
    <w:rsid w:val="00923E21"/>
    <w:rsid w:val="00926E2E"/>
    <w:rsid w:val="00936E1C"/>
    <w:rsid w:val="00940A23"/>
    <w:rsid w:val="00940F28"/>
    <w:rsid w:val="00950B83"/>
    <w:rsid w:val="00960AC2"/>
    <w:rsid w:val="0096108B"/>
    <w:rsid w:val="00965000"/>
    <w:rsid w:val="00974C4E"/>
    <w:rsid w:val="00975D37"/>
    <w:rsid w:val="009777E3"/>
    <w:rsid w:val="00982F3C"/>
    <w:rsid w:val="0098433A"/>
    <w:rsid w:val="00991189"/>
    <w:rsid w:val="00991E0D"/>
    <w:rsid w:val="009A29A7"/>
    <w:rsid w:val="009A3B06"/>
    <w:rsid w:val="009A43A2"/>
    <w:rsid w:val="009A59FB"/>
    <w:rsid w:val="009B3A6F"/>
    <w:rsid w:val="009B3C63"/>
    <w:rsid w:val="009D1BD3"/>
    <w:rsid w:val="009D272E"/>
    <w:rsid w:val="009D2BD0"/>
    <w:rsid w:val="009D2FFF"/>
    <w:rsid w:val="009D76B0"/>
    <w:rsid w:val="009E0A6E"/>
    <w:rsid w:val="009E6F99"/>
    <w:rsid w:val="009F50C8"/>
    <w:rsid w:val="009F552E"/>
    <w:rsid w:val="00A00CB3"/>
    <w:rsid w:val="00A01C1C"/>
    <w:rsid w:val="00A13314"/>
    <w:rsid w:val="00A140F7"/>
    <w:rsid w:val="00A23103"/>
    <w:rsid w:val="00A27A46"/>
    <w:rsid w:val="00A33297"/>
    <w:rsid w:val="00A417CE"/>
    <w:rsid w:val="00A45906"/>
    <w:rsid w:val="00A46EC5"/>
    <w:rsid w:val="00A47933"/>
    <w:rsid w:val="00A53CAC"/>
    <w:rsid w:val="00A61700"/>
    <w:rsid w:val="00A7344F"/>
    <w:rsid w:val="00A82712"/>
    <w:rsid w:val="00A841E4"/>
    <w:rsid w:val="00A8552C"/>
    <w:rsid w:val="00A91F4A"/>
    <w:rsid w:val="00AA5DEB"/>
    <w:rsid w:val="00AB01D5"/>
    <w:rsid w:val="00AB65FA"/>
    <w:rsid w:val="00AC70F4"/>
    <w:rsid w:val="00AD4192"/>
    <w:rsid w:val="00AD59AA"/>
    <w:rsid w:val="00AE3B2B"/>
    <w:rsid w:val="00AF2006"/>
    <w:rsid w:val="00AF6DE1"/>
    <w:rsid w:val="00B01B93"/>
    <w:rsid w:val="00B03A4A"/>
    <w:rsid w:val="00B044CC"/>
    <w:rsid w:val="00B04D8E"/>
    <w:rsid w:val="00B053D8"/>
    <w:rsid w:val="00B072DC"/>
    <w:rsid w:val="00B1089B"/>
    <w:rsid w:val="00B11D5B"/>
    <w:rsid w:val="00B123B8"/>
    <w:rsid w:val="00B13EB5"/>
    <w:rsid w:val="00B14C51"/>
    <w:rsid w:val="00B269D1"/>
    <w:rsid w:val="00B30C09"/>
    <w:rsid w:val="00B35E37"/>
    <w:rsid w:val="00B360BA"/>
    <w:rsid w:val="00B4297D"/>
    <w:rsid w:val="00B45F13"/>
    <w:rsid w:val="00B4736E"/>
    <w:rsid w:val="00B525FA"/>
    <w:rsid w:val="00B638DE"/>
    <w:rsid w:val="00B670D8"/>
    <w:rsid w:val="00B67E50"/>
    <w:rsid w:val="00B70995"/>
    <w:rsid w:val="00B71524"/>
    <w:rsid w:val="00B86C92"/>
    <w:rsid w:val="00B94B02"/>
    <w:rsid w:val="00BA1607"/>
    <w:rsid w:val="00BA3457"/>
    <w:rsid w:val="00BA7463"/>
    <w:rsid w:val="00BB15A4"/>
    <w:rsid w:val="00BB4BE5"/>
    <w:rsid w:val="00BC3E62"/>
    <w:rsid w:val="00BC648D"/>
    <w:rsid w:val="00BD00DD"/>
    <w:rsid w:val="00BD2ED6"/>
    <w:rsid w:val="00BE1599"/>
    <w:rsid w:val="00BE2122"/>
    <w:rsid w:val="00BE52DC"/>
    <w:rsid w:val="00BE5549"/>
    <w:rsid w:val="00BE56EA"/>
    <w:rsid w:val="00BF4794"/>
    <w:rsid w:val="00BF517F"/>
    <w:rsid w:val="00BF6713"/>
    <w:rsid w:val="00C27FF0"/>
    <w:rsid w:val="00C40C73"/>
    <w:rsid w:val="00C40D24"/>
    <w:rsid w:val="00C437E6"/>
    <w:rsid w:val="00C45D2C"/>
    <w:rsid w:val="00C46797"/>
    <w:rsid w:val="00C5192F"/>
    <w:rsid w:val="00C52027"/>
    <w:rsid w:val="00C52EE5"/>
    <w:rsid w:val="00C60FE4"/>
    <w:rsid w:val="00C61763"/>
    <w:rsid w:val="00C63B4C"/>
    <w:rsid w:val="00C670F7"/>
    <w:rsid w:val="00C7672F"/>
    <w:rsid w:val="00C80184"/>
    <w:rsid w:val="00C80559"/>
    <w:rsid w:val="00C8496C"/>
    <w:rsid w:val="00C851EA"/>
    <w:rsid w:val="00C87A71"/>
    <w:rsid w:val="00C94189"/>
    <w:rsid w:val="00C97073"/>
    <w:rsid w:val="00CA763C"/>
    <w:rsid w:val="00CA7F35"/>
    <w:rsid w:val="00CB657C"/>
    <w:rsid w:val="00CC0318"/>
    <w:rsid w:val="00CC1DBC"/>
    <w:rsid w:val="00CC224A"/>
    <w:rsid w:val="00CC6046"/>
    <w:rsid w:val="00CD01C7"/>
    <w:rsid w:val="00CD3854"/>
    <w:rsid w:val="00CD7664"/>
    <w:rsid w:val="00CD7D2A"/>
    <w:rsid w:val="00CE375C"/>
    <w:rsid w:val="00CF6B72"/>
    <w:rsid w:val="00D03DC3"/>
    <w:rsid w:val="00D044CD"/>
    <w:rsid w:val="00D04C78"/>
    <w:rsid w:val="00D064F9"/>
    <w:rsid w:val="00D217BB"/>
    <w:rsid w:val="00D219C8"/>
    <w:rsid w:val="00D27815"/>
    <w:rsid w:val="00D358DD"/>
    <w:rsid w:val="00D42064"/>
    <w:rsid w:val="00D61625"/>
    <w:rsid w:val="00D6557E"/>
    <w:rsid w:val="00D73389"/>
    <w:rsid w:val="00D82226"/>
    <w:rsid w:val="00D82EE9"/>
    <w:rsid w:val="00D92843"/>
    <w:rsid w:val="00D950E7"/>
    <w:rsid w:val="00D95435"/>
    <w:rsid w:val="00DA4335"/>
    <w:rsid w:val="00DA55DA"/>
    <w:rsid w:val="00DA6096"/>
    <w:rsid w:val="00DA64B6"/>
    <w:rsid w:val="00DA78A7"/>
    <w:rsid w:val="00DB453E"/>
    <w:rsid w:val="00DC0C1A"/>
    <w:rsid w:val="00DC69BC"/>
    <w:rsid w:val="00DE207D"/>
    <w:rsid w:val="00DF317D"/>
    <w:rsid w:val="00DF3D2E"/>
    <w:rsid w:val="00DF4B47"/>
    <w:rsid w:val="00E055BE"/>
    <w:rsid w:val="00E07DC4"/>
    <w:rsid w:val="00E24E62"/>
    <w:rsid w:val="00E310FF"/>
    <w:rsid w:val="00E47311"/>
    <w:rsid w:val="00E521DF"/>
    <w:rsid w:val="00E55F57"/>
    <w:rsid w:val="00E56D5A"/>
    <w:rsid w:val="00E57D64"/>
    <w:rsid w:val="00E60983"/>
    <w:rsid w:val="00E610CE"/>
    <w:rsid w:val="00E739F5"/>
    <w:rsid w:val="00E75602"/>
    <w:rsid w:val="00E8055A"/>
    <w:rsid w:val="00E97790"/>
    <w:rsid w:val="00EA29BC"/>
    <w:rsid w:val="00EB36B5"/>
    <w:rsid w:val="00EB46C5"/>
    <w:rsid w:val="00EB5A6E"/>
    <w:rsid w:val="00EB7A30"/>
    <w:rsid w:val="00EC51CB"/>
    <w:rsid w:val="00EC7352"/>
    <w:rsid w:val="00ED740A"/>
    <w:rsid w:val="00EF46F1"/>
    <w:rsid w:val="00F04996"/>
    <w:rsid w:val="00F0798B"/>
    <w:rsid w:val="00F07EE5"/>
    <w:rsid w:val="00F11E3B"/>
    <w:rsid w:val="00F22111"/>
    <w:rsid w:val="00F256AC"/>
    <w:rsid w:val="00F31107"/>
    <w:rsid w:val="00F34428"/>
    <w:rsid w:val="00F355BA"/>
    <w:rsid w:val="00F35DA9"/>
    <w:rsid w:val="00F40A21"/>
    <w:rsid w:val="00F42C2D"/>
    <w:rsid w:val="00F45D37"/>
    <w:rsid w:val="00F45E0E"/>
    <w:rsid w:val="00F46B7B"/>
    <w:rsid w:val="00F47346"/>
    <w:rsid w:val="00F523C6"/>
    <w:rsid w:val="00F55478"/>
    <w:rsid w:val="00F56FAB"/>
    <w:rsid w:val="00F6158C"/>
    <w:rsid w:val="00F65629"/>
    <w:rsid w:val="00F6720F"/>
    <w:rsid w:val="00F6779D"/>
    <w:rsid w:val="00F71964"/>
    <w:rsid w:val="00F7555C"/>
    <w:rsid w:val="00F764D7"/>
    <w:rsid w:val="00F9036B"/>
    <w:rsid w:val="00F9079D"/>
    <w:rsid w:val="00FA1E28"/>
    <w:rsid w:val="00FA6B7C"/>
    <w:rsid w:val="00FB132E"/>
    <w:rsid w:val="00FB3321"/>
    <w:rsid w:val="00FC5EA1"/>
    <w:rsid w:val="00FC6148"/>
    <w:rsid w:val="00FC7AA9"/>
    <w:rsid w:val="00FE5C67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F1B1"/>
  <w15:docId w15:val="{711E29D7-EFBF-4A65-AAE5-432B860E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C4E"/>
  </w:style>
  <w:style w:type="paragraph" w:styleId="Nadpis1">
    <w:name w:val="heading 1"/>
    <w:basedOn w:val="Normln"/>
    <w:link w:val="Nadpis1Char"/>
    <w:uiPriority w:val="9"/>
    <w:qFormat/>
    <w:rsid w:val="00974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4C4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74C4E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974C4E"/>
  </w:style>
  <w:style w:type="paragraph" w:styleId="Zhlav">
    <w:name w:val="header"/>
    <w:basedOn w:val="Normln"/>
    <w:link w:val="ZhlavChar"/>
    <w:uiPriority w:val="99"/>
    <w:unhideWhenUsed/>
    <w:rsid w:val="0089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5CE"/>
  </w:style>
  <w:style w:type="paragraph" w:styleId="Zpat">
    <w:name w:val="footer"/>
    <w:basedOn w:val="Normln"/>
    <w:link w:val="ZpatChar"/>
    <w:uiPriority w:val="99"/>
    <w:unhideWhenUsed/>
    <w:rsid w:val="0089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55CE"/>
  </w:style>
  <w:style w:type="character" w:styleId="Siln">
    <w:name w:val="Strong"/>
    <w:basedOn w:val="Standardnpsmoodstavce"/>
    <w:uiPriority w:val="22"/>
    <w:qFormat/>
    <w:rsid w:val="008955CE"/>
    <w:rPr>
      <w:b/>
      <w:bCs/>
    </w:rPr>
  </w:style>
  <w:style w:type="character" w:customStyle="1" w:styleId="Styl2">
    <w:name w:val="Styl2"/>
    <w:basedOn w:val="Standardnpsmoodstavce"/>
    <w:uiPriority w:val="1"/>
    <w:rsid w:val="008955CE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CE"/>
    <w:rPr>
      <w:rFonts w:ascii="Segoe UI" w:hAnsi="Segoe UI" w:cs="Segoe UI"/>
      <w:sz w:val="18"/>
      <w:szCs w:val="18"/>
    </w:rPr>
  </w:style>
  <w:style w:type="character" w:styleId="Zstupntext">
    <w:name w:val="Placeholder Text"/>
    <w:rsid w:val="007B79E2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7002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02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02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02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02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16462B24FD4E879D217F18DFF2C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584C3-49A9-465A-A881-B1649A04FE5A}"/>
      </w:docPartPr>
      <w:docPartBody>
        <w:p w:rsidR="00F11148" w:rsidRDefault="00CC0AE4" w:rsidP="00CC0AE4">
          <w:pPr>
            <w:pStyle w:val="BA16462B24FD4E879D217F18DFF2C48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8CB6261875642A5A772C18D547D1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08544-79FA-40D6-B302-3FD7858A7335}"/>
      </w:docPartPr>
      <w:docPartBody>
        <w:p w:rsidR="00F11148" w:rsidRDefault="00CC0AE4" w:rsidP="00CC0AE4">
          <w:pPr>
            <w:pStyle w:val="28CB6261875642A5A772C18D547D146B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A9F6BBA1723348CF935E6E8C2DD2B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BA1938-E19C-429C-826F-67BFA41F1D6C}"/>
      </w:docPartPr>
      <w:docPartBody>
        <w:p w:rsidR="00F11148" w:rsidRDefault="00CC0AE4" w:rsidP="00CC0AE4">
          <w:pPr>
            <w:pStyle w:val="A9F6BBA1723348CF935E6E8C2DD2B80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128597709634C759AA8507DC32D17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525FDB-34C9-46E7-AA72-D331FD25D51C}"/>
      </w:docPartPr>
      <w:docPartBody>
        <w:p w:rsidR="00F11148" w:rsidRDefault="00CC0AE4" w:rsidP="00CC0AE4">
          <w:pPr>
            <w:pStyle w:val="7128597709634C759AA8507DC32D170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12E"/>
    <w:rsid w:val="00040994"/>
    <w:rsid w:val="00185564"/>
    <w:rsid w:val="00280A46"/>
    <w:rsid w:val="002A212E"/>
    <w:rsid w:val="00347EE6"/>
    <w:rsid w:val="006511E0"/>
    <w:rsid w:val="0069194F"/>
    <w:rsid w:val="00780814"/>
    <w:rsid w:val="0082361B"/>
    <w:rsid w:val="00AC5860"/>
    <w:rsid w:val="00B90592"/>
    <w:rsid w:val="00CC0AE4"/>
    <w:rsid w:val="00D7098D"/>
    <w:rsid w:val="00F11148"/>
    <w:rsid w:val="00F7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C0AE4"/>
    <w:rPr>
      <w:color w:val="808080"/>
    </w:rPr>
  </w:style>
  <w:style w:type="paragraph" w:customStyle="1" w:styleId="5AEBDE8C576847BC95F8955C693BFCC9">
    <w:name w:val="5AEBDE8C576847BC95F8955C693BFCC9"/>
    <w:rsid w:val="002A212E"/>
  </w:style>
  <w:style w:type="paragraph" w:customStyle="1" w:styleId="61C8541B5546403E8D1955C19395B1B6">
    <w:name w:val="61C8541B5546403E8D1955C19395B1B6"/>
    <w:rsid w:val="002A212E"/>
  </w:style>
  <w:style w:type="paragraph" w:customStyle="1" w:styleId="A494D00242DA4138A94C9D7A905EEF11">
    <w:name w:val="A494D00242DA4138A94C9D7A905EEF11"/>
    <w:rsid w:val="002A212E"/>
  </w:style>
  <w:style w:type="paragraph" w:customStyle="1" w:styleId="48F89F35A8274244917393E1357845C0">
    <w:name w:val="48F89F35A8274244917393E1357845C0"/>
    <w:rsid w:val="002A212E"/>
  </w:style>
  <w:style w:type="paragraph" w:customStyle="1" w:styleId="BA16462B24FD4E879D217F18DFF2C485">
    <w:name w:val="BA16462B24FD4E879D217F18DFF2C485"/>
    <w:rsid w:val="00CC0AE4"/>
  </w:style>
  <w:style w:type="paragraph" w:customStyle="1" w:styleId="28CB6261875642A5A772C18D547D146B">
    <w:name w:val="28CB6261875642A5A772C18D547D146B"/>
    <w:rsid w:val="00CC0AE4"/>
  </w:style>
  <w:style w:type="paragraph" w:customStyle="1" w:styleId="A9F6BBA1723348CF935E6E8C2DD2B80C">
    <w:name w:val="A9F6BBA1723348CF935E6E8C2DD2B80C"/>
    <w:rsid w:val="00CC0AE4"/>
  </w:style>
  <w:style w:type="paragraph" w:customStyle="1" w:styleId="7128597709634C759AA8507DC32D170D">
    <w:name w:val="7128597709634C759AA8507DC32D170D"/>
    <w:rsid w:val="00CC0A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42B6B-D4B7-48DD-A502-92887AA8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Morávková Věra</cp:lastModifiedBy>
  <cp:revision>11</cp:revision>
  <cp:lastPrinted>2025-12-05T13:39:00Z</cp:lastPrinted>
  <dcterms:created xsi:type="dcterms:W3CDTF">2025-05-23T07:28:00Z</dcterms:created>
  <dcterms:modified xsi:type="dcterms:W3CDTF">2025-12-05T13:39:00Z</dcterms:modified>
</cp:coreProperties>
</file>