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CCE" w:rsidRPr="00B76658" w:rsidRDefault="007229D4">
      <w:pPr>
        <w:rPr>
          <w:rFonts w:cs="Calibri"/>
          <w:b/>
        </w:rPr>
      </w:pPr>
      <w:r w:rsidRPr="00B76658">
        <w:rPr>
          <w:rFonts w:cs="Calibri"/>
          <w:b/>
        </w:rPr>
        <w:t>CORPET tablet</w:t>
      </w:r>
      <w:r w:rsidR="002A2797" w:rsidRPr="00B76658">
        <w:rPr>
          <w:rFonts w:cs="Calibri"/>
          <w:b/>
        </w:rPr>
        <w:t>y</w:t>
      </w:r>
    </w:p>
    <w:p w:rsidR="007229D4" w:rsidRPr="007229D4" w:rsidRDefault="007229D4" w:rsidP="007229D4">
      <w:pPr>
        <w:pStyle w:val="Default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229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Imunitní výživa pro domácí zvířata </w:t>
      </w:r>
    </w:p>
    <w:p w:rsidR="007229D4" w:rsidRPr="007229D4" w:rsidRDefault="007229D4" w:rsidP="007229D4">
      <w:pPr>
        <w:pStyle w:val="Default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:rsidR="007229D4" w:rsidRPr="007229D4" w:rsidRDefault="007229D4" w:rsidP="007229D4">
      <w:pPr>
        <w:pStyle w:val="Default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229D4">
        <w:rPr>
          <w:rFonts w:asciiTheme="minorHAnsi" w:hAnsiTheme="minorHAnsi" w:cstheme="minorHAnsi"/>
          <w:b/>
          <w:bCs/>
          <w:color w:val="auto"/>
          <w:sz w:val="22"/>
          <w:szCs w:val="22"/>
        </w:rPr>
        <w:t>Dietetický veterinární přípravek</w:t>
      </w:r>
      <w:r w:rsidR="00B76658">
        <w:rPr>
          <w:rFonts w:asciiTheme="minorHAnsi" w:hAnsiTheme="minorHAnsi" w:cstheme="minorHAnsi"/>
          <w:b/>
          <w:bCs/>
          <w:color w:val="auto"/>
          <w:sz w:val="22"/>
          <w:szCs w:val="22"/>
        </w:rPr>
        <w:t>. Pouze pro zvířata.</w:t>
      </w:r>
    </w:p>
    <w:p w:rsidR="007229D4" w:rsidRPr="007229D4" w:rsidRDefault="007229D4" w:rsidP="007229D4">
      <w:pPr>
        <w:pStyle w:val="Default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:rsidR="007229D4" w:rsidRPr="007229D4" w:rsidRDefault="007229D4" w:rsidP="007229D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229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90 kusů tablet </w:t>
      </w:r>
    </w:p>
    <w:p w:rsidR="007229D4" w:rsidRPr="007229D4" w:rsidRDefault="007229D4" w:rsidP="007229D4">
      <w:pPr>
        <w:rPr>
          <w:rFonts w:asciiTheme="minorHAnsi" w:hAnsiTheme="minorHAnsi" w:cstheme="minorHAnsi"/>
        </w:rPr>
      </w:pPr>
      <w:r w:rsidRPr="007229D4">
        <w:rPr>
          <w:rFonts w:asciiTheme="minorHAnsi" w:hAnsiTheme="minorHAnsi" w:cstheme="minorHAnsi"/>
          <w:b/>
          <w:bCs/>
        </w:rPr>
        <w:t>Čistá hmotnost 68</w:t>
      </w:r>
      <w:r w:rsidR="00B76658">
        <w:rPr>
          <w:rFonts w:asciiTheme="minorHAnsi" w:hAnsiTheme="minorHAnsi" w:cstheme="minorHAnsi"/>
          <w:b/>
          <w:bCs/>
        </w:rPr>
        <w:t>,</w:t>
      </w:r>
      <w:r w:rsidRPr="007229D4">
        <w:rPr>
          <w:rFonts w:asciiTheme="minorHAnsi" w:hAnsiTheme="minorHAnsi" w:cstheme="minorHAnsi"/>
          <w:b/>
          <w:bCs/>
        </w:rPr>
        <w:t>4 g</w:t>
      </w:r>
    </w:p>
    <w:p w:rsidR="00B76658" w:rsidRDefault="007229D4" w:rsidP="007229D4">
      <w:pPr>
        <w:pStyle w:val="FreeForm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0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7229D4">
        <w:rPr>
          <w:rFonts w:asciiTheme="minorHAnsi" w:hAnsiTheme="minorHAnsi" w:cstheme="minorHAnsi"/>
          <w:b/>
          <w:bCs/>
          <w:color w:val="auto"/>
          <w:sz w:val="22"/>
          <w:szCs w:val="22"/>
        </w:rPr>
        <w:t>Corpet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B76658">
        <w:rPr>
          <w:rFonts w:asciiTheme="minorHAnsi" w:hAnsiTheme="minorHAnsi" w:cstheme="minorHAnsi"/>
          <w:b/>
          <w:bCs/>
          <w:color w:val="auto"/>
          <w:sz w:val="22"/>
          <w:szCs w:val="22"/>
        </w:rPr>
        <w:t>–</w:t>
      </w:r>
      <w:r w:rsidRPr="007229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7229D4">
        <w:rPr>
          <w:rFonts w:asciiTheme="minorHAnsi" w:hAnsiTheme="minorHAnsi" w:cstheme="minorHAnsi"/>
          <w:color w:val="auto"/>
          <w:sz w:val="22"/>
          <w:szCs w:val="22"/>
        </w:rPr>
        <w:t xml:space="preserve">sestává přímo z mycelia (podhoubí) i primordia (mladé plodnice) hub </w:t>
      </w:r>
      <w:proofErr w:type="spellStart"/>
      <w:r w:rsidRPr="007229D4">
        <w:rPr>
          <w:rFonts w:asciiTheme="minorHAnsi" w:hAnsiTheme="minorHAnsi" w:cstheme="minorHAnsi"/>
          <w:i/>
          <w:iCs/>
          <w:color w:val="auto"/>
          <w:sz w:val="22"/>
          <w:szCs w:val="22"/>
        </w:rPr>
        <w:t>Coriolus</w:t>
      </w:r>
      <w:proofErr w:type="spellEnd"/>
      <w:r w:rsidRPr="007229D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proofErr w:type="spellStart"/>
      <w:r w:rsidRPr="007229D4">
        <w:rPr>
          <w:rFonts w:asciiTheme="minorHAnsi" w:hAnsiTheme="minorHAnsi" w:cstheme="minorHAnsi"/>
          <w:i/>
          <w:iCs/>
          <w:color w:val="auto"/>
          <w:sz w:val="22"/>
          <w:szCs w:val="22"/>
        </w:rPr>
        <w:t>versicolor</w:t>
      </w:r>
      <w:proofErr w:type="spellEnd"/>
      <w:r w:rsidRPr="007229D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7229D4">
        <w:rPr>
          <w:rFonts w:asciiTheme="minorHAnsi" w:hAnsiTheme="minorHAnsi" w:cstheme="minorHAnsi"/>
          <w:color w:val="auto"/>
          <w:sz w:val="22"/>
          <w:szCs w:val="22"/>
        </w:rPr>
        <w:t>pěstovaných v biomasu ve sterilních podmínkách. Získaná biomasa je následně přímo zpracována do</w:t>
      </w:r>
      <w:r w:rsidR="000D63A0">
        <w:rPr>
          <w:rFonts w:asciiTheme="minorHAnsi" w:hAnsiTheme="minorHAnsi" w:cstheme="minorHAnsi"/>
          <w:color w:val="auto"/>
          <w:sz w:val="22"/>
          <w:szCs w:val="22"/>
        </w:rPr>
        <w:t> </w:t>
      </w:r>
      <w:bookmarkStart w:id="0" w:name="_GoBack"/>
      <w:bookmarkEnd w:id="0"/>
      <w:r w:rsidR="0062284B">
        <w:rPr>
          <w:rFonts w:asciiTheme="minorHAnsi" w:hAnsiTheme="minorHAnsi" w:cstheme="minorHAnsi"/>
          <w:color w:val="auto"/>
          <w:sz w:val="22"/>
          <w:szCs w:val="22"/>
        </w:rPr>
        <w:t xml:space="preserve">finálního balení </w:t>
      </w:r>
      <w:r w:rsidRPr="007229D4">
        <w:rPr>
          <w:rFonts w:asciiTheme="minorHAnsi" w:hAnsiTheme="minorHAnsi" w:cstheme="minorHAnsi"/>
          <w:color w:val="auto"/>
          <w:sz w:val="22"/>
          <w:szCs w:val="22"/>
        </w:rPr>
        <w:t xml:space="preserve">na 730 mg tablety. </w:t>
      </w:r>
    </w:p>
    <w:p w:rsidR="007229D4" w:rsidRPr="00B76658" w:rsidRDefault="00B76658" w:rsidP="007229D4">
      <w:pPr>
        <w:pStyle w:val="FreeForm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0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7229D4" w:rsidRPr="007229D4">
        <w:rPr>
          <w:rFonts w:asciiTheme="minorHAnsi" w:hAnsiTheme="minorHAnsi" w:cstheme="minorHAnsi"/>
          <w:color w:val="auto"/>
          <w:sz w:val="22"/>
          <w:szCs w:val="22"/>
        </w:rPr>
        <w:t xml:space="preserve">Biomasa </w:t>
      </w:r>
      <w:proofErr w:type="spellStart"/>
      <w:r w:rsidR="007229D4" w:rsidRPr="007229D4">
        <w:rPr>
          <w:rFonts w:asciiTheme="minorHAnsi" w:hAnsiTheme="minorHAnsi" w:cstheme="minorHAnsi"/>
          <w:i/>
          <w:iCs/>
          <w:color w:val="auto"/>
          <w:sz w:val="22"/>
          <w:szCs w:val="22"/>
        </w:rPr>
        <w:t>Coriolus</w:t>
      </w:r>
      <w:proofErr w:type="spellEnd"/>
      <w:r w:rsidR="007229D4" w:rsidRPr="007229D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proofErr w:type="spellStart"/>
      <w:r w:rsidR="007229D4" w:rsidRPr="007229D4">
        <w:rPr>
          <w:rFonts w:asciiTheme="minorHAnsi" w:hAnsiTheme="minorHAnsi" w:cstheme="minorHAnsi"/>
          <w:i/>
          <w:iCs/>
          <w:color w:val="auto"/>
          <w:sz w:val="22"/>
          <w:szCs w:val="22"/>
        </w:rPr>
        <w:t>versicolor</w:t>
      </w:r>
      <w:proofErr w:type="spellEnd"/>
      <w:r w:rsidR="007229D4" w:rsidRPr="007229D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7229D4" w:rsidRPr="007229D4">
        <w:rPr>
          <w:rFonts w:asciiTheme="minorHAnsi" w:hAnsiTheme="minorHAnsi" w:cstheme="minorHAnsi"/>
          <w:color w:val="auto"/>
          <w:sz w:val="22"/>
          <w:szCs w:val="22"/>
        </w:rPr>
        <w:t xml:space="preserve">je produkována speciální technologií patentovanou ve Spojených státech a distribuována spol. </w:t>
      </w:r>
      <w:proofErr w:type="spellStart"/>
      <w:r w:rsidR="007229D4" w:rsidRPr="007229D4">
        <w:rPr>
          <w:rFonts w:asciiTheme="minorHAnsi" w:hAnsiTheme="minorHAnsi" w:cstheme="minorHAnsi"/>
          <w:color w:val="auto"/>
          <w:sz w:val="22"/>
          <w:szCs w:val="22"/>
        </w:rPr>
        <w:t>Mycology</w:t>
      </w:r>
      <w:proofErr w:type="spellEnd"/>
      <w:r w:rsidR="007229D4" w:rsidRPr="007229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7229D4" w:rsidRPr="007229D4">
        <w:rPr>
          <w:rFonts w:asciiTheme="minorHAnsi" w:hAnsiTheme="minorHAnsi" w:cstheme="minorHAnsi"/>
          <w:color w:val="auto"/>
          <w:sz w:val="22"/>
          <w:szCs w:val="22"/>
        </w:rPr>
        <w:t>Research</w:t>
      </w:r>
      <w:proofErr w:type="spellEnd"/>
      <w:r w:rsidR="007229D4" w:rsidRPr="007229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7229D4" w:rsidRPr="007229D4">
        <w:rPr>
          <w:rFonts w:asciiTheme="minorHAnsi" w:hAnsiTheme="minorHAnsi" w:cstheme="minorHAnsi"/>
          <w:color w:val="auto"/>
          <w:sz w:val="22"/>
          <w:szCs w:val="22"/>
        </w:rPr>
        <w:t>Laboratories</w:t>
      </w:r>
      <w:proofErr w:type="spellEnd"/>
      <w:r w:rsidR="007229D4" w:rsidRPr="007229D4">
        <w:rPr>
          <w:rFonts w:asciiTheme="minorHAnsi" w:hAnsiTheme="minorHAnsi" w:cstheme="minorHAnsi"/>
          <w:color w:val="auto"/>
          <w:sz w:val="22"/>
          <w:szCs w:val="22"/>
        </w:rPr>
        <w:t>, Ltd. (MRL)</w:t>
      </w:r>
    </w:p>
    <w:p w:rsidR="00AA33D8" w:rsidRDefault="00AA33D8" w:rsidP="007229D4">
      <w:pPr>
        <w:pStyle w:val="FreeForm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7229D4" w:rsidRPr="007229D4" w:rsidRDefault="007229D4" w:rsidP="007229D4">
      <w:pPr>
        <w:pStyle w:val="FreeForm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229D4">
        <w:rPr>
          <w:rFonts w:asciiTheme="minorHAnsi" w:hAnsiTheme="minorHAnsi" w:cstheme="minorHAnsi"/>
          <w:b/>
          <w:bCs/>
          <w:color w:val="auto"/>
          <w:sz w:val="22"/>
          <w:szCs w:val="22"/>
        </w:rPr>
        <w:t>Doporučené dávkování:</w:t>
      </w:r>
    </w:p>
    <w:p w:rsidR="007229D4" w:rsidRPr="007229D4" w:rsidRDefault="007229D4" w:rsidP="007229D4">
      <w:pPr>
        <w:pStyle w:val="FreeForm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7229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tbl>
      <w:tblPr>
        <w:tblW w:w="7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7"/>
        <w:gridCol w:w="2647"/>
        <w:gridCol w:w="1682"/>
        <w:gridCol w:w="1330"/>
      </w:tblGrid>
      <w:tr w:rsidR="007229D4" w:rsidRPr="00B76658" w:rsidTr="00B76658">
        <w:trPr>
          <w:trHeight w:hRule="exact" w:val="297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B76658" w:rsidRDefault="007229D4" w:rsidP="00B15B88">
            <w:pPr>
              <w:rPr>
                <w:rFonts w:cs="Calibri"/>
                <w:b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B76658" w:rsidRDefault="00B76658" w:rsidP="00B76658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Živá hm. </w:t>
            </w:r>
            <w:r w:rsidR="007229D4" w:rsidRPr="00B7665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zvířete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B76658" w:rsidRDefault="007229D4" w:rsidP="00B76658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7665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Den </w:t>
            </w:r>
            <w:r w:rsidR="00AA33D8" w:rsidRPr="00B7665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1–60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B76658" w:rsidRDefault="007229D4" w:rsidP="00B76658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7665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Den 61 +</w:t>
            </w:r>
          </w:p>
        </w:tc>
      </w:tr>
      <w:tr w:rsidR="007229D4" w:rsidRPr="00B76658" w:rsidTr="00B76658">
        <w:trPr>
          <w:trHeight w:hRule="exact" w:val="297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B76658" w:rsidRDefault="007229D4" w:rsidP="00B76658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Kočka / Pes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B76658" w:rsidRDefault="007229D4" w:rsidP="00B76658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&lt;10</w:t>
            </w:r>
            <w:r w:rsidR="00E206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kg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B76658" w:rsidRDefault="007229D4" w:rsidP="00B76658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 </w:t>
            </w:r>
            <w:proofErr w:type="spellStart"/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tbl</w:t>
            </w:r>
            <w:proofErr w:type="spellEnd"/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/den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B76658" w:rsidRDefault="007229D4" w:rsidP="00B76658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tbl</w:t>
            </w:r>
            <w:proofErr w:type="spellEnd"/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/den</w:t>
            </w:r>
          </w:p>
        </w:tc>
      </w:tr>
      <w:tr w:rsidR="007229D4" w:rsidRPr="00B76658" w:rsidTr="00B76658">
        <w:trPr>
          <w:trHeight w:hRule="exact" w:val="297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B76658" w:rsidRDefault="007229D4" w:rsidP="00B76658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Pes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B76658" w:rsidRDefault="007229D4" w:rsidP="00B76658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 až 30</w:t>
            </w:r>
            <w:r w:rsidR="00E206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kg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B76658" w:rsidRDefault="007229D4" w:rsidP="00B76658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 </w:t>
            </w:r>
            <w:proofErr w:type="spellStart"/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tbl</w:t>
            </w:r>
            <w:proofErr w:type="spellEnd"/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/den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B76658" w:rsidRDefault="007229D4" w:rsidP="00B76658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 </w:t>
            </w:r>
            <w:proofErr w:type="spellStart"/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tbl</w:t>
            </w:r>
            <w:proofErr w:type="spellEnd"/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/den</w:t>
            </w:r>
          </w:p>
        </w:tc>
      </w:tr>
      <w:tr w:rsidR="007229D4" w:rsidRPr="00B76658" w:rsidTr="00B76658">
        <w:trPr>
          <w:trHeight w:hRule="exact" w:val="297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B76658" w:rsidRDefault="007229D4" w:rsidP="00B76658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Pes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B76658" w:rsidRDefault="007229D4" w:rsidP="00B76658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&gt; 30</w:t>
            </w:r>
            <w:r w:rsidR="00E206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kg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B76658" w:rsidRDefault="007229D4" w:rsidP="00B76658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6 </w:t>
            </w:r>
            <w:proofErr w:type="spellStart"/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tbl</w:t>
            </w:r>
            <w:proofErr w:type="spellEnd"/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/den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229D4" w:rsidRPr="00B76658" w:rsidRDefault="007229D4" w:rsidP="00B76658">
            <w:pPr>
              <w:pStyle w:val="FreeForm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 </w:t>
            </w:r>
            <w:proofErr w:type="spellStart"/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tbl</w:t>
            </w:r>
            <w:proofErr w:type="spellEnd"/>
            <w:r w:rsidRPr="00B766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/den</w:t>
            </w:r>
          </w:p>
        </w:tc>
      </w:tr>
    </w:tbl>
    <w:p w:rsidR="007229D4" w:rsidRPr="007229D4" w:rsidRDefault="007229D4">
      <w:pPr>
        <w:rPr>
          <w:rFonts w:asciiTheme="minorHAnsi" w:hAnsiTheme="minorHAnsi" w:cstheme="minorHAnsi"/>
        </w:rPr>
      </w:pPr>
    </w:p>
    <w:p w:rsidR="007229D4" w:rsidRDefault="007229D4" w:rsidP="007229D4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229D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Bez přidaných barviv a umělých </w:t>
      </w:r>
      <w:proofErr w:type="spellStart"/>
      <w:r w:rsidRPr="007229D4">
        <w:rPr>
          <w:rFonts w:asciiTheme="minorHAnsi" w:hAnsiTheme="minorHAnsi" w:cstheme="minorHAnsi"/>
          <w:bCs/>
          <w:color w:val="auto"/>
          <w:sz w:val="22"/>
          <w:szCs w:val="22"/>
        </w:rPr>
        <w:t>konzervantů</w:t>
      </w:r>
      <w:proofErr w:type="spellEnd"/>
      <w:r w:rsidRPr="007229D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Neobsahuje lepek. Minimální trvanlivost do: viz. obal. Skladujte v suchu a temnu při pokojové teplotě. </w:t>
      </w:r>
      <w:r w:rsidR="00B76658">
        <w:rPr>
          <w:rFonts w:asciiTheme="minorHAnsi" w:hAnsiTheme="minorHAnsi" w:cstheme="minorHAnsi"/>
          <w:bCs/>
          <w:color w:val="auto"/>
          <w:sz w:val="22"/>
          <w:szCs w:val="22"/>
        </w:rPr>
        <w:t>Uchovávejte</w:t>
      </w:r>
      <w:r w:rsidRPr="007229D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mimo </w:t>
      </w:r>
      <w:r w:rsidR="00B766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dohled a </w:t>
      </w:r>
      <w:r w:rsidRPr="007229D4">
        <w:rPr>
          <w:rFonts w:asciiTheme="minorHAnsi" w:hAnsiTheme="minorHAnsi" w:cstheme="minorHAnsi"/>
          <w:bCs/>
          <w:color w:val="auto"/>
          <w:sz w:val="22"/>
          <w:szCs w:val="22"/>
        </w:rPr>
        <w:t>dosah dětí.</w:t>
      </w:r>
      <w:r w:rsidR="00B766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76658" w:rsidRPr="006E0A24">
        <w:rPr>
          <w:rFonts w:asciiTheme="minorHAnsi" w:hAnsiTheme="minorHAnsi" w:cstheme="minorHAnsi"/>
          <w:bCs/>
          <w:color w:val="auto"/>
          <w:sz w:val="22"/>
          <w:szCs w:val="22"/>
        </w:rPr>
        <w:t>Odpad likvidujte podle místních právních předpisů.</w:t>
      </w:r>
      <w:r w:rsidRPr="007229D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:rsidR="00B64567" w:rsidRPr="007229D4" w:rsidRDefault="00B64567" w:rsidP="007229D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7229D4" w:rsidRPr="007229D4" w:rsidRDefault="007229D4" w:rsidP="007229D4">
      <w:pPr>
        <w:rPr>
          <w:rFonts w:asciiTheme="minorHAnsi" w:hAnsiTheme="minorHAnsi" w:cstheme="minorHAnsi"/>
        </w:rPr>
      </w:pPr>
      <w:r w:rsidRPr="00B64567">
        <w:rPr>
          <w:rFonts w:asciiTheme="minorHAnsi" w:hAnsiTheme="minorHAnsi" w:cstheme="minorHAnsi"/>
          <w:b/>
          <w:bCs/>
        </w:rPr>
        <w:t>Číslo schválení</w:t>
      </w:r>
      <w:r w:rsidRPr="007229D4">
        <w:rPr>
          <w:rFonts w:asciiTheme="minorHAnsi" w:hAnsiTheme="minorHAnsi" w:cstheme="minorHAnsi"/>
          <w:bCs/>
        </w:rPr>
        <w:t xml:space="preserve">: </w:t>
      </w:r>
      <w:r w:rsidRPr="00B64567">
        <w:rPr>
          <w:rFonts w:asciiTheme="minorHAnsi" w:hAnsiTheme="minorHAnsi" w:cstheme="minorHAnsi"/>
          <w:bCs/>
        </w:rPr>
        <w:t>030-15/C</w:t>
      </w:r>
    </w:p>
    <w:p w:rsidR="00CD4DF7" w:rsidRPr="007229D4" w:rsidRDefault="007229D4" w:rsidP="007229D4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7229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Složení: </w:t>
      </w:r>
      <w:r w:rsidRPr="007229D4">
        <w:rPr>
          <w:rFonts w:asciiTheme="minorHAnsi" w:hAnsiTheme="minorHAnsi" w:cstheme="minorHAnsi"/>
          <w:color w:val="auto"/>
          <w:sz w:val="22"/>
          <w:szCs w:val="22"/>
        </w:rPr>
        <w:t>Outkovka pestrá (</w:t>
      </w:r>
      <w:proofErr w:type="spellStart"/>
      <w:r w:rsidRPr="00AA33D8">
        <w:rPr>
          <w:rFonts w:asciiTheme="minorHAnsi" w:hAnsiTheme="minorHAnsi" w:cstheme="minorHAnsi"/>
          <w:i/>
          <w:color w:val="auto"/>
          <w:sz w:val="22"/>
          <w:szCs w:val="22"/>
        </w:rPr>
        <w:t>Coriolus</w:t>
      </w:r>
      <w:proofErr w:type="spellEnd"/>
      <w:r w:rsidRPr="00AA33D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proofErr w:type="spellStart"/>
      <w:r w:rsidRPr="00AA33D8">
        <w:rPr>
          <w:rFonts w:asciiTheme="minorHAnsi" w:hAnsiTheme="minorHAnsi" w:cstheme="minorHAnsi"/>
          <w:i/>
          <w:color w:val="auto"/>
          <w:sz w:val="22"/>
          <w:szCs w:val="22"/>
        </w:rPr>
        <w:t>versicolor</w:t>
      </w:r>
      <w:proofErr w:type="spellEnd"/>
      <w:r w:rsidRPr="007229D4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7229D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, </w:t>
      </w:r>
      <w:r w:rsidRPr="007229D4">
        <w:rPr>
          <w:rFonts w:asciiTheme="minorHAnsi" w:hAnsiTheme="minorHAnsi" w:cstheme="minorHAnsi"/>
          <w:color w:val="auto"/>
          <w:sz w:val="22"/>
          <w:szCs w:val="22"/>
        </w:rPr>
        <w:t>mikrokrystalická celulóza (pojivo), oxid křemičitý (změkčovadlo), rostlinný stearan hořečnatý (</w:t>
      </w:r>
      <w:proofErr w:type="spellStart"/>
      <w:r w:rsidRPr="007229D4">
        <w:rPr>
          <w:rFonts w:asciiTheme="minorHAnsi" w:hAnsiTheme="minorHAnsi" w:cstheme="minorHAnsi"/>
          <w:color w:val="auto"/>
          <w:sz w:val="22"/>
          <w:szCs w:val="22"/>
        </w:rPr>
        <w:t>protispékavá</w:t>
      </w:r>
      <w:proofErr w:type="spellEnd"/>
      <w:r w:rsidRPr="007229D4">
        <w:rPr>
          <w:rFonts w:asciiTheme="minorHAnsi" w:hAnsiTheme="minorHAnsi" w:cstheme="minorHAnsi"/>
          <w:color w:val="auto"/>
          <w:sz w:val="22"/>
          <w:szCs w:val="22"/>
        </w:rPr>
        <w:t xml:space="preserve"> látka), rostlinná kyselina stearová (zvlhčovací látka). Každá tableta obsahuje 500 mg biomasy Outkovky pestré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229D4">
        <w:rPr>
          <w:rFonts w:asciiTheme="minorHAnsi" w:hAnsiTheme="minorHAnsi" w:cstheme="minorHAnsi"/>
          <w:color w:val="auto"/>
          <w:sz w:val="22"/>
          <w:szCs w:val="22"/>
        </w:rPr>
        <w:t>(</w:t>
      </w:r>
      <w:proofErr w:type="spellStart"/>
      <w:r w:rsidRPr="00AA33D8">
        <w:rPr>
          <w:rFonts w:asciiTheme="minorHAnsi" w:hAnsiTheme="minorHAnsi" w:cstheme="minorHAnsi"/>
          <w:i/>
          <w:color w:val="auto"/>
          <w:sz w:val="22"/>
          <w:szCs w:val="22"/>
        </w:rPr>
        <w:t>Coriolus</w:t>
      </w:r>
      <w:proofErr w:type="spellEnd"/>
      <w:r w:rsidRPr="00AA33D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proofErr w:type="spellStart"/>
      <w:r w:rsidRPr="00AA33D8">
        <w:rPr>
          <w:rFonts w:asciiTheme="minorHAnsi" w:hAnsiTheme="minorHAnsi" w:cstheme="minorHAnsi"/>
          <w:i/>
          <w:color w:val="auto"/>
          <w:sz w:val="22"/>
          <w:szCs w:val="22"/>
        </w:rPr>
        <w:t>versicolor</w:t>
      </w:r>
      <w:proofErr w:type="spellEnd"/>
      <w:r w:rsidRPr="007229D4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7229D4">
        <w:rPr>
          <w:rFonts w:asciiTheme="minorHAnsi" w:hAnsiTheme="minorHAnsi" w:cstheme="minorHAnsi"/>
          <w:i/>
          <w:iCs/>
          <w:color w:val="auto"/>
          <w:sz w:val="22"/>
          <w:szCs w:val="22"/>
        </w:rPr>
        <w:t>.</w:t>
      </w:r>
    </w:p>
    <w:p w:rsidR="00AA33D8" w:rsidRDefault="00AA33D8" w:rsidP="007229D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cs-CZ"/>
        </w:rPr>
      </w:pPr>
    </w:p>
    <w:p w:rsidR="007229D4" w:rsidRPr="00B76658" w:rsidRDefault="007229D4" w:rsidP="007229D4">
      <w:pPr>
        <w:autoSpaceDE w:val="0"/>
        <w:autoSpaceDN w:val="0"/>
        <w:adjustRightInd w:val="0"/>
        <w:rPr>
          <w:rFonts w:asciiTheme="minorHAnsi" w:hAnsiTheme="minorHAnsi" w:cstheme="minorHAnsi"/>
          <w:bCs/>
          <w:lang w:eastAsia="cs-CZ"/>
        </w:rPr>
      </w:pPr>
      <w:r w:rsidRPr="007229D4">
        <w:rPr>
          <w:rFonts w:asciiTheme="minorHAnsi" w:hAnsiTheme="minorHAnsi" w:cstheme="minorHAnsi"/>
          <w:b/>
          <w:bCs/>
          <w:lang w:eastAsia="cs-CZ"/>
        </w:rPr>
        <w:t xml:space="preserve">Vyrobeno pro: </w:t>
      </w:r>
      <w:r w:rsidRPr="007229D4">
        <w:rPr>
          <w:rFonts w:asciiTheme="minorHAnsi" w:hAnsiTheme="minorHAnsi" w:cstheme="minorHAnsi"/>
          <w:bCs/>
          <w:lang w:eastAsia="cs-CZ"/>
        </w:rPr>
        <w:t xml:space="preserve">MRL </w:t>
      </w:r>
      <w:r w:rsidR="00B76658">
        <w:rPr>
          <w:rFonts w:asciiTheme="minorHAnsi" w:hAnsiTheme="minorHAnsi" w:cstheme="minorHAnsi"/>
          <w:bCs/>
          <w:lang w:eastAsia="cs-CZ"/>
        </w:rPr>
        <w:t>–</w:t>
      </w:r>
      <w:r w:rsidRPr="007229D4">
        <w:rPr>
          <w:rFonts w:asciiTheme="minorHAnsi" w:hAnsiTheme="minorHAnsi" w:cstheme="minorHAnsi"/>
          <w:bCs/>
          <w:lang w:eastAsia="cs-CZ"/>
        </w:rPr>
        <w:t xml:space="preserve"> </w:t>
      </w:r>
      <w:proofErr w:type="spellStart"/>
      <w:r w:rsidRPr="007229D4">
        <w:rPr>
          <w:rFonts w:asciiTheme="minorHAnsi" w:hAnsiTheme="minorHAnsi" w:cstheme="minorHAnsi"/>
          <w:bCs/>
          <w:lang w:eastAsia="cs-CZ"/>
        </w:rPr>
        <w:t>Mycology</w:t>
      </w:r>
      <w:proofErr w:type="spellEnd"/>
      <w:r w:rsidRPr="007229D4">
        <w:rPr>
          <w:rFonts w:asciiTheme="minorHAnsi" w:hAnsiTheme="minorHAnsi" w:cstheme="minorHAnsi"/>
          <w:bCs/>
          <w:lang w:eastAsia="cs-CZ"/>
        </w:rPr>
        <w:t xml:space="preserve"> </w:t>
      </w:r>
      <w:proofErr w:type="spellStart"/>
      <w:r w:rsidRPr="007229D4">
        <w:rPr>
          <w:rFonts w:asciiTheme="minorHAnsi" w:hAnsiTheme="minorHAnsi" w:cstheme="minorHAnsi"/>
          <w:bCs/>
          <w:lang w:eastAsia="cs-CZ"/>
        </w:rPr>
        <w:t>Research</w:t>
      </w:r>
      <w:proofErr w:type="spellEnd"/>
      <w:r w:rsidRPr="007229D4">
        <w:rPr>
          <w:rFonts w:asciiTheme="minorHAnsi" w:hAnsiTheme="minorHAnsi" w:cstheme="minorHAnsi"/>
          <w:bCs/>
          <w:lang w:eastAsia="cs-CZ"/>
        </w:rPr>
        <w:t xml:space="preserve"> </w:t>
      </w:r>
      <w:proofErr w:type="spellStart"/>
      <w:r w:rsidRPr="007229D4">
        <w:rPr>
          <w:rFonts w:asciiTheme="minorHAnsi" w:hAnsiTheme="minorHAnsi" w:cstheme="minorHAnsi"/>
          <w:bCs/>
          <w:lang w:eastAsia="cs-CZ"/>
        </w:rPr>
        <w:t>Laboratories</w:t>
      </w:r>
      <w:proofErr w:type="spellEnd"/>
      <w:r w:rsidRPr="007229D4">
        <w:rPr>
          <w:rFonts w:asciiTheme="minorHAnsi" w:hAnsiTheme="minorHAnsi" w:cstheme="minorHAnsi"/>
          <w:bCs/>
          <w:lang w:eastAsia="cs-CZ"/>
        </w:rPr>
        <w:t xml:space="preserve"> Ltd., </w:t>
      </w:r>
      <w:r w:rsidRPr="007229D4">
        <w:rPr>
          <w:rFonts w:asciiTheme="minorHAnsi" w:eastAsia="Times New Roman" w:hAnsiTheme="minorHAnsi" w:cstheme="minorHAnsi"/>
        </w:rPr>
        <w:t xml:space="preserve">9-15 Adelaide Street, </w:t>
      </w:r>
      <w:proofErr w:type="spellStart"/>
      <w:r w:rsidRPr="007229D4">
        <w:rPr>
          <w:rFonts w:asciiTheme="minorHAnsi" w:eastAsia="Times New Roman" w:hAnsiTheme="minorHAnsi" w:cstheme="minorHAnsi"/>
        </w:rPr>
        <w:t>Luton</w:t>
      </w:r>
      <w:proofErr w:type="spellEnd"/>
      <w:r w:rsidRPr="007229D4">
        <w:rPr>
          <w:rFonts w:asciiTheme="minorHAnsi" w:eastAsia="Times New Roman" w:hAnsiTheme="minorHAnsi" w:cstheme="minorHAnsi"/>
        </w:rPr>
        <w:t xml:space="preserve"> LU1 5BJ, </w:t>
      </w:r>
      <w:r w:rsidR="00486496">
        <w:rPr>
          <w:rFonts w:asciiTheme="minorHAnsi" w:eastAsia="Times New Roman" w:hAnsiTheme="minorHAnsi" w:cstheme="minorHAnsi"/>
        </w:rPr>
        <w:t>Spojené království</w:t>
      </w:r>
    </w:p>
    <w:p w:rsidR="007229D4" w:rsidRPr="000D63A0" w:rsidRDefault="007229D4" w:rsidP="007229D4">
      <w:pPr>
        <w:pStyle w:val="Normln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0D63A0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Držitel rozhodnutí o schválení a prodávající</w:t>
      </w:r>
      <w:r w:rsidRPr="000D63A0">
        <w:rPr>
          <w:rFonts w:asciiTheme="minorHAnsi" w:hAnsiTheme="minorHAnsi" w:cstheme="minorHAnsi"/>
          <w:color w:val="auto"/>
          <w:sz w:val="22"/>
          <w:szCs w:val="22"/>
          <w:lang w:val="cs-CZ"/>
        </w:rPr>
        <w:t>: PRAGON s.r.o.</w:t>
      </w:r>
    </w:p>
    <w:p w:rsidR="007229D4" w:rsidRPr="000D63A0" w:rsidRDefault="007229D4" w:rsidP="007229D4">
      <w:pPr>
        <w:pStyle w:val="Normln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0D63A0">
        <w:rPr>
          <w:rFonts w:asciiTheme="minorHAnsi" w:hAnsiTheme="minorHAnsi" w:cstheme="minorHAnsi"/>
          <w:color w:val="auto"/>
          <w:sz w:val="22"/>
          <w:szCs w:val="22"/>
          <w:lang w:val="cs-CZ"/>
        </w:rPr>
        <w:t>Imrychova 883, 143 00 Praha 4</w:t>
      </w:r>
    </w:p>
    <w:p w:rsidR="007229D4" w:rsidRDefault="005B0E82" w:rsidP="007229D4">
      <w:pPr>
        <w:rPr>
          <w:rFonts w:asciiTheme="minorHAnsi" w:hAnsiTheme="minorHAnsi" w:cstheme="minorHAnsi"/>
          <w:u w:val="single"/>
        </w:rPr>
      </w:pPr>
      <w:hyperlink r:id="rId6" w:history="1">
        <w:r w:rsidR="007229D4" w:rsidRPr="007229D4">
          <w:rPr>
            <w:rFonts w:asciiTheme="minorHAnsi" w:hAnsiTheme="minorHAnsi" w:cstheme="minorHAnsi"/>
            <w:u w:val="single"/>
          </w:rPr>
          <w:t>www.pragon.cz</w:t>
        </w:r>
      </w:hyperlink>
    </w:p>
    <w:p w:rsidR="00B76658" w:rsidRDefault="00B76658" w:rsidP="00B76658">
      <w:pPr>
        <w:jc w:val="both"/>
      </w:pPr>
      <w:r>
        <w:rPr>
          <w:rFonts w:cs="Calibri"/>
        </w:rPr>
        <w:t>*Garantuje držitel rozhodnutí o schválení</w:t>
      </w:r>
    </w:p>
    <w:sectPr w:rsidR="00B76658" w:rsidSect="00CD4DF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E82" w:rsidRDefault="005B0E82" w:rsidP="00174B68">
      <w:pPr>
        <w:spacing w:after="0" w:line="240" w:lineRule="auto"/>
      </w:pPr>
      <w:r>
        <w:separator/>
      </w:r>
    </w:p>
  </w:endnote>
  <w:endnote w:type="continuationSeparator" w:id="0">
    <w:p w:rsidR="005B0E82" w:rsidRDefault="005B0E82" w:rsidP="0017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E82" w:rsidRDefault="005B0E82" w:rsidP="00174B68">
      <w:pPr>
        <w:spacing w:after="0" w:line="240" w:lineRule="auto"/>
      </w:pPr>
      <w:r>
        <w:separator/>
      </w:r>
    </w:p>
  </w:footnote>
  <w:footnote w:type="continuationSeparator" w:id="0">
    <w:p w:rsidR="005B0E82" w:rsidRDefault="005B0E82" w:rsidP="0017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DF7" w:rsidRPr="00B76658" w:rsidRDefault="00B76658" w:rsidP="00B76658">
    <w:pPr>
      <w:jc w:val="both"/>
      <w:rPr>
        <w:b/>
        <w:bCs/>
      </w:rPr>
    </w:pPr>
    <w:r w:rsidRPr="003E6FA3">
      <w:rPr>
        <w:bCs/>
      </w:rPr>
      <w:t xml:space="preserve">Text </w:t>
    </w:r>
    <w:r>
      <w:rPr>
        <w:bCs/>
      </w:rPr>
      <w:t>na obal=PI</w:t>
    </w:r>
    <w:r w:rsidR="000D63A0">
      <w:rPr>
        <w:bCs/>
      </w:rPr>
      <w:t xml:space="preserve"> </w:t>
    </w:r>
    <w:r w:rsidRPr="003E6FA3">
      <w:rPr>
        <w:bCs/>
      </w:rPr>
      <w:t>součást dokumentace schválené rozhodnutím sp.</w:t>
    </w:r>
    <w:r w:rsidR="000D63A0">
      <w:rPr>
        <w:bCs/>
      </w:rPr>
      <w:t> </w:t>
    </w:r>
    <w:r w:rsidRPr="003E6FA3">
      <w:rPr>
        <w:bCs/>
      </w:rPr>
      <w:t>zn.</w:t>
    </w:r>
    <w:r w:rsidR="000D63A0">
      <w:rPr>
        <w:bCs/>
      </w:rPr>
      <w:t> </w:t>
    </w:r>
    <w:sdt>
      <w:sdtPr>
        <w:rPr>
          <w:bCs/>
        </w:rPr>
        <w:id w:val="1980487294"/>
        <w:placeholder>
          <w:docPart w:val="3491F3159BDE4572A66A359BC84E59C1"/>
        </w:placeholder>
        <w:text/>
      </w:sdtPr>
      <w:sdtEndPr/>
      <w:sdtContent>
        <w:r>
          <w:rPr>
            <w:bCs/>
          </w:rPr>
          <w:t>USKVBL/6001/2025/POD</w:t>
        </w:r>
      </w:sdtContent>
    </w:sdt>
    <w:r w:rsidRPr="003E6FA3">
      <w:rPr>
        <w:bCs/>
      </w:rPr>
      <w:t>, č.j.</w:t>
    </w:r>
    <w:r w:rsidR="000D63A0">
      <w:rPr>
        <w:bCs/>
      </w:rPr>
      <w:t> </w:t>
    </w:r>
    <w:sdt>
      <w:sdtPr>
        <w:rPr>
          <w:bCs/>
        </w:rPr>
        <w:id w:val="473950226"/>
        <w:placeholder>
          <w:docPart w:val="3491F3159BDE4572A66A359BC84E59C1"/>
        </w:placeholder>
        <w:text/>
      </w:sdtPr>
      <w:sdtEndPr/>
      <w:sdtContent>
        <w:r w:rsidR="00B64567" w:rsidRPr="00B64567">
          <w:rPr>
            <w:bCs/>
          </w:rPr>
          <w:t>USKVBL/10250/2025/REG-Gro</w:t>
        </w:r>
      </w:sdtContent>
    </w:sdt>
    <w:r w:rsidRPr="003E6FA3">
      <w:rPr>
        <w:bCs/>
      </w:rPr>
      <w:t xml:space="preserve"> ze dne </w:t>
    </w:r>
    <w:sdt>
      <w:sdtPr>
        <w:rPr>
          <w:bCs/>
        </w:rPr>
        <w:id w:val="1763483650"/>
        <w:placeholder>
          <w:docPart w:val="BCE8E881AE9A414C97A3F6EF584297F3"/>
        </w:placeholder>
        <w:date w:fullDate="2025-07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64567">
          <w:rPr>
            <w:bCs/>
          </w:rPr>
          <w:t>29.7.2025</w:t>
        </w:r>
      </w:sdtContent>
    </w:sdt>
    <w:r w:rsidRPr="003E6FA3">
      <w:rPr>
        <w:bCs/>
      </w:rPr>
      <w:t xml:space="preserve"> o </w:t>
    </w:r>
    <w:sdt>
      <w:sdtPr>
        <w:id w:val="-1147659314"/>
        <w:placeholder>
          <w:docPart w:val="9A3A6B82BA86479BAC25D3C7CDF165D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3E6FA3">
      <w:rPr>
        <w:bCs/>
      </w:rPr>
      <w:t xml:space="preserve"> </w:t>
    </w:r>
    <w:sdt>
      <w:sdtPr>
        <w:id w:val="-130401005"/>
        <w:placeholder>
          <w:docPart w:val="270706CDBD0146BABE63621830F637B0"/>
        </w:placeholder>
        <w:text/>
      </w:sdtPr>
      <w:sdtEndPr/>
      <w:sdtContent>
        <w:r>
          <w:t>CORPET tablety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59"/>
    <w:rsid w:val="000A6A8A"/>
    <w:rsid w:val="000D63A0"/>
    <w:rsid w:val="000E5BD5"/>
    <w:rsid w:val="000E6961"/>
    <w:rsid w:val="00174B68"/>
    <w:rsid w:val="00276606"/>
    <w:rsid w:val="00290D53"/>
    <w:rsid w:val="002A2797"/>
    <w:rsid w:val="002C63C9"/>
    <w:rsid w:val="00335CCE"/>
    <w:rsid w:val="00355E7E"/>
    <w:rsid w:val="003E3887"/>
    <w:rsid w:val="004031ED"/>
    <w:rsid w:val="00486496"/>
    <w:rsid w:val="004B20BB"/>
    <w:rsid w:val="004D1D59"/>
    <w:rsid w:val="005B0E82"/>
    <w:rsid w:val="0062284B"/>
    <w:rsid w:val="00694D9B"/>
    <w:rsid w:val="006E0A24"/>
    <w:rsid w:val="007229D4"/>
    <w:rsid w:val="008A39FF"/>
    <w:rsid w:val="008A7B18"/>
    <w:rsid w:val="00AA33D8"/>
    <w:rsid w:val="00B64567"/>
    <w:rsid w:val="00B76658"/>
    <w:rsid w:val="00BA05B9"/>
    <w:rsid w:val="00C0013D"/>
    <w:rsid w:val="00CD4DF7"/>
    <w:rsid w:val="00DE71BC"/>
    <w:rsid w:val="00E206F8"/>
    <w:rsid w:val="00E8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2DC3"/>
  <w15:docId w15:val="{0FFE83CB-E177-402A-988A-DDB43DD3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6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74B68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74B68"/>
    <w:rPr>
      <w:sz w:val="20"/>
      <w:szCs w:val="20"/>
      <w:lang w:eastAsia="cs-CZ"/>
    </w:rPr>
  </w:style>
  <w:style w:type="character" w:styleId="Zstupntext">
    <w:name w:val="Placeholder Text"/>
    <w:rsid w:val="00174B6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B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68"/>
    <w:rPr>
      <w:rFonts w:ascii="Tahoma" w:hAnsi="Tahoma" w:cs="Tahoma"/>
      <w:sz w:val="16"/>
      <w:szCs w:val="16"/>
      <w:lang w:eastAsia="cs-CZ"/>
    </w:rPr>
  </w:style>
  <w:style w:type="character" w:customStyle="1" w:styleId="Styl2">
    <w:name w:val="Styl2"/>
    <w:basedOn w:val="Standardnpsmoodstavce"/>
    <w:uiPriority w:val="1"/>
    <w:rsid w:val="000E6961"/>
    <w:rPr>
      <w:b/>
      <w:bCs w:val="0"/>
    </w:rPr>
  </w:style>
  <w:style w:type="character" w:styleId="Siln">
    <w:name w:val="Strong"/>
    <w:basedOn w:val="Standardnpsmoodstavce"/>
    <w:uiPriority w:val="22"/>
    <w:qFormat/>
    <w:rsid w:val="00C0013D"/>
    <w:rPr>
      <w:b/>
      <w:bCs/>
    </w:rPr>
  </w:style>
  <w:style w:type="paragraph" w:customStyle="1" w:styleId="Default">
    <w:name w:val="Default"/>
    <w:rsid w:val="007229D4"/>
    <w:pPr>
      <w:autoSpaceDE w:val="0"/>
      <w:autoSpaceDN w:val="0"/>
      <w:adjustRightInd w:val="0"/>
      <w:spacing w:after="0" w:line="240" w:lineRule="auto"/>
    </w:pPr>
    <w:rPr>
      <w:rFonts w:eastAsia="Times New Roman" w:cs="Calibri"/>
      <w:color w:val="000000"/>
      <w:sz w:val="24"/>
      <w:szCs w:val="24"/>
      <w:lang w:eastAsia="cs-CZ"/>
    </w:rPr>
  </w:style>
  <w:style w:type="paragraph" w:customStyle="1" w:styleId="FreeForm">
    <w:name w:val="Free Form"/>
    <w:rsid w:val="007229D4"/>
    <w:pPr>
      <w:spacing w:after="0" w:line="240" w:lineRule="auto"/>
    </w:pPr>
    <w:rPr>
      <w:rFonts w:ascii="Times New Roman" w:eastAsia="ヒラギノ角ゴ Pro W3" w:hAnsi="Times New Roman"/>
      <w:color w:val="000000"/>
      <w:sz w:val="20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722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customStyle="1" w:styleId="Normln1">
    <w:name w:val="Normální1"/>
    <w:rsid w:val="007229D4"/>
    <w:pPr>
      <w:spacing w:after="0" w:line="240" w:lineRule="auto"/>
    </w:pPr>
    <w:rPr>
      <w:rFonts w:ascii="Times New Roman" w:eastAsia="ヒラギノ角ゴ Pro W3" w:hAnsi="Times New Roman"/>
      <w:color w:val="000000"/>
      <w:sz w:val="24"/>
      <w:szCs w:val="20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gon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91F3159BDE4572A66A359BC84E59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CA6D4-8045-4F84-8B00-6A79D0B3F6CA}"/>
      </w:docPartPr>
      <w:docPartBody>
        <w:p w:rsidR="00066201" w:rsidRDefault="00AD012A" w:rsidP="00AD012A">
          <w:pPr>
            <w:pStyle w:val="3491F3159BDE4572A66A359BC84E59C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CE8E881AE9A414C97A3F6EF584297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576DF-C97B-4E88-9BF4-3106B36F27FD}"/>
      </w:docPartPr>
      <w:docPartBody>
        <w:p w:rsidR="00066201" w:rsidRDefault="00AD012A" w:rsidP="00AD012A">
          <w:pPr>
            <w:pStyle w:val="BCE8E881AE9A414C97A3F6EF584297F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A3A6B82BA86479BAC25D3C7CDF165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070FB-E0CF-4114-A18C-7EDDCB878786}"/>
      </w:docPartPr>
      <w:docPartBody>
        <w:p w:rsidR="00066201" w:rsidRDefault="00AD012A" w:rsidP="00AD012A">
          <w:pPr>
            <w:pStyle w:val="9A3A6B82BA86479BAC25D3C7CDF165D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70706CDBD0146BABE63621830F637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0DFCC6-4679-48A4-A488-0BFCB9E67AA4}"/>
      </w:docPartPr>
      <w:docPartBody>
        <w:p w:rsidR="00066201" w:rsidRDefault="00AD012A" w:rsidP="00AD012A">
          <w:pPr>
            <w:pStyle w:val="270706CDBD0146BABE63621830F637B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855"/>
    <w:rsid w:val="00066201"/>
    <w:rsid w:val="000C5400"/>
    <w:rsid w:val="003745F7"/>
    <w:rsid w:val="004B4A51"/>
    <w:rsid w:val="00514EB6"/>
    <w:rsid w:val="00641BC6"/>
    <w:rsid w:val="006631F5"/>
    <w:rsid w:val="00667B52"/>
    <w:rsid w:val="00701855"/>
    <w:rsid w:val="00831040"/>
    <w:rsid w:val="009D5DC8"/>
    <w:rsid w:val="00A13621"/>
    <w:rsid w:val="00AD012A"/>
    <w:rsid w:val="00AE1152"/>
    <w:rsid w:val="00BD7E6B"/>
    <w:rsid w:val="00C44F92"/>
    <w:rsid w:val="00D32075"/>
    <w:rsid w:val="00D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D012A"/>
    <w:rPr>
      <w:color w:val="808080"/>
    </w:rPr>
  </w:style>
  <w:style w:type="paragraph" w:customStyle="1" w:styleId="7A89504DFCF6430AB87FBF13A7FEAEDA">
    <w:name w:val="7A89504DFCF6430AB87FBF13A7FEAEDA"/>
    <w:rsid w:val="00701855"/>
  </w:style>
  <w:style w:type="paragraph" w:customStyle="1" w:styleId="B7DC294454AC481BB7E21ADC373DA671">
    <w:name w:val="B7DC294454AC481BB7E21ADC373DA671"/>
    <w:rsid w:val="00701855"/>
  </w:style>
  <w:style w:type="paragraph" w:customStyle="1" w:styleId="3A891F1AF27247EDB0E1C095F1F611E2">
    <w:name w:val="3A891F1AF27247EDB0E1C095F1F611E2"/>
    <w:rsid w:val="006631F5"/>
  </w:style>
  <w:style w:type="paragraph" w:customStyle="1" w:styleId="5DFE4FF98B2B4BA3A779EF1385E672DA">
    <w:name w:val="5DFE4FF98B2B4BA3A779EF1385E672DA"/>
    <w:rsid w:val="006631F5"/>
  </w:style>
  <w:style w:type="paragraph" w:customStyle="1" w:styleId="CDDCF2E4D54E4476A473D36377CBB76A">
    <w:name w:val="CDDCF2E4D54E4476A473D36377CBB76A"/>
    <w:rsid w:val="006631F5"/>
  </w:style>
  <w:style w:type="paragraph" w:customStyle="1" w:styleId="37F6523DE80C49C0832139217B1E54D0">
    <w:name w:val="37F6523DE80C49C0832139217B1E54D0"/>
    <w:rsid w:val="00D32075"/>
  </w:style>
  <w:style w:type="paragraph" w:customStyle="1" w:styleId="A3A0837ADBED4BACAFA15E73A3E7A59F">
    <w:name w:val="A3A0837ADBED4BACAFA15E73A3E7A59F"/>
    <w:rsid w:val="00831040"/>
  </w:style>
  <w:style w:type="paragraph" w:customStyle="1" w:styleId="D13D7928903A462A98CD1194982907B6">
    <w:name w:val="D13D7928903A462A98CD1194982907B6"/>
    <w:rsid w:val="00831040"/>
  </w:style>
  <w:style w:type="paragraph" w:customStyle="1" w:styleId="6976F2DB0DE5490A9FC79E52AEB1281D">
    <w:name w:val="6976F2DB0DE5490A9FC79E52AEB1281D"/>
    <w:rsid w:val="00831040"/>
  </w:style>
  <w:style w:type="paragraph" w:customStyle="1" w:styleId="3491F3159BDE4572A66A359BC84E59C1">
    <w:name w:val="3491F3159BDE4572A66A359BC84E59C1"/>
    <w:rsid w:val="00AD012A"/>
    <w:pPr>
      <w:spacing w:after="160" w:line="259" w:lineRule="auto"/>
    </w:pPr>
  </w:style>
  <w:style w:type="paragraph" w:customStyle="1" w:styleId="BCE8E881AE9A414C97A3F6EF584297F3">
    <w:name w:val="BCE8E881AE9A414C97A3F6EF584297F3"/>
    <w:rsid w:val="00AD012A"/>
    <w:pPr>
      <w:spacing w:after="160" w:line="259" w:lineRule="auto"/>
    </w:pPr>
  </w:style>
  <w:style w:type="paragraph" w:customStyle="1" w:styleId="9A3A6B82BA86479BAC25D3C7CDF165D1">
    <w:name w:val="9A3A6B82BA86479BAC25D3C7CDF165D1"/>
    <w:rsid w:val="00AD012A"/>
    <w:pPr>
      <w:spacing w:after="160" w:line="259" w:lineRule="auto"/>
    </w:pPr>
  </w:style>
  <w:style w:type="paragraph" w:customStyle="1" w:styleId="270706CDBD0146BABE63621830F637B0">
    <w:name w:val="270706CDBD0146BABE63621830F637B0"/>
    <w:rsid w:val="00AD012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Nepejchalová Leona</cp:lastModifiedBy>
  <cp:revision>9</cp:revision>
  <dcterms:created xsi:type="dcterms:W3CDTF">2025-06-06T11:24:00Z</dcterms:created>
  <dcterms:modified xsi:type="dcterms:W3CDTF">2025-07-31T12:45:00Z</dcterms:modified>
</cp:coreProperties>
</file>