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55797" w14:textId="314CDCEF" w:rsidR="0096051E" w:rsidRPr="0096051E" w:rsidRDefault="0096051E">
      <w:pPr>
        <w:rPr>
          <w:b/>
        </w:rPr>
      </w:pPr>
      <w:bookmarkStart w:id="0" w:name="_Hlk197202062"/>
      <w:bookmarkStart w:id="1" w:name="_Hlk197359391"/>
      <w:proofErr w:type="spellStart"/>
      <w:r w:rsidRPr="0096051E">
        <w:rPr>
          <w:b/>
        </w:rPr>
        <w:t>Biogance</w:t>
      </w:r>
      <w:proofErr w:type="spellEnd"/>
      <w:r w:rsidRPr="0096051E">
        <w:rPr>
          <w:b/>
        </w:rPr>
        <w:t xml:space="preserve"> </w:t>
      </w:r>
      <w:bookmarkEnd w:id="0"/>
      <w:proofErr w:type="spellStart"/>
      <w:r w:rsidR="00F71659">
        <w:rPr>
          <w:b/>
        </w:rPr>
        <w:t>Puppy</w:t>
      </w:r>
      <w:proofErr w:type="spellEnd"/>
      <w:r w:rsidR="00F71659">
        <w:rPr>
          <w:b/>
        </w:rPr>
        <w:t xml:space="preserve"> </w:t>
      </w:r>
      <w:proofErr w:type="spellStart"/>
      <w:r w:rsidR="00F71659">
        <w:rPr>
          <w:b/>
        </w:rPr>
        <w:t>E</w:t>
      </w:r>
      <w:r w:rsidR="005B4A4D">
        <w:rPr>
          <w:b/>
        </w:rPr>
        <w:t>ye</w:t>
      </w:r>
      <w:proofErr w:type="spellEnd"/>
      <w:r w:rsidR="00F71659">
        <w:rPr>
          <w:b/>
        </w:rPr>
        <w:t xml:space="preserve"> – gel na čištění </w:t>
      </w:r>
      <w:r w:rsidR="00F86533">
        <w:rPr>
          <w:b/>
        </w:rPr>
        <w:t>oč</w:t>
      </w:r>
      <w:r w:rsidR="00A529F6">
        <w:rPr>
          <w:b/>
        </w:rPr>
        <w:t>ního okol</w:t>
      </w:r>
      <w:r w:rsidR="00F86533">
        <w:rPr>
          <w:b/>
        </w:rPr>
        <w:t>í</w:t>
      </w:r>
      <w:r w:rsidR="00F71659">
        <w:rPr>
          <w:b/>
        </w:rPr>
        <w:t xml:space="preserve"> štěňat</w:t>
      </w:r>
    </w:p>
    <w:bookmarkEnd w:id="1"/>
    <w:p w14:paraId="47ADFADF" w14:textId="710D9C24" w:rsidR="00CC2A14" w:rsidRDefault="00CC2A14">
      <w:r>
        <w:t>Veterinární přípravek</w:t>
      </w:r>
      <w:r w:rsidR="0044609A">
        <w:t>.</w:t>
      </w:r>
    </w:p>
    <w:p w14:paraId="787E0DA2" w14:textId="77777777" w:rsidR="005A2908" w:rsidRDefault="00CC2A14" w:rsidP="0044609A">
      <w:pPr>
        <w:pStyle w:val="Bezmezer"/>
        <w:ind w:right="140"/>
      </w:pPr>
      <w:r w:rsidRPr="00A664DF">
        <w:rPr>
          <w:rFonts w:cs="Tahoma"/>
          <w:b/>
        </w:rPr>
        <w:t>Charakteristika a účel užití:</w:t>
      </w:r>
      <w:r w:rsidRPr="00A664DF">
        <w:rPr>
          <w:rFonts w:cs="Tahoma"/>
        </w:rPr>
        <w:t xml:space="preserve"> </w:t>
      </w:r>
    </w:p>
    <w:p w14:paraId="605200E2" w14:textId="77777777" w:rsidR="0044609A" w:rsidRDefault="00FC3EC1" w:rsidP="0044609A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FC3EC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Gel k jemnému čištění očního okolí štěňat, který </w:t>
      </w:r>
      <w:r w:rsidR="003C3FCB">
        <w:rPr>
          <w:rStyle w:val="Siln"/>
          <w:rFonts w:asciiTheme="minorHAnsi" w:hAnsiTheme="minorHAnsi" w:cstheme="minorHAnsi"/>
          <w:b w:val="0"/>
          <w:sz w:val="22"/>
          <w:szCs w:val="22"/>
        </w:rPr>
        <w:t>na</w:t>
      </w:r>
      <w:r w:rsidRPr="00FC3EC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pomáhá redukovat hnědé skvrny. </w:t>
      </w:r>
    </w:p>
    <w:p w14:paraId="16DDEAC7" w14:textId="322C15ED" w:rsidR="00FC3EC1" w:rsidRPr="00A44199" w:rsidRDefault="00FC3EC1" w:rsidP="0044609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3EC1">
        <w:rPr>
          <w:rFonts w:asciiTheme="minorHAnsi" w:hAnsiTheme="minorHAnsi" w:cstheme="minorHAnsi"/>
          <w:sz w:val="22"/>
          <w:szCs w:val="22"/>
        </w:rPr>
        <w:t xml:space="preserve">Bez parabenů, s neutrálním pH, s obsahem zeleného čaje a aloe vera. </w:t>
      </w:r>
      <w:r w:rsidR="00A44199" w:rsidRPr="00A44199">
        <w:rPr>
          <w:rFonts w:asciiTheme="minorHAnsi" w:hAnsiTheme="minorHAnsi" w:cstheme="minorHAnsi"/>
          <w:sz w:val="22"/>
          <w:szCs w:val="22"/>
        </w:rPr>
        <w:t>S mandlovou vůní.</w:t>
      </w:r>
    </w:p>
    <w:p w14:paraId="5A848F8F" w14:textId="77777777" w:rsidR="00CC2A14" w:rsidRPr="00FC3EC1" w:rsidRDefault="00CC2A14" w:rsidP="00FC3EC1">
      <w:pPr>
        <w:pStyle w:val="Normlnweb"/>
      </w:pPr>
      <w:r w:rsidRPr="00FC4C8B">
        <w:rPr>
          <w:rFonts w:asciiTheme="minorHAnsi" w:hAnsiTheme="minorHAnsi" w:cs="Tahoma"/>
          <w:b/>
          <w:sz w:val="22"/>
          <w:szCs w:val="22"/>
        </w:rPr>
        <w:t>Složení</w:t>
      </w:r>
      <w:r w:rsidRPr="00EB396D">
        <w:rPr>
          <w:rFonts w:asciiTheme="minorHAnsi" w:hAnsiTheme="minorHAnsi" w:cs="Tahoma"/>
          <w:b/>
          <w:sz w:val="22"/>
          <w:szCs w:val="22"/>
        </w:rPr>
        <w:t>:</w:t>
      </w:r>
      <w:r w:rsidR="00A860AA">
        <w:rPr>
          <w:rFonts w:asciiTheme="minorHAnsi" w:hAnsiTheme="minorHAnsi" w:cs="Tahoma"/>
          <w:sz w:val="22"/>
          <w:szCs w:val="22"/>
        </w:rPr>
        <w:t xml:space="preserve"> </w:t>
      </w:r>
      <w:r w:rsidR="00FC3EC1" w:rsidRPr="00FC3EC1">
        <w:rPr>
          <w:rFonts w:asciiTheme="minorHAnsi" w:hAnsiTheme="minorHAnsi" w:cstheme="minorHAnsi"/>
          <w:sz w:val="22"/>
          <w:szCs w:val="22"/>
        </w:rPr>
        <w:t>Pomocné látky, extrakt z olivovníku*, aloe vera*, extrakt ze zeleného čaje*, tenzidy přírodního původu</w:t>
      </w:r>
      <w:r w:rsidRPr="00FC3EC1">
        <w:rPr>
          <w:rFonts w:asciiTheme="minorHAnsi" w:hAnsiTheme="minorHAnsi" w:cstheme="minorHAnsi"/>
          <w:sz w:val="22"/>
          <w:szCs w:val="22"/>
        </w:rPr>
        <w:t>,</w:t>
      </w:r>
      <w:r w:rsidRPr="00EB396D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B396D">
        <w:rPr>
          <w:rFonts w:asciiTheme="minorHAnsi" w:hAnsiTheme="minorHAnsi" w:cs="Tahoma"/>
          <w:sz w:val="22"/>
          <w:szCs w:val="22"/>
        </w:rPr>
        <w:t>konzervant</w:t>
      </w:r>
      <w:r w:rsidR="00FC3EC1">
        <w:rPr>
          <w:rFonts w:asciiTheme="minorHAnsi" w:hAnsiTheme="minorHAnsi" w:cs="Tahoma"/>
          <w:sz w:val="22"/>
          <w:szCs w:val="22"/>
        </w:rPr>
        <w:t>y</w:t>
      </w:r>
      <w:proofErr w:type="spellEnd"/>
      <w:r w:rsidRPr="00EB396D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2A8454CA" w14:textId="61F6D1EE" w:rsidR="00CC2A14" w:rsidRDefault="00CC2A14" w:rsidP="00CC2A14">
      <w:pPr>
        <w:pStyle w:val="Bezmezer"/>
        <w:ind w:right="140"/>
        <w:rPr>
          <w:rFonts w:cs="Tahoma"/>
          <w:iCs/>
        </w:rPr>
      </w:pPr>
      <w:r>
        <w:rPr>
          <w:rFonts w:cs="Tahoma"/>
          <w:b/>
          <w:iCs/>
        </w:rPr>
        <w:t>*</w:t>
      </w:r>
      <w:r w:rsidRPr="00715890">
        <w:rPr>
          <w:rFonts w:cs="Tahoma"/>
          <w:iCs/>
        </w:rPr>
        <w:t>surovina z ekologického zemědělství</w:t>
      </w:r>
      <w:r w:rsidR="00B0415E">
        <w:rPr>
          <w:rFonts w:cs="Tahoma"/>
          <w:iCs/>
        </w:rPr>
        <w:t>, garantuje držitel rozhodnutí o schválení</w:t>
      </w:r>
    </w:p>
    <w:p w14:paraId="31B59C2E" w14:textId="77777777" w:rsidR="00CC2A14" w:rsidRDefault="00CC2A14" w:rsidP="00CC2A14">
      <w:pPr>
        <w:pStyle w:val="Bezmezer"/>
        <w:ind w:right="140"/>
        <w:rPr>
          <w:rFonts w:cs="Tahoma"/>
          <w:b/>
        </w:rPr>
      </w:pPr>
    </w:p>
    <w:p w14:paraId="1F355F8A" w14:textId="77777777" w:rsidR="00CC2A14" w:rsidRPr="00ED440E" w:rsidRDefault="00CC2A14" w:rsidP="00CC2A14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</w:t>
      </w:r>
      <w:r w:rsidR="00A860AA">
        <w:rPr>
          <w:rFonts w:cs="Tahoma"/>
          <w:lang w:eastAsia="sk-SK"/>
        </w:rPr>
        <w:t xml:space="preserve"> – štěňata.</w:t>
      </w:r>
    </w:p>
    <w:p w14:paraId="5D9EE7E7" w14:textId="77777777" w:rsidR="00CC2A14" w:rsidRPr="00FC3EC1" w:rsidRDefault="00CC2A14" w:rsidP="00FC3EC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C3EC1">
        <w:rPr>
          <w:rFonts w:asciiTheme="minorHAnsi" w:hAnsiTheme="minorHAnsi" w:cstheme="minorHAnsi"/>
          <w:b/>
          <w:iCs/>
          <w:sz w:val="22"/>
          <w:szCs w:val="22"/>
        </w:rPr>
        <w:t>Způsob použití a dávkování:</w:t>
      </w:r>
      <w:r w:rsidRPr="00FC3EC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C3EC1" w:rsidRPr="00FC3EC1">
        <w:rPr>
          <w:rFonts w:asciiTheme="minorHAnsi" w:hAnsiTheme="minorHAnsi" w:cstheme="minorHAnsi"/>
          <w:sz w:val="22"/>
          <w:szCs w:val="22"/>
        </w:rPr>
        <w:t>Naneste na vatový tampón a jemně masírujte oblast kolem očí dvakrát týdně.</w:t>
      </w:r>
    </w:p>
    <w:p w14:paraId="3B6010B9" w14:textId="25376593" w:rsidR="00AE145A" w:rsidRPr="00AE145A" w:rsidRDefault="00CC2A14" w:rsidP="00AE145A">
      <w:pPr>
        <w:spacing w:before="240" w:after="240"/>
        <w:rPr>
          <w:rFonts w:ascii="Arial" w:eastAsia="Times New Roman" w:hAnsi="Arial" w:cs="Arial"/>
          <w:color w:val="202122"/>
          <w:sz w:val="24"/>
          <w:szCs w:val="24"/>
          <w:lang w:eastAsia="cs-CZ"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 xml:space="preserve">Uchovávejte mimo </w:t>
      </w:r>
      <w:r w:rsidR="003C3FCB">
        <w:rPr>
          <w:rFonts w:cs="Tahoma"/>
          <w:iCs/>
        </w:rPr>
        <w:t xml:space="preserve">dohled a </w:t>
      </w:r>
      <w:r w:rsidRPr="00ED440E">
        <w:rPr>
          <w:rFonts w:cs="Tahoma"/>
          <w:iCs/>
        </w:rPr>
        <w:t xml:space="preserve">dosah dětí. </w:t>
      </w:r>
    </w:p>
    <w:p w14:paraId="1A935B92" w14:textId="77777777" w:rsidR="00CC2A14" w:rsidRPr="00A0389E" w:rsidRDefault="00CC2A14" w:rsidP="00CC2A1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14:paraId="222CBA4C" w14:textId="77777777" w:rsidR="00CC2A14" w:rsidRPr="00ED440E" w:rsidRDefault="00CC2A14" w:rsidP="00CC2A14">
      <w:pPr>
        <w:pStyle w:val="Bezmezer"/>
        <w:tabs>
          <w:tab w:val="left" w:pos="7095"/>
        </w:tabs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 xml:space="preserve">: </w:t>
      </w:r>
      <w:r w:rsidR="00594E95">
        <w:rPr>
          <w:rFonts w:cs="Tahoma"/>
        </w:rPr>
        <w:t>Uvedeno na obale za „EXP.“</w:t>
      </w:r>
    </w:p>
    <w:p w14:paraId="28F3A950" w14:textId="77777777" w:rsidR="003C3FCB" w:rsidRDefault="00CC2A14" w:rsidP="00CC2A14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</w:rPr>
        <w:t xml:space="preserve">Způsob uchovávání: </w:t>
      </w:r>
      <w:r w:rsidR="00E42599">
        <w:rPr>
          <w:rFonts w:cs="Tahoma"/>
          <w:iCs/>
        </w:rPr>
        <w:t>P</w:t>
      </w:r>
      <w:r w:rsidR="00594E95" w:rsidRPr="00ED440E">
        <w:rPr>
          <w:rFonts w:cs="Tahoma"/>
          <w:iCs/>
        </w:rPr>
        <w:t>ři teplotě 10-28</w:t>
      </w:r>
      <w:r w:rsidR="00594E95">
        <w:rPr>
          <w:rFonts w:cs="Tahoma"/>
          <w:iCs/>
        </w:rPr>
        <w:t xml:space="preserve"> </w:t>
      </w:r>
      <w:r w:rsidR="00594E95" w:rsidRPr="00ED440E">
        <w:rPr>
          <w:rFonts w:cs="Tahoma"/>
          <w:iCs/>
        </w:rPr>
        <w:t>°C</w:t>
      </w:r>
      <w:r w:rsidR="00594E95">
        <w:t>,</w:t>
      </w:r>
      <w:r w:rsidR="00E42599">
        <w:t xml:space="preserve"> v suchu,</w:t>
      </w:r>
      <w:r w:rsidR="00594E95">
        <w:t xml:space="preserve"> chraňte před přímým slunečním zářením</w:t>
      </w:r>
      <w:r w:rsidR="00594E95">
        <w:rPr>
          <w:rFonts w:cs="Tahoma"/>
          <w:iCs/>
        </w:rPr>
        <w:t>.</w:t>
      </w:r>
      <w:r w:rsidR="003C3FCB">
        <w:rPr>
          <w:rFonts w:cs="Tahoma"/>
          <w:iCs/>
        </w:rPr>
        <w:t xml:space="preserve"> </w:t>
      </w:r>
      <w:bookmarkStart w:id="2" w:name="_Hlk203051474"/>
    </w:p>
    <w:p w14:paraId="26B32247" w14:textId="77777777" w:rsidR="00CC2A14" w:rsidRDefault="003C3FCB" w:rsidP="00CC2A14">
      <w:pPr>
        <w:pStyle w:val="Bezmezer"/>
        <w:ind w:right="140"/>
        <w:rPr>
          <w:rFonts w:cs="Tahoma"/>
          <w:iCs/>
        </w:rPr>
      </w:pPr>
      <w:r>
        <w:t>Odpad likvidujte podle místních právních předpisů.</w:t>
      </w:r>
      <w:bookmarkEnd w:id="2"/>
    </w:p>
    <w:p w14:paraId="4136CAD2" w14:textId="77777777" w:rsidR="00594E95" w:rsidRPr="00ED440E" w:rsidRDefault="00594E95" w:rsidP="00CC2A14">
      <w:pPr>
        <w:pStyle w:val="Bezmezer"/>
        <w:ind w:right="140"/>
        <w:rPr>
          <w:rFonts w:cs="Tahoma"/>
          <w:b/>
        </w:rPr>
      </w:pPr>
    </w:p>
    <w:p w14:paraId="6E0FA9A3" w14:textId="77777777" w:rsidR="00CC2A14" w:rsidRPr="00ED440E" w:rsidRDefault="00CC2A14" w:rsidP="00CC2A14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>: 50 ml.</w:t>
      </w:r>
    </w:p>
    <w:p w14:paraId="69EBB9C3" w14:textId="77777777"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14:paraId="13426F3E" w14:textId="66CDA8DE"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>, Francie</w:t>
      </w:r>
      <w:r w:rsidR="0096051E">
        <w:rPr>
          <w:rFonts w:asciiTheme="minorHAnsi" w:hAnsiTheme="minorHAnsi" w:cs="Tahoma"/>
          <w:sz w:val="22"/>
          <w:szCs w:val="22"/>
        </w:rPr>
        <w:t>.</w:t>
      </w:r>
    </w:p>
    <w:p w14:paraId="7AD433E5" w14:textId="77777777" w:rsidR="005875B8" w:rsidRPr="00ED440E" w:rsidRDefault="005875B8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14:paraId="76B26B99" w14:textId="0ED387DD" w:rsidR="00CC2A14" w:rsidRDefault="00CC2A14" w:rsidP="00CC2A14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</w:t>
      </w:r>
      <w:r w:rsidR="00086AFB">
        <w:rPr>
          <w:rFonts w:cs="Tahoma"/>
          <w:bCs/>
        </w:rPr>
        <w:t> </w:t>
      </w:r>
      <w:r w:rsidRPr="00ED440E">
        <w:rPr>
          <w:rFonts w:cs="Tahoma"/>
          <w:bCs/>
        </w:rPr>
        <w:t>Popelkou, Česká republika</w:t>
      </w:r>
      <w:r w:rsidR="0096051E">
        <w:rPr>
          <w:rFonts w:cs="Tahoma"/>
          <w:bCs/>
        </w:rPr>
        <w:t>.</w:t>
      </w:r>
    </w:p>
    <w:p w14:paraId="19E106B1" w14:textId="77777777" w:rsidR="005875B8" w:rsidRPr="00ED440E" w:rsidRDefault="005875B8" w:rsidP="00CC2A14">
      <w:pPr>
        <w:pStyle w:val="Bezmezer"/>
        <w:ind w:right="140"/>
        <w:rPr>
          <w:rFonts w:cs="Tahoma"/>
          <w:bCs/>
        </w:rPr>
      </w:pPr>
    </w:p>
    <w:p w14:paraId="35D6B0C3" w14:textId="76B24595" w:rsidR="00CC2A14" w:rsidRDefault="00CC2A14" w:rsidP="00CC2A14">
      <w:pPr>
        <w:pStyle w:val="Bezmezer"/>
        <w:ind w:right="140"/>
        <w:rPr>
          <w:rFonts w:cs="Tahoma"/>
          <w:b/>
          <w:lang w:eastAsia="sk-SK"/>
        </w:rPr>
      </w:pPr>
      <w:r w:rsidRPr="00FC4C8B">
        <w:rPr>
          <w:rFonts w:cs="Tahoma"/>
          <w:b/>
          <w:lang w:eastAsia="sk-SK"/>
        </w:rPr>
        <w:t>Číslo schválení:</w:t>
      </w:r>
      <w:r w:rsidR="005875B8">
        <w:rPr>
          <w:rFonts w:cs="Tahoma"/>
          <w:b/>
          <w:lang w:eastAsia="sk-SK"/>
        </w:rPr>
        <w:t xml:space="preserve"> </w:t>
      </w:r>
      <w:r w:rsidR="005875B8" w:rsidRPr="005875B8">
        <w:rPr>
          <w:rFonts w:cs="Tahoma"/>
          <w:lang w:eastAsia="sk-SK"/>
        </w:rPr>
        <w:t>176-25/C</w:t>
      </w:r>
      <w:bookmarkStart w:id="3" w:name="_GoBack"/>
      <w:bookmarkEnd w:id="3"/>
    </w:p>
    <w:sectPr w:rsidR="00CC2A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BC30C" w14:textId="77777777" w:rsidR="00393BA4" w:rsidRDefault="00393BA4" w:rsidP="003C3FCB">
      <w:pPr>
        <w:spacing w:after="0" w:line="240" w:lineRule="auto"/>
      </w:pPr>
      <w:r>
        <w:separator/>
      </w:r>
    </w:p>
  </w:endnote>
  <w:endnote w:type="continuationSeparator" w:id="0">
    <w:p w14:paraId="5C64CF82" w14:textId="77777777" w:rsidR="00393BA4" w:rsidRDefault="00393BA4" w:rsidP="003C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5921" w14:textId="77777777" w:rsidR="00393BA4" w:rsidRDefault="00393BA4" w:rsidP="003C3FCB">
      <w:pPr>
        <w:spacing w:after="0" w:line="240" w:lineRule="auto"/>
      </w:pPr>
      <w:r>
        <w:separator/>
      </w:r>
    </w:p>
  </w:footnote>
  <w:footnote w:type="continuationSeparator" w:id="0">
    <w:p w14:paraId="7B15C7B3" w14:textId="77777777" w:rsidR="00393BA4" w:rsidRDefault="00393BA4" w:rsidP="003C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6F14" w14:textId="775232E0" w:rsidR="003C3FCB" w:rsidRPr="003E6FA3" w:rsidRDefault="003C3FCB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086AFB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086AFB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086AF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0EB85ECB9C1547218A16780F9136756D"/>
        </w:placeholder>
        <w:text/>
      </w:sdtPr>
      <w:sdtEndPr/>
      <w:sdtContent>
        <w:r>
          <w:rPr>
            <w:rFonts w:ascii="Calibri" w:hAnsi="Calibri"/>
            <w:bCs/>
          </w:rPr>
          <w:t>USKVBL/782</w:t>
        </w:r>
        <w:r w:rsidR="00741785">
          <w:rPr>
            <w:rFonts w:ascii="Calibri" w:hAnsi="Calibri"/>
            <w:bCs/>
          </w:rPr>
          <w:t>7</w:t>
        </w:r>
        <w:r>
          <w:rPr>
            <w:rFonts w:ascii="Calibri" w:hAnsi="Calibri"/>
            <w:bCs/>
          </w:rPr>
          <w:t>/2025/POD</w:t>
        </w:r>
      </w:sdtContent>
    </w:sdt>
    <w:r w:rsidRPr="003E6FA3">
      <w:rPr>
        <w:rFonts w:ascii="Calibri" w:hAnsi="Calibri"/>
        <w:bCs/>
      </w:rPr>
      <w:t>, č.j.</w:t>
    </w:r>
    <w:r w:rsidR="00086AF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0EB85ECB9C1547218A16780F9136756D"/>
        </w:placeholder>
        <w:text/>
      </w:sdtPr>
      <w:sdtEndPr/>
      <w:sdtContent>
        <w:r w:rsidR="005875B8" w:rsidRPr="005875B8">
          <w:rPr>
            <w:rFonts w:ascii="Calibri" w:hAnsi="Calibri"/>
            <w:bCs/>
          </w:rPr>
          <w:t>USKVBL/10318/2025/REG-Gro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7B1BA98D80AC44258CAB528E9529885D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875B8">
          <w:rPr>
            <w:rFonts w:ascii="Calibri" w:hAnsi="Calibri"/>
            <w:bCs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3FB24760238A471892E2D9B506D873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A9E1FB20263B47C2B583A2466F7B8A58"/>
        </w:placeholder>
        <w:text/>
      </w:sdtPr>
      <w:sdtEndPr/>
      <w:sdtContent>
        <w:proofErr w:type="spellStart"/>
        <w:r w:rsidR="005E7C71" w:rsidRPr="003C3FCB">
          <w:rPr>
            <w:rFonts w:ascii="Calibri" w:hAnsi="Calibri"/>
          </w:rPr>
          <w:t>Biogance</w:t>
        </w:r>
        <w:proofErr w:type="spellEnd"/>
        <w:r w:rsidR="005E7C71" w:rsidRPr="003C3FCB">
          <w:rPr>
            <w:rFonts w:ascii="Calibri" w:hAnsi="Calibri"/>
          </w:rPr>
          <w:t xml:space="preserve"> </w:t>
        </w:r>
        <w:proofErr w:type="spellStart"/>
        <w:r w:rsidR="005E7C71" w:rsidRPr="003C3FCB">
          <w:rPr>
            <w:rFonts w:ascii="Calibri" w:hAnsi="Calibri"/>
          </w:rPr>
          <w:t>Puppy</w:t>
        </w:r>
        <w:proofErr w:type="spellEnd"/>
        <w:r w:rsidR="005E7C71" w:rsidRPr="003C3FCB">
          <w:rPr>
            <w:rFonts w:ascii="Calibri" w:hAnsi="Calibri"/>
          </w:rPr>
          <w:t xml:space="preserve"> </w:t>
        </w:r>
        <w:proofErr w:type="spellStart"/>
        <w:r w:rsidR="005E7C71" w:rsidRPr="003C3FCB">
          <w:rPr>
            <w:rFonts w:ascii="Calibri" w:hAnsi="Calibri"/>
          </w:rPr>
          <w:t>Eye</w:t>
        </w:r>
        <w:proofErr w:type="spellEnd"/>
        <w:r w:rsidR="005E7C71" w:rsidRPr="003C3FCB">
          <w:rPr>
            <w:rFonts w:ascii="Calibri" w:hAnsi="Calibri"/>
          </w:rPr>
          <w:t xml:space="preserve"> – gel na čištění oč</w:t>
        </w:r>
        <w:r w:rsidR="005E7C71">
          <w:rPr>
            <w:rFonts w:ascii="Calibri" w:hAnsi="Calibri"/>
          </w:rPr>
          <w:t>n</w:t>
        </w:r>
        <w:r w:rsidR="005E7C71" w:rsidRPr="003C3FCB">
          <w:rPr>
            <w:rFonts w:ascii="Calibri" w:hAnsi="Calibri"/>
          </w:rPr>
          <w:t>í</w:t>
        </w:r>
        <w:r w:rsidR="005E7C71">
          <w:rPr>
            <w:rFonts w:ascii="Calibri" w:hAnsi="Calibri"/>
          </w:rPr>
          <w:t>ho okolí</w:t>
        </w:r>
        <w:r w:rsidR="005E7C71" w:rsidRPr="003C3FCB">
          <w:rPr>
            <w:rFonts w:ascii="Calibri" w:hAnsi="Calibri"/>
          </w:rPr>
          <w:t xml:space="preserve"> štěňat</w:t>
        </w:r>
      </w:sdtContent>
    </w:sdt>
  </w:p>
  <w:p w14:paraId="344A3F5D" w14:textId="77777777" w:rsidR="003C3FCB" w:rsidRDefault="003C3F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14"/>
    <w:rsid w:val="000636C8"/>
    <w:rsid w:val="00063853"/>
    <w:rsid w:val="00086AFB"/>
    <w:rsid w:val="00205954"/>
    <w:rsid w:val="00331947"/>
    <w:rsid w:val="00393BA4"/>
    <w:rsid w:val="003C3FCB"/>
    <w:rsid w:val="0044609A"/>
    <w:rsid w:val="00503408"/>
    <w:rsid w:val="005875B8"/>
    <w:rsid w:val="00594E95"/>
    <w:rsid w:val="005A2908"/>
    <w:rsid w:val="005B4A4D"/>
    <w:rsid w:val="005E7C71"/>
    <w:rsid w:val="00741785"/>
    <w:rsid w:val="007747C8"/>
    <w:rsid w:val="007B65B6"/>
    <w:rsid w:val="0096051E"/>
    <w:rsid w:val="00960E81"/>
    <w:rsid w:val="00A42CB0"/>
    <w:rsid w:val="00A44199"/>
    <w:rsid w:val="00A529F6"/>
    <w:rsid w:val="00A860AA"/>
    <w:rsid w:val="00AE145A"/>
    <w:rsid w:val="00B0350B"/>
    <w:rsid w:val="00B0415E"/>
    <w:rsid w:val="00BB6963"/>
    <w:rsid w:val="00C5330A"/>
    <w:rsid w:val="00C631D4"/>
    <w:rsid w:val="00C94AE5"/>
    <w:rsid w:val="00CC2A14"/>
    <w:rsid w:val="00D31A7B"/>
    <w:rsid w:val="00DE2D44"/>
    <w:rsid w:val="00E42599"/>
    <w:rsid w:val="00EC04F3"/>
    <w:rsid w:val="00EC77EA"/>
    <w:rsid w:val="00F71659"/>
    <w:rsid w:val="00F81A8C"/>
    <w:rsid w:val="00F86533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6392"/>
  <w15:chartTrackingRefBased/>
  <w15:docId w15:val="{1AEA3F18-86CF-41D1-B7E6-6E5C4C56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2A14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CC2A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C2A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1A8C"/>
    <w:rPr>
      <w:b/>
      <w:bCs/>
    </w:rPr>
  </w:style>
  <w:style w:type="paragraph" w:styleId="Normlnweb">
    <w:name w:val="Normal (Web)"/>
    <w:basedOn w:val="Normln"/>
    <w:uiPriority w:val="99"/>
    <w:unhideWhenUsed/>
    <w:rsid w:val="00FC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FCB"/>
  </w:style>
  <w:style w:type="paragraph" w:styleId="Zpat">
    <w:name w:val="footer"/>
    <w:basedOn w:val="Normln"/>
    <w:link w:val="ZpatChar"/>
    <w:uiPriority w:val="99"/>
    <w:unhideWhenUsed/>
    <w:rsid w:val="003C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FCB"/>
  </w:style>
  <w:style w:type="character" w:styleId="Zstupntext">
    <w:name w:val="Placeholder Text"/>
    <w:rsid w:val="003C3FC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B6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5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5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5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B85ECB9C1547218A16780F91367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47E22-B965-4E56-BC86-EA092F2A20FF}"/>
      </w:docPartPr>
      <w:docPartBody>
        <w:p w:rsidR="009856DE" w:rsidRDefault="000A43AD" w:rsidP="000A43AD">
          <w:pPr>
            <w:pStyle w:val="0EB85ECB9C1547218A16780F9136756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B1BA98D80AC44258CAB528E95298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C2EE3-F03D-401C-87B9-C8DAA9C43A5F}"/>
      </w:docPartPr>
      <w:docPartBody>
        <w:p w:rsidR="009856DE" w:rsidRDefault="000A43AD" w:rsidP="000A43AD">
          <w:pPr>
            <w:pStyle w:val="7B1BA98D80AC44258CAB528E9529885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FB24760238A471892E2D9B506D87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F1ED3-5F8C-4B85-83E0-D9D7D90F7C34}"/>
      </w:docPartPr>
      <w:docPartBody>
        <w:p w:rsidR="009856DE" w:rsidRDefault="000A43AD" w:rsidP="000A43AD">
          <w:pPr>
            <w:pStyle w:val="3FB24760238A471892E2D9B506D8737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9E1FB20263B47C2B583A2466F7B8A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AAB2F-2E16-4E63-87A1-EE58CABE0715}"/>
      </w:docPartPr>
      <w:docPartBody>
        <w:p w:rsidR="009856DE" w:rsidRDefault="000A43AD" w:rsidP="000A43AD">
          <w:pPr>
            <w:pStyle w:val="A9E1FB20263B47C2B583A2466F7B8A5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AD"/>
    <w:rsid w:val="000A43AD"/>
    <w:rsid w:val="00214900"/>
    <w:rsid w:val="0028763E"/>
    <w:rsid w:val="005011D7"/>
    <w:rsid w:val="00660BB7"/>
    <w:rsid w:val="00792F67"/>
    <w:rsid w:val="009856DE"/>
    <w:rsid w:val="00B15C52"/>
    <w:rsid w:val="00B2283F"/>
    <w:rsid w:val="00BF35F4"/>
    <w:rsid w:val="00C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A43AD"/>
    <w:rPr>
      <w:color w:val="808080"/>
    </w:rPr>
  </w:style>
  <w:style w:type="paragraph" w:customStyle="1" w:styleId="0EB85ECB9C1547218A16780F9136756D">
    <w:name w:val="0EB85ECB9C1547218A16780F9136756D"/>
    <w:rsid w:val="000A43AD"/>
  </w:style>
  <w:style w:type="paragraph" w:customStyle="1" w:styleId="7B1BA98D80AC44258CAB528E9529885D">
    <w:name w:val="7B1BA98D80AC44258CAB528E9529885D"/>
    <w:rsid w:val="000A43AD"/>
  </w:style>
  <w:style w:type="paragraph" w:customStyle="1" w:styleId="3FB24760238A471892E2D9B506D8737E">
    <w:name w:val="3FB24760238A471892E2D9B506D8737E"/>
    <w:rsid w:val="000A43AD"/>
  </w:style>
  <w:style w:type="paragraph" w:customStyle="1" w:styleId="A9E1FB20263B47C2B583A2466F7B8A58">
    <w:name w:val="A9E1FB20263B47C2B583A2466F7B8A58"/>
    <w:rsid w:val="000A4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60FC1-EEF6-4F37-8B6E-3DA8C914E359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A1E39401-4207-4AB5-9610-45C61F4D7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88EAA-58A7-400E-A354-9B5A843F4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Ramešová Alice</dc:creator>
  <cp:keywords/>
  <dc:description/>
  <cp:lastModifiedBy>Nepejchalová Leona</cp:lastModifiedBy>
  <cp:revision>29</cp:revision>
  <dcterms:created xsi:type="dcterms:W3CDTF">2025-05-03T19:36:00Z</dcterms:created>
  <dcterms:modified xsi:type="dcterms:W3CDTF">2025-08-04T08:01:00Z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