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D72E" w14:textId="2F7684E8" w:rsidR="00D75255" w:rsidRDefault="000940E2" w:rsidP="00D75255">
      <w:pPr>
        <w:rPr>
          <w:b/>
          <w:bCs/>
        </w:rPr>
      </w:pPr>
      <w:proofErr w:type="spellStart"/>
      <w:r w:rsidRPr="00D91638">
        <w:rPr>
          <w:b/>
          <w:bCs/>
        </w:rPr>
        <w:t>Canine</w:t>
      </w:r>
      <w:proofErr w:type="spellEnd"/>
      <w:r w:rsidRPr="00D91638">
        <w:rPr>
          <w:b/>
          <w:bCs/>
        </w:rPr>
        <w:t xml:space="preserve"> </w:t>
      </w:r>
      <w:proofErr w:type="spellStart"/>
      <w:r w:rsidRPr="00D91638">
        <w:rPr>
          <w:b/>
          <w:bCs/>
        </w:rPr>
        <w:t>Ehrlichia+Anaplasma+Babesia</w:t>
      </w:r>
      <w:proofErr w:type="spellEnd"/>
      <w:r w:rsidRPr="00D91638">
        <w:rPr>
          <w:b/>
          <w:bCs/>
        </w:rPr>
        <w:t xml:space="preserve"> </w:t>
      </w:r>
      <w:proofErr w:type="spellStart"/>
      <w:r w:rsidRPr="00D91638">
        <w:rPr>
          <w:b/>
          <w:bCs/>
        </w:rPr>
        <w:t>Antibody</w:t>
      </w:r>
      <w:proofErr w:type="spellEnd"/>
      <w:r w:rsidRPr="00D91638">
        <w:rPr>
          <w:b/>
          <w:bCs/>
        </w:rPr>
        <w:t xml:space="preserve"> Combo Rapid Test </w:t>
      </w:r>
      <w:proofErr w:type="spellStart"/>
      <w:r w:rsidRPr="00D91638">
        <w:rPr>
          <w:b/>
          <w:bCs/>
        </w:rPr>
        <w:t>Cassette</w:t>
      </w:r>
      <w:proofErr w:type="spellEnd"/>
      <w:r w:rsidRPr="00D91638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0A1E89B2" w14:textId="7DFF8DAE" w:rsidR="00D75255" w:rsidRPr="00D75255" w:rsidRDefault="00D75255" w:rsidP="00D75255">
      <w:r w:rsidRPr="00D75255">
        <w:t xml:space="preserve">Kvalitativní detekce protilátek proti </w:t>
      </w:r>
      <w:proofErr w:type="spellStart"/>
      <w:r w:rsidR="00D91638" w:rsidRPr="00D91638">
        <w:rPr>
          <w:i/>
        </w:rPr>
        <w:t>Ehrlichia</w:t>
      </w:r>
      <w:proofErr w:type="spellEnd"/>
      <w:r w:rsidR="00D91638">
        <w:t xml:space="preserve">, </w:t>
      </w:r>
      <w:proofErr w:type="spellStart"/>
      <w:r w:rsidR="000626A6">
        <w:rPr>
          <w:i/>
          <w:iCs/>
        </w:rPr>
        <w:t>Anaplasma</w:t>
      </w:r>
      <w:proofErr w:type="spellEnd"/>
      <w:r w:rsidRPr="00D75255">
        <w:t xml:space="preserve"> </w:t>
      </w:r>
      <w:r w:rsidR="00D91638">
        <w:t xml:space="preserve">a </w:t>
      </w:r>
      <w:proofErr w:type="spellStart"/>
      <w:r w:rsidR="00D91638" w:rsidRPr="00D91638">
        <w:rPr>
          <w:i/>
        </w:rPr>
        <w:t>Babesia</w:t>
      </w:r>
      <w:proofErr w:type="spellEnd"/>
      <w:r w:rsidR="00D91638">
        <w:t xml:space="preserve"> </w:t>
      </w:r>
      <w:r w:rsidRPr="00D75255">
        <w:t>v plné krvi, séru nebo plazmě psů</w:t>
      </w:r>
      <w:r w:rsidR="000626A6">
        <w:t>.</w:t>
      </w:r>
    </w:p>
    <w:p w14:paraId="195FFB9F" w14:textId="330724A1" w:rsidR="002C19B7" w:rsidRDefault="002C19B7" w:rsidP="00D75255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73931169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9B5309">
        <w:t>169-25/C</w:t>
      </w:r>
    </w:p>
    <w:p w14:paraId="4F5C6718" w14:textId="1A332A8F" w:rsidR="00D75255" w:rsidRPr="002B0E6D" w:rsidRDefault="00AD5E64" w:rsidP="00D75255">
      <w:r w:rsidRPr="002B0E6D">
        <w:t>Informace, které jsou již uvedeny na obalu prostřednictvím piktogramu nebo jsou součástí příbalové informace, se v návrhu přelepky neuvádějí.</w:t>
      </w:r>
    </w:p>
    <w:p w14:paraId="26EBDA1D" w14:textId="02196BD4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</w:t>
      </w:r>
      <w:r w:rsidR="00D16E3F">
        <w:rPr>
          <w:i/>
          <w:iCs/>
        </w:rPr>
        <w:t> </w:t>
      </w:r>
      <w:bookmarkStart w:id="0" w:name="_GoBack"/>
      <w:bookmarkEnd w:id="0"/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8E20" w14:textId="77777777" w:rsidR="00601084" w:rsidRDefault="00601084" w:rsidP="000940E2">
      <w:pPr>
        <w:spacing w:after="0" w:line="240" w:lineRule="auto"/>
      </w:pPr>
      <w:r>
        <w:separator/>
      </w:r>
    </w:p>
  </w:endnote>
  <w:endnote w:type="continuationSeparator" w:id="0">
    <w:p w14:paraId="0053032C" w14:textId="77777777" w:rsidR="00601084" w:rsidRDefault="00601084" w:rsidP="0009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0F33" w14:textId="77777777" w:rsidR="00601084" w:rsidRDefault="00601084" w:rsidP="000940E2">
      <w:pPr>
        <w:spacing w:after="0" w:line="240" w:lineRule="auto"/>
      </w:pPr>
      <w:r>
        <w:separator/>
      </w:r>
    </w:p>
  </w:footnote>
  <w:footnote w:type="continuationSeparator" w:id="0">
    <w:p w14:paraId="1AB4D630" w14:textId="77777777" w:rsidR="00601084" w:rsidRDefault="00601084" w:rsidP="0009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CCC4" w14:textId="0E7B681B" w:rsidR="000940E2" w:rsidRPr="003E6FA3" w:rsidRDefault="000940E2" w:rsidP="000940E2">
    <w:pPr>
      <w:jc w:val="both"/>
      <w:rPr>
        <w:rFonts w:ascii="Calibri" w:hAnsi="Calibri"/>
        <w:b/>
        <w:bCs/>
      </w:rPr>
    </w:pPr>
    <w:bookmarkStart w:id="1" w:name="_Hlk203394102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D16E3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16E3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A068A7C2F894CFD8B86EDDA5C17F66F"/>
        </w:placeholder>
        <w:text/>
      </w:sdtPr>
      <w:sdtEndPr/>
      <w:sdtContent>
        <w:r>
          <w:rPr>
            <w:rFonts w:ascii="Calibri" w:hAnsi="Calibri"/>
            <w:bCs/>
          </w:rPr>
          <w:t>USKVBL/7972/2025/POD</w:t>
        </w:r>
      </w:sdtContent>
    </w:sdt>
    <w:r w:rsidRPr="003E6FA3">
      <w:rPr>
        <w:rFonts w:ascii="Calibri" w:hAnsi="Calibri"/>
        <w:bCs/>
      </w:rPr>
      <w:t>, č.j.</w:t>
    </w:r>
    <w:r w:rsidR="00D16E3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A068A7C2F894CFD8B86EDDA5C17F66F"/>
        </w:placeholder>
        <w:text/>
      </w:sdtPr>
      <w:sdtEndPr/>
      <w:sdtContent>
        <w:r w:rsidR="009B5309" w:rsidRPr="009B5309">
          <w:rPr>
            <w:rFonts w:ascii="Calibri" w:hAnsi="Calibri"/>
            <w:bCs/>
          </w:rPr>
          <w:t>USKVBL/10042/2025/REG-Gro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618D99AC7DB4D7C97CA9F110A69428F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5309">
          <w:rPr>
            <w:rFonts w:ascii="Calibri" w:hAnsi="Calibri"/>
            <w:bCs/>
          </w:rPr>
          <w:t>24.7.2025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4E9D435B57E47E28D23FFCAD9D217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bCs/>
          <w:kern w:val="0"/>
          <w14:ligatures w14:val="none"/>
        </w:rPr>
        <w:id w:val="-130401005"/>
        <w:placeholder>
          <w:docPart w:val="8CEB9C9E66614BDFA719421B3D0E6FAA"/>
        </w:placeholder>
        <w:text/>
      </w:sdtPr>
      <w:sdtEndPr/>
      <w:sdtContent>
        <w:proofErr w:type="spellStart"/>
        <w:r>
          <w:rPr>
            <w:bCs/>
            <w:kern w:val="0"/>
            <w14:ligatures w14:val="none"/>
          </w:rPr>
          <w:t>Ca</w:t>
        </w:r>
        <w:r w:rsidRPr="000940E2">
          <w:rPr>
            <w:bCs/>
            <w:kern w:val="0"/>
            <w14:ligatures w14:val="none"/>
          </w:rPr>
          <w:t>nine</w:t>
        </w:r>
        <w:proofErr w:type="spellEnd"/>
        <w:r w:rsidRPr="000940E2">
          <w:rPr>
            <w:bCs/>
            <w:kern w:val="0"/>
            <w14:ligatures w14:val="none"/>
          </w:rPr>
          <w:t xml:space="preserve"> </w:t>
        </w:r>
        <w:proofErr w:type="spellStart"/>
        <w:r w:rsidRPr="000940E2">
          <w:rPr>
            <w:bCs/>
            <w:kern w:val="0"/>
            <w14:ligatures w14:val="none"/>
          </w:rPr>
          <w:t>Ehrlichia+Anaplasma+Babesia</w:t>
        </w:r>
        <w:proofErr w:type="spellEnd"/>
        <w:r w:rsidRPr="000940E2">
          <w:rPr>
            <w:bCs/>
            <w:kern w:val="0"/>
            <w14:ligatures w14:val="none"/>
          </w:rPr>
          <w:t xml:space="preserve"> </w:t>
        </w:r>
        <w:proofErr w:type="spellStart"/>
        <w:r w:rsidRPr="000940E2">
          <w:rPr>
            <w:bCs/>
            <w:kern w:val="0"/>
            <w14:ligatures w14:val="none"/>
          </w:rPr>
          <w:t>Antibody</w:t>
        </w:r>
        <w:proofErr w:type="spellEnd"/>
        <w:r w:rsidRPr="000940E2">
          <w:rPr>
            <w:bCs/>
            <w:kern w:val="0"/>
            <w14:ligatures w14:val="none"/>
          </w:rPr>
          <w:t xml:space="preserve"> Combo Rapid Test </w:t>
        </w:r>
        <w:proofErr w:type="spellStart"/>
        <w:r w:rsidRPr="000940E2">
          <w:rPr>
            <w:bCs/>
            <w:kern w:val="0"/>
            <w14:ligatures w14:val="none"/>
          </w:rPr>
          <w:t>Cassette</w:t>
        </w:r>
        <w:proofErr w:type="spellEnd"/>
      </w:sdtContent>
    </w:sdt>
  </w:p>
  <w:bookmarkEnd w:id="1"/>
  <w:p w14:paraId="6AAC4C92" w14:textId="77777777" w:rsidR="000940E2" w:rsidRDefault="00094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0940E2"/>
    <w:rsid w:val="002315C1"/>
    <w:rsid w:val="002B0E6D"/>
    <w:rsid w:val="002C19B7"/>
    <w:rsid w:val="004622B6"/>
    <w:rsid w:val="004A7DAF"/>
    <w:rsid w:val="00601084"/>
    <w:rsid w:val="00763BB5"/>
    <w:rsid w:val="007704C9"/>
    <w:rsid w:val="0078691F"/>
    <w:rsid w:val="00821641"/>
    <w:rsid w:val="008703BE"/>
    <w:rsid w:val="009B5309"/>
    <w:rsid w:val="00A34957"/>
    <w:rsid w:val="00AA7E48"/>
    <w:rsid w:val="00AD5E64"/>
    <w:rsid w:val="00B46B11"/>
    <w:rsid w:val="00CF76D0"/>
    <w:rsid w:val="00D16E3F"/>
    <w:rsid w:val="00D75255"/>
    <w:rsid w:val="00D91638"/>
    <w:rsid w:val="00D97B50"/>
    <w:rsid w:val="00E75759"/>
    <w:rsid w:val="00F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9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0E2"/>
  </w:style>
  <w:style w:type="paragraph" w:styleId="Zpat">
    <w:name w:val="footer"/>
    <w:basedOn w:val="Normln"/>
    <w:link w:val="ZpatChar"/>
    <w:uiPriority w:val="99"/>
    <w:unhideWhenUsed/>
    <w:rsid w:val="0009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0E2"/>
  </w:style>
  <w:style w:type="character" w:styleId="Zstupntext">
    <w:name w:val="Placeholder Text"/>
    <w:rsid w:val="000940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068A7C2F894CFD8B86EDDA5C17F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650C7-2219-47B1-B5B9-796DDEEE4A9F}"/>
      </w:docPartPr>
      <w:docPartBody>
        <w:p w:rsidR="00403037" w:rsidRDefault="00495216" w:rsidP="00495216">
          <w:pPr>
            <w:pStyle w:val="BA068A7C2F894CFD8B86EDDA5C17F66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18D99AC7DB4D7C97CA9F110A694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FA2A7-FFB2-4B17-A3B1-CEA5D250961A}"/>
      </w:docPartPr>
      <w:docPartBody>
        <w:p w:rsidR="00403037" w:rsidRDefault="00495216" w:rsidP="00495216">
          <w:pPr>
            <w:pStyle w:val="1618D99AC7DB4D7C97CA9F110A6942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4E9D435B57E47E28D23FFCAD9D21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1E49B-7B0F-4041-B1DC-7FC4D463CDE2}"/>
      </w:docPartPr>
      <w:docPartBody>
        <w:p w:rsidR="00403037" w:rsidRDefault="00495216" w:rsidP="00495216">
          <w:pPr>
            <w:pStyle w:val="14E9D435B57E47E28D23FFCAD9D2174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EB9C9E66614BDFA719421B3D0E6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22A9E-0D60-4AF3-9433-7323E5C429A5}"/>
      </w:docPartPr>
      <w:docPartBody>
        <w:p w:rsidR="00403037" w:rsidRDefault="00495216" w:rsidP="00495216">
          <w:pPr>
            <w:pStyle w:val="8CEB9C9E66614BDFA719421B3D0E6F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16"/>
    <w:rsid w:val="00403037"/>
    <w:rsid w:val="00495216"/>
    <w:rsid w:val="00AD1345"/>
    <w:rsid w:val="00B37B18"/>
    <w:rsid w:val="00B76FA6"/>
    <w:rsid w:val="00C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5216"/>
    <w:rPr>
      <w:color w:val="808080"/>
    </w:rPr>
  </w:style>
  <w:style w:type="paragraph" w:customStyle="1" w:styleId="BA068A7C2F894CFD8B86EDDA5C17F66F">
    <w:name w:val="BA068A7C2F894CFD8B86EDDA5C17F66F"/>
    <w:rsid w:val="00495216"/>
  </w:style>
  <w:style w:type="paragraph" w:customStyle="1" w:styleId="1618D99AC7DB4D7C97CA9F110A69428F">
    <w:name w:val="1618D99AC7DB4D7C97CA9F110A69428F"/>
    <w:rsid w:val="00495216"/>
  </w:style>
  <w:style w:type="paragraph" w:customStyle="1" w:styleId="14E9D435B57E47E28D23FFCAD9D21747">
    <w:name w:val="14E9D435B57E47E28D23FFCAD9D21747"/>
    <w:rsid w:val="00495216"/>
  </w:style>
  <w:style w:type="paragraph" w:customStyle="1" w:styleId="8CEB9C9E66614BDFA719421B3D0E6FAA">
    <w:name w:val="8CEB9C9E66614BDFA719421B3D0E6FAA"/>
    <w:rsid w:val="00495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C70ABBFD-0BD6-4741-B9A9-09BA4A15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7E22F-77EE-4779-8D4C-3225CADC7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D6906-BDDE-4910-A0C6-EAAC8E9411E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6</cp:revision>
  <dcterms:created xsi:type="dcterms:W3CDTF">2025-05-29T12:02:00Z</dcterms:created>
  <dcterms:modified xsi:type="dcterms:W3CDTF">2025-07-24T15:12:00Z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