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2985A" w14:textId="77777777" w:rsidR="006405EF" w:rsidRPr="000B701A" w:rsidRDefault="006405EF" w:rsidP="006405EF">
      <w:pPr>
        <w:rPr>
          <w:i/>
        </w:rPr>
      </w:pPr>
      <w:proofErr w:type="spellStart"/>
      <w:r w:rsidRPr="000B701A">
        <w:rPr>
          <w:i/>
        </w:rPr>
        <w:t>Caviar</w:t>
      </w:r>
      <w:proofErr w:type="spellEnd"/>
      <w:r w:rsidRPr="000B701A">
        <w:rPr>
          <w:i/>
        </w:rPr>
        <w:t xml:space="preserve"> Green </w:t>
      </w:r>
    </w:p>
    <w:p w14:paraId="3CA03D5A" w14:textId="3E1C364B" w:rsidR="006264A0" w:rsidRPr="006264A0" w:rsidRDefault="006264A0">
      <w:pPr>
        <w:rPr>
          <w:b/>
        </w:rPr>
      </w:pPr>
      <w:r w:rsidRPr="006264A0">
        <w:rPr>
          <w:b/>
        </w:rPr>
        <w:t>10 IN 1</w:t>
      </w:r>
    </w:p>
    <w:p w14:paraId="0B35AA2C" w14:textId="374791F7" w:rsidR="006264A0" w:rsidRDefault="006264A0">
      <w:r w:rsidRPr="006264A0">
        <w:t>10 in 1 je koncentrovaná péče o srst, něco navíc pro zdraví srsti</w:t>
      </w:r>
      <w:r>
        <w:t xml:space="preserve"> v </w:t>
      </w:r>
      <w:r w:rsidR="00813714">
        <w:t>přípravku</w:t>
      </w:r>
      <w:r w:rsidRPr="006264A0">
        <w:t xml:space="preserve"> s jedinečným účinkem pro dosažení okamžitého zářivého účinku. </w:t>
      </w:r>
      <w:r w:rsidR="00813714">
        <w:t>Jenom jedna aplikace Vám může nabídnout</w:t>
      </w:r>
      <w:r w:rsidRPr="006264A0">
        <w:t>:</w:t>
      </w:r>
    </w:p>
    <w:p w14:paraId="681E7179" w14:textId="072BC3E0" w:rsidR="006264A0" w:rsidRDefault="006264A0">
      <w:r w:rsidRPr="006264A0">
        <w:t xml:space="preserve">1) </w:t>
      </w:r>
      <w:r w:rsidR="00813714">
        <w:t>Antioxidační účinek</w:t>
      </w:r>
      <w:r w:rsidRPr="006264A0">
        <w:t xml:space="preserve"> 2) Ochr</w:t>
      </w:r>
      <w:r w:rsidR="00813714">
        <w:t>anu</w:t>
      </w:r>
      <w:r w:rsidRPr="006264A0">
        <w:t xml:space="preserve"> před UVA a UVB zářením 3) Ochr</w:t>
      </w:r>
      <w:r w:rsidR="00813714">
        <w:t>anu srsti před teplem z</w:t>
      </w:r>
      <w:r w:rsidRPr="006264A0">
        <w:t xml:space="preserve"> fén</w:t>
      </w:r>
      <w:r w:rsidR="00813714">
        <w:t>u</w:t>
      </w:r>
      <w:r w:rsidRPr="006264A0">
        <w:t xml:space="preserve"> a</w:t>
      </w:r>
      <w:r w:rsidR="00F16556">
        <w:t> </w:t>
      </w:r>
      <w:bookmarkStart w:id="0" w:name="_GoBack"/>
      <w:bookmarkEnd w:id="0"/>
      <w:r w:rsidRPr="006264A0">
        <w:t>žehličk</w:t>
      </w:r>
      <w:r w:rsidR="00813714">
        <w:t>y</w:t>
      </w:r>
      <w:r w:rsidRPr="006264A0">
        <w:t xml:space="preserve"> na srst 4) </w:t>
      </w:r>
      <w:r w:rsidR="00813714">
        <w:t xml:space="preserve">Rychlejší schnutí </w:t>
      </w:r>
      <w:r w:rsidRPr="006264A0">
        <w:t xml:space="preserve">5) </w:t>
      </w:r>
      <w:r w:rsidR="00813714">
        <w:t>A</w:t>
      </w:r>
      <w:r w:rsidRPr="006264A0">
        <w:t>ntistatický účinek 6) Hydrat</w:t>
      </w:r>
      <w:r w:rsidR="00813714">
        <w:t>ac</w:t>
      </w:r>
      <w:r w:rsidR="002B7415">
        <w:t>i</w:t>
      </w:r>
      <w:r w:rsidRPr="006264A0">
        <w:t xml:space="preserve"> a v</w:t>
      </w:r>
      <w:r w:rsidR="00813714">
        <w:t>ýživ</w:t>
      </w:r>
      <w:r w:rsidR="002B7415">
        <w:t>u</w:t>
      </w:r>
      <w:r w:rsidRPr="006264A0">
        <w:t xml:space="preserve"> srst</w:t>
      </w:r>
      <w:r w:rsidR="00813714">
        <w:t>i</w:t>
      </w:r>
      <w:r w:rsidRPr="006264A0">
        <w:t xml:space="preserve"> 7) </w:t>
      </w:r>
      <w:r w:rsidR="00813714">
        <w:t>L</w:t>
      </w:r>
      <w:r w:rsidRPr="006264A0">
        <w:t>esk</w:t>
      </w:r>
      <w:r w:rsidR="00813714">
        <w:t xml:space="preserve"> a </w:t>
      </w:r>
      <w:r w:rsidR="004330D9">
        <w:t>třpyt</w:t>
      </w:r>
      <w:r w:rsidRPr="006264A0">
        <w:t xml:space="preserve"> 8) </w:t>
      </w:r>
      <w:r w:rsidR="002B7415">
        <w:t>J</w:t>
      </w:r>
      <w:r w:rsidRPr="006264A0">
        <w:t>emno</w:t>
      </w:r>
      <w:r w:rsidR="002B7415">
        <w:t>u</w:t>
      </w:r>
      <w:r w:rsidRPr="006264A0">
        <w:t>, hebko</w:t>
      </w:r>
      <w:r w:rsidR="002B7415">
        <w:t>u</w:t>
      </w:r>
      <w:r w:rsidRPr="006264A0">
        <w:t xml:space="preserve"> a nadýchano</w:t>
      </w:r>
      <w:r w:rsidR="002B7415">
        <w:t>u srst</w:t>
      </w:r>
      <w:r w:rsidRPr="006264A0">
        <w:t xml:space="preserve"> 9) </w:t>
      </w:r>
      <w:r w:rsidR="004330D9">
        <w:t>Obnovu</w:t>
      </w:r>
      <w:r w:rsidR="004330D9" w:rsidRPr="006264A0">
        <w:t xml:space="preserve"> </w:t>
      </w:r>
      <w:r w:rsidRPr="006264A0">
        <w:t>struktur</w:t>
      </w:r>
      <w:r w:rsidR="004330D9">
        <w:t>y</w:t>
      </w:r>
      <w:r w:rsidRPr="006264A0">
        <w:t xml:space="preserve"> </w:t>
      </w:r>
      <w:r w:rsidR="004330D9">
        <w:t>srsti</w:t>
      </w:r>
      <w:r w:rsidR="004330D9" w:rsidRPr="006264A0">
        <w:t xml:space="preserve"> </w:t>
      </w:r>
      <w:r w:rsidRPr="006264A0">
        <w:t xml:space="preserve">10) </w:t>
      </w:r>
      <w:r w:rsidR="002B7415">
        <w:t xml:space="preserve">Zdravou, </w:t>
      </w:r>
      <w:r w:rsidRPr="006264A0">
        <w:t>krás</w:t>
      </w:r>
      <w:r w:rsidR="002B7415">
        <w:t>nou</w:t>
      </w:r>
      <w:r w:rsidRPr="006264A0">
        <w:t xml:space="preserve"> a vit</w:t>
      </w:r>
      <w:r w:rsidR="002B7415">
        <w:t>ální</w:t>
      </w:r>
      <w:r w:rsidRPr="006264A0">
        <w:t xml:space="preserve"> srst. Způsob použití: nastříkat 10in1 přímo na </w:t>
      </w:r>
      <w:r w:rsidR="00813714">
        <w:t xml:space="preserve">umytou </w:t>
      </w:r>
      <w:r>
        <w:t xml:space="preserve">a </w:t>
      </w:r>
      <w:r w:rsidR="004330D9">
        <w:t xml:space="preserve">ručníkem </w:t>
      </w:r>
      <w:r w:rsidR="00813714">
        <w:t xml:space="preserve">vysušenou </w:t>
      </w:r>
      <w:r>
        <w:t xml:space="preserve">srst. </w:t>
      </w:r>
      <w:r w:rsidRPr="00FF39F3">
        <w:t>Neoplachujte.</w:t>
      </w:r>
      <w:r>
        <w:t xml:space="preserve"> </w:t>
      </w:r>
    </w:p>
    <w:p w14:paraId="71E116BE" w14:textId="1E984C76" w:rsidR="00B523D3" w:rsidRDefault="00850778">
      <w:bookmarkStart w:id="1" w:name="_Hlk198642855"/>
      <w:r w:rsidRPr="00FF39F3">
        <w:rPr>
          <w:rFonts w:eastAsia="Helvetica Neue" w:cstheme="minorHAnsi"/>
          <w:i/>
          <w:color w:val="000000"/>
        </w:rPr>
        <w:t>Složení: uvedeno na obalu viz</w:t>
      </w:r>
      <w:r w:rsidRPr="00850778">
        <w:rPr>
          <w:rFonts w:asciiTheme="majorHAnsi" w:eastAsia="Helvetica Neue" w:hAnsiTheme="majorHAnsi" w:cstheme="majorHAnsi"/>
          <w:i/>
          <w:color w:val="000000"/>
        </w:rPr>
        <w:t xml:space="preserve"> </w:t>
      </w:r>
      <w:bookmarkEnd w:id="1"/>
      <w:r w:rsidR="006264A0" w:rsidRPr="00FF39F3">
        <w:rPr>
          <w:i/>
        </w:rPr>
        <w:t>INGREDIENTS</w:t>
      </w:r>
      <w:r w:rsidR="00FF39F3" w:rsidRPr="00FF39F3">
        <w:rPr>
          <w:i/>
        </w:rPr>
        <w:t xml:space="preserve"> </w:t>
      </w:r>
      <w:r w:rsidR="00A52218" w:rsidRPr="00FF39F3">
        <w:rPr>
          <w:i/>
        </w:rPr>
        <w:t>(</w:t>
      </w:r>
      <w:r w:rsidR="006264A0" w:rsidRPr="00FF39F3">
        <w:rPr>
          <w:i/>
        </w:rPr>
        <w:t>AQUA, CETYL ALCOHOL, BEHENTRIMONIUM CHLORIDE, BEHENYL ALCOHOL, OLEYL ERUCATE, DECYLTETRADECANOL, POLYSORBATE 20, LINSEED ACID, HYDROLYZED ACTIN, HYDROLYZED ROE, HYDROLYZED CAVIAR EXTRACT, FUCUS VESICULOSUS EXTRACT, PROPYLENE GLYCOL, GLYCERIN, SIMETHICONE, ETHOXYDIGLYCOL, LACTIC ACID, QUATERNIUM-95, PROPANEDIOL, PARFUM, LIMONENE, BUTYLPHENYL METHYLPROPIONAL, LINALOOL, GERANIOL, METHYLCHLOROISOTHIAZOLINONE, METHYLISOTHIAZOLINONE.</w:t>
      </w:r>
      <w:r w:rsidR="00A52218" w:rsidRPr="00FF39F3">
        <w:rPr>
          <w:i/>
        </w:rPr>
        <w:t>)</w:t>
      </w:r>
    </w:p>
    <w:p w14:paraId="3A494684" w14:textId="55B7803C" w:rsidR="006264A0" w:rsidRDefault="00614DC9">
      <w:bookmarkStart w:id="2" w:name="_Hlk198642486"/>
      <w:r>
        <w:t xml:space="preserve">Výrobce: </w:t>
      </w:r>
      <w:r w:rsidRPr="00FF39F3">
        <w:rPr>
          <w:i/>
        </w:rPr>
        <w:t xml:space="preserve">viz obal </w:t>
      </w:r>
      <w:bookmarkEnd w:id="2"/>
      <w:r>
        <w:t>(</w:t>
      </w:r>
      <w:r w:rsidR="006264A0" w:rsidRPr="006264A0">
        <w:t xml:space="preserve">Iv San Bernard </w:t>
      </w:r>
      <w:proofErr w:type="spellStart"/>
      <w:r w:rsidR="006264A0" w:rsidRPr="006264A0">
        <w:t>s.r.l</w:t>
      </w:r>
      <w:proofErr w:type="spellEnd"/>
      <w:r w:rsidR="006264A0" w:rsidRPr="006264A0">
        <w:t xml:space="preserve">. - Via </w:t>
      </w:r>
      <w:proofErr w:type="spellStart"/>
      <w:r w:rsidR="006264A0" w:rsidRPr="006264A0">
        <w:t>Limitese</w:t>
      </w:r>
      <w:proofErr w:type="spellEnd"/>
      <w:r w:rsidR="006264A0" w:rsidRPr="006264A0">
        <w:t xml:space="preserve"> 116 VINCI - FIRENZE (ITALY) - www.ivsanbernard.it</w:t>
      </w:r>
      <w:r>
        <w:t>)</w:t>
      </w:r>
    </w:p>
    <w:p w14:paraId="64243B9A" w14:textId="5398CF4D" w:rsidR="006264A0" w:rsidRDefault="006264A0">
      <w:r>
        <w:t>100 ml</w:t>
      </w:r>
    </w:p>
    <w:p w14:paraId="28559790" w14:textId="558C71EE" w:rsidR="00F0069E" w:rsidRDefault="00F0069E">
      <w:r>
        <w:t xml:space="preserve">Veterinární přípravek. </w:t>
      </w:r>
      <w:r w:rsidRPr="00F0069E">
        <w:t>Uchovávejte mimo dohled a dosah dětí. Pouze pro zvířata.</w:t>
      </w:r>
    </w:p>
    <w:p w14:paraId="6B5B4DE1" w14:textId="113C0EBB" w:rsidR="00F0069E" w:rsidRDefault="00F0069E" w:rsidP="00F0069E">
      <w:r>
        <w:t xml:space="preserve">Držitel rozhodnutí: Ding Wall Trading s.r.o., Janského 2370/91, 155 00 Praha - Stodůlky </w:t>
      </w:r>
    </w:p>
    <w:p w14:paraId="28C7AE3F" w14:textId="77777777" w:rsidR="00F0069E" w:rsidRDefault="00F0069E" w:rsidP="00F0069E">
      <w:r>
        <w:t>dingvet@seznam.cz, www.dingvet.cz</w:t>
      </w:r>
    </w:p>
    <w:p w14:paraId="0F7463F5" w14:textId="77777777" w:rsidR="00F0069E" w:rsidRPr="00122F3C" w:rsidRDefault="00F0069E" w:rsidP="00F0069E">
      <w:pPr>
        <w:rPr>
          <w:i/>
        </w:rPr>
      </w:pPr>
      <w:r>
        <w:t xml:space="preserve">Exspirace, číslo šarže: </w:t>
      </w:r>
      <w:r w:rsidRPr="00122F3C">
        <w:rPr>
          <w:i/>
        </w:rPr>
        <w:t>uvedeno na obalu, doba použitelnosti 12 měsíců po otevření přípravku (piktogram).</w:t>
      </w:r>
    </w:p>
    <w:p w14:paraId="32251428" w14:textId="72070553" w:rsidR="006264A0" w:rsidRDefault="00F0069E" w:rsidP="00F0069E">
      <w:r>
        <w:t>Číslo schválení:</w:t>
      </w:r>
      <w:r w:rsidR="00CF050C">
        <w:t xml:space="preserve"> 226-25/C</w:t>
      </w:r>
    </w:p>
    <w:sectPr w:rsidR="006264A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D4426" w14:textId="77777777" w:rsidR="00AC200B" w:rsidRDefault="00AC200B" w:rsidP="006264A0">
      <w:pPr>
        <w:spacing w:after="0" w:line="240" w:lineRule="auto"/>
      </w:pPr>
      <w:r>
        <w:separator/>
      </w:r>
    </w:p>
  </w:endnote>
  <w:endnote w:type="continuationSeparator" w:id="0">
    <w:p w14:paraId="10EDF880" w14:textId="77777777" w:rsidR="00AC200B" w:rsidRDefault="00AC200B" w:rsidP="0062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default"/>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D88D3" w14:textId="77777777" w:rsidR="00AC200B" w:rsidRDefault="00AC200B" w:rsidP="006264A0">
      <w:pPr>
        <w:spacing w:after="0" w:line="240" w:lineRule="auto"/>
      </w:pPr>
      <w:r>
        <w:separator/>
      </w:r>
    </w:p>
  </w:footnote>
  <w:footnote w:type="continuationSeparator" w:id="0">
    <w:p w14:paraId="73316AC8" w14:textId="77777777" w:rsidR="00AC200B" w:rsidRDefault="00AC200B" w:rsidP="00626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B1BEA" w14:textId="318312CE" w:rsidR="006264A0" w:rsidRPr="00E1769A" w:rsidRDefault="006264A0" w:rsidP="006264A0">
    <w:pPr>
      <w:jc w:val="both"/>
      <w:rPr>
        <w:bCs/>
      </w:rPr>
    </w:pPr>
    <w:r w:rsidRPr="00E1769A">
      <w:rPr>
        <w:bCs/>
      </w:rPr>
      <w:t>Text n</w:t>
    </w:r>
    <w:r>
      <w:rPr>
        <w:bCs/>
      </w:rPr>
      <w:t>a</w:t>
    </w:r>
    <w:r w:rsidRPr="00C33E53">
      <w:t xml:space="preserve"> </w:t>
    </w:r>
    <w:sdt>
      <w:sdtPr>
        <w:id w:val="1508096970"/>
        <w:placeholder>
          <w:docPart w:val="00BD0B16CEC44C988A3DD5DD69FAB738"/>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F16556">
      <w:rPr>
        <w:bCs/>
      </w:rPr>
      <w:t> </w:t>
    </w:r>
    <w:r w:rsidRPr="00E1769A">
      <w:rPr>
        <w:bCs/>
      </w:rPr>
      <w:t>zn.</w:t>
    </w:r>
    <w:r w:rsidR="00F16556">
      <w:rPr>
        <w:bCs/>
      </w:rPr>
      <w:t> </w:t>
    </w:r>
    <w:sdt>
      <w:sdtPr>
        <w:id w:val="-1643653816"/>
        <w:placeholder>
          <w:docPart w:val="81E62A27157644EA9CEBEA57598F77E4"/>
        </w:placeholder>
        <w:text/>
      </w:sdtPr>
      <w:sdtEndPr/>
      <w:sdtContent>
        <w:r w:rsidR="00962763" w:rsidRPr="00962763">
          <w:t>USKVBL/868/2025/POD</w:t>
        </w:r>
        <w:r w:rsidR="00962763">
          <w:t>,</w:t>
        </w:r>
      </w:sdtContent>
    </w:sdt>
    <w:r w:rsidRPr="00E1769A">
      <w:rPr>
        <w:bCs/>
      </w:rPr>
      <w:t xml:space="preserve"> č.j.</w:t>
    </w:r>
    <w:r w:rsidR="00F16556">
      <w:rPr>
        <w:bCs/>
      </w:rPr>
      <w:t> </w:t>
    </w:r>
    <w:sdt>
      <w:sdtPr>
        <w:rPr>
          <w:bCs/>
        </w:rPr>
        <w:id w:val="-1885019968"/>
        <w:placeholder>
          <w:docPart w:val="81E62A27157644EA9CEBEA57598F77E4"/>
        </w:placeholder>
        <w:text/>
      </w:sdtPr>
      <w:sdtEndPr/>
      <w:sdtContent>
        <w:r w:rsidR="00962763" w:rsidRPr="00962763">
          <w:rPr>
            <w:bCs/>
          </w:rPr>
          <w:t>USKVBL/11974/2025/REG-Gro</w:t>
        </w:r>
      </w:sdtContent>
    </w:sdt>
    <w:r w:rsidRPr="00E1769A">
      <w:rPr>
        <w:bCs/>
      </w:rPr>
      <w:t xml:space="preserve"> ze dne </w:t>
    </w:r>
    <w:sdt>
      <w:sdtPr>
        <w:rPr>
          <w:bCs/>
        </w:rPr>
        <w:id w:val="-2023853767"/>
        <w:placeholder>
          <w:docPart w:val="E727393C58AD4504AA8C537CEE537757"/>
        </w:placeholder>
        <w:date w:fullDate="2025-09-04T00:00:00Z">
          <w:dateFormat w:val="dd.MM.yyyy"/>
          <w:lid w:val="cs-CZ"/>
          <w:storeMappedDataAs w:val="dateTime"/>
          <w:calendar w:val="gregorian"/>
        </w:date>
      </w:sdtPr>
      <w:sdtEndPr/>
      <w:sdtContent>
        <w:r w:rsidR="00CF050C">
          <w:rPr>
            <w:bCs/>
          </w:rPr>
          <w:t>04.09.2025</w:t>
        </w:r>
      </w:sdtContent>
    </w:sdt>
    <w:r w:rsidRPr="00E1769A">
      <w:rPr>
        <w:bCs/>
      </w:rPr>
      <w:t xml:space="preserve"> o </w:t>
    </w:r>
    <w:sdt>
      <w:sdtPr>
        <w:id w:val="-217967857"/>
        <w:placeholder>
          <w:docPart w:val="C8C0FB224AAE4FB6A7D28240837712AB"/>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CF050C">
          <w:t>schválení veterinárního přípravku</w:t>
        </w:r>
      </w:sdtContent>
    </w:sdt>
    <w:r w:rsidRPr="00E1769A">
      <w:rPr>
        <w:bCs/>
      </w:rPr>
      <w:t xml:space="preserve"> </w:t>
    </w:r>
    <w:sdt>
      <w:sdtPr>
        <w:id w:val="-2080899180"/>
        <w:placeholder>
          <w:docPart w:val="091D371FAEE14B9690D1DCE1085F1F5D"/>
        </w:placeholder>
        <w:text/>
      </w:sdtPr>
      <w:sdtEndPr/>
      <w:sdtContent>
        <w:r w:rsidR="00CF050C" w:rsidRPr="00CF050C">
          <w:t>10 IN 1</w:t>
        </w:r>
      </w:sdtContent>
    </w:sdt>
  </w:p>
  <w:p w14:paraId="5F9632CD" w14:textId="77777777" w:rsidR="006264A0" w:rsidRDefault="006264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54"/>
    <w:rsid w:val="00122F3C"/>
    <w:rsid w:val="002B7415"/>
    <w:rsid w:val="002E45D0"/>
    <w:rsid w:val="00311F54"/>
    <w:rsid w:val="004330D9"/>
    <w:rsid w:val="005B1547"/>
    <w:rsid w:val="00614DC9"/>
    <w:rsid w:val="006264A0"/>
    <w:rsid w:val="00632A4C"/>
    <w:rsid w:val="006405EF"/>
    <w:rsid w:val="006B6242"/>
    <w:rsid w:val="006D1C05"/>
    <w:rsid w:val="00813714"/>
    <w:rsid w:val="00850778"/>
    <w:rsid w:val="00962763"/>
    <w:rsid w:val="009C2FA0"/>
    <w:rsid w:val="00A52218"/>
    <w:rsid w:val="00AC200B"/>
    <w:rsid w:val="00B523D3"/>
    <w:rsid w:val="00B60DAA"/>
    <w:rsid w:val="00CF050C"/>
    <w:rsid w:val="00EC0DD0"/>
    <w:rsid w:val="00F0069E"/>
    <w:rsid w:val="00F16556"/>
    <w:rsid w:val="00FF39F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06D7"/>
  <w15:chartTrackingRefBased/>
  <w15:docId w15:val="{D906AE3F-2F56-413E-8313-746A6AF7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264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64A0"/>
  </w:style>
  <w:style w:type="paragraph" w:styleId="Zpat">
    <w:name w:val="footer"/>
    <w:basedOn w:val="Normln"/>
    <w:link w:val="ZpatChar"/>
    <w:uiPriority w:val="99"/>
    <w:unhideWhenUsed/>
    <w:rsid w:val="006264A0"/>
    <w:pPr>
      <w:tabs>
        <w:tab w:val="center" w:pos="4536"/>
        <w:tab w:val="right" w:pos="9072"/>
      </w:tabs>
      <w:spacing w:after="0" w:line="240" w:lineRule="auto"/>
    </w:pPr>
  </w:style>
  <w:style w:type="character" w:customStyle="1" w:styleId="ZpatChar">
    <w:name w:val="Zápatí Char"/>
    <w:basedOn w:val="Standardnpsmoodstavce"/>
    <w:link w:val="Zpat"/>
    <w:uiPriority w:val="99"/>
    <w:rsid w:val="006264A0"/>
  </w:style>
  <w:style w:type="character" w:styleId="Zstupntext">
    <w:name w:val="Placeholder Text"/>
    <w:rsid w:val="006264A0"/>
    <w:rPr>
      <w:color w:val="808080"/>
    </w:rPr>
  </w:style>
  <w:style w:type="character" w:customStyle="1" w:styleId="Styl2">
    <w:name w:val="Styl2"/>
    <w:basedOn w:val="Standardnpsmoodstavce"/>
    <w:uiPriority w:val="1"/>
    <w:rsid w:val="006264A0"/>
    <w:rPr>
      <w:b/>
      <w:bCs w:val="0"/>
    </w:rPr>
  </w:style>
  <w:style w:type="paragraph" w:styleId="Textbubliny">
    <w:name w:val="Balloon Text"/>
    <w:basedOn w:val="Normln"/>
    <w:link w:val="TextbublinyChar"/>
    <w:uiPriority w:val="99"/>
    <w:semiHidden/>
    <w:unhideWhenUsed/>
    <w:rsid w:val="00EC0D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0DD0"/>
    <w:rPr>
      <w:rFonts w:ascii="Segoe UI" w:hAnsi="Segoe UI" w:cs="Segoe UI"/>
      <w:sz w:val="18"/>
      <w:szCs w:val="18"/>
    </w:rPr>
  </w:style>
  <w:style w:type="character" w:styleId="Odkaznakoment">
    <w:name w:val="annotation reference"/>
    <w:basedOn w:val="Standardnpsmoodstavce"/>
    <w:uiPriority w:val="99"/>
    <w:semiHidden/>
    <w:unhideWhenUsed/>
    <w:rsid w:val="00B60DAA"/>
    <w:rPr>
      <w:sz w:val="16"/>
      <w:szCs w:val="16"/>
    </w:rPr>
  </w:style>
  <w:style w:type="paragraph" w:styleId="Textkomente">
    <w:name w:val="annotation text"/>
    <w:basedOn w:val="Normln"/>
    <w:link w:val="TextkomenteChar"/>
    <w:uiPriority w:val="99"/>
    <w:semiHidden/>
    <w:unhideWhenUsed/>
    <w:rsid w:val="00B60DAA"/>
    <w:pPr>
      <w:spacing w:line="240" w:lineRule="auto"/>
    </w:pPr>
    <w:rPr>
      <w:sz w:val="20"/>
      <w:szCs w:val="20"/>
    </w:rPr>
  </w:style>
  <w:style w:type="character" w:customStyle="1" w:styleId="TextkomenteChar">
    <w:name w:val="Text komentáře Char"/>
    <w:basedOn w:val="Standardnpsmoodstavce"/>
    <w:link w:val="Textkomente"/>
    <w:uiPriority w:val="99"/>
    <w:semiHidden/>
    <w:rsid w:val="00B60DAA"/>
    <w:rPr>
      <w:sz w:val="20"/>
      <w:szCs w:val="20"/>
    </w:rPr>
  </w:style>
  <w:style w:type="paragraph" w:styleId="Pedmtkomente">
    <w:name w:val="annotation subject"/>
    <w:basedOn w:val="Textkomente"/>
    <w:next w:val="Textkomente"/>
    <w:link w:val="PedmtkomenteChar"/>
    <w:uiPriority w:val="99"/>
    <w:semiHidden/>
    <w:unhideWhenUsed/>
    <w:rsid w:val="00B60DAA"/>
    <w:rPr>
      <w:b/>
      <w:bCs/>
    </w:rPr>
  </w:style>
  <w:style w:type="character" w:customStyle="1" w:styleId="PedmtkomenteChar">
    <w:name w:val="Předmět komentáře Char"/>
    <w:basedOn w:val="TextkomenteChar"/>
    <w:link w:val="Pedmtkomente"/>
    <w:uiPriority w:val="99"/>
    <w:semiHidden/>
    <w:rsid w:val="00B60DAA"/>
    <w:rPr>
      <w:b/>
      <w:bCs/>
      <w:sz w:val="20"/>
      <w:szCs w:val="20"/>
    </w:rPr>
  </w:style>
  <w:style w:type="character" w:styleId="Hypertextovodkaz">
    <w:name w:val="Hyperlink"/>
    <w:basedOn w:val="Standardnpsmoodstavce"/>
    <w:uiPriority w:val="99"/>
    <w:semiHidden/>
    <w:unhideWhenUsed/>
    <w:rsid w:val="00B60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BD0B16CEC44C988A3DD5DD69FAB738"/>
        <w:category>
          <w:name w:val="Obecné"/>
          <w:gallery w:val="placeholder"/>
        </w:category>
        <w:types>
          <w:type w:val="bbPlcHdr"/>
        </w:types>
        <w:behaviors>
          <w:behavior w:val="content"/>
        </w:behaviors>
        <w:guid w:val="{058BA8C9-6BF5-4C54-AE6A-B38D134EC400}"/>
      </w:docPartPr>
      <w:docPartBody>
        <w:p w:rsidR="00085705" w:rsidRDefault="00E50995" w:rsidP="00E50995">
          <w:pPr>
            <w:pStyle w:val="00BD0B16CEC44C988A3DD5DD69FAB738"/>
          </w:pPr>
          <w:r>
            <w:rPr>
              <w:rStyle w:val="Zstupntext"/>
            </w:rPr>
            <w:t>Zvolte položku.</w:t>
          </w:r>
        </w:p>
      </w:docPartBody>
    </w:docPart>
    <w:docPart>
      <w:docPartPr>
        <w:name w:val="81E62A27157644EA9CEBEA57598F77E4"/>
        <w:category>
          <w:name w:val="Obecné"/>
          <w:gallery w:val="placeholder"/>
        </w:category>
        <w:types>
          <w:type w:val="bbPlcHdr"/>
        </w:types>
        <w:behaviors>
          <w:behavior w:val="content"/>
        </w:behaviors>
        <w:guid w:val="{10C9D729-E538-46CF-8B92-12D5554B5303}"/>
      </w:docPartPr>
      <w:docPartBody>
        <w:p w:rsidR="00085705" w:rsidRDefault="00E50995" w:rsidP="00E50995">
          <w:pPr>
            <w:pStyle w:val="81E62A27157644EA9CEBEA57598F77E4"/>
          </w:pPr>
          <w:r>
            <w:rPr>
              <w:rStyle w:val="Zstupntext"/>
            </w:rPr>
            <w:t>Klikněte sem a zadejte text.</w:t>
          </w:r>
        </w:p>
      </w:docPartBody>
    </w:docPart>
    <w:docPart>
      <w:docPartPr>
        <w:name w:val="E727393C58AD4504AA8C537CEE537757"/>
        <w:category>
          <w:name w:val="Obecné"/>
          <w:gallery w:val="placeholder"/>
        </w:category>
        <w:types>
          <w:type w:val="bbPlcHdr"/>
        </w:types>
        <w:behaviors>
          <w:behavior w:val="content"/>
        </w:behaviors>
        <w:guid w:val="{ECF0DB76-1BAE-4199-99A4-160C5D38BD1F}"/>
      </w:docPartPr>
      <w:docPartBody>
        <w:p w:rsidR="00085705" w:rsidRDefault="00E50995" w:rsidP="00E50995">
          <w:pPr>
            <w:pStyle w:val="E727393C58AD4504AA8C537CEE537757"/>
          </w:pPr>
          <w:r>
            <w:rPr>
              <w:rStyle w:val="Zstupntext"/>
            </w:rPr>
            <w:t>Klikněte sem a zadejte datum.</w:t>
          </w:r>
        </w:p>
      </w:docPartBody>
    </w:docPart>
    <w:docPart>
      <w:docPartPr>
        <w:name w:val="C8C0FB224AAE4FB6A7D28240837712AB"/>
        <w:category>
          <w:name w:val="Obecné"/>
          <w:gallery w:val="placeholder"/>
        </w:category>
        <w:types>
          <w:type w:val="bbPlcHdr"/>
        </w:types>
        <w:behaviors>
          <w:behavior w:val="content"/>
        </w:behaviors>
        <w:guid w:val="{9CD78BE5-3844-481B-AFD9-9006E53E02D0}"/>
      </w:docPartPr>
      <w:docPartBody>
        <w:p w:rsidR="00085705" w:rsidRDefault="00E50995" w:rsidP="00E50995">
          <w:pPr>
            <w:pStyle w:val="C8C0FB224AAE4FB6A7D28240837712AB"/>
          </w:pPr>
          <w:r w:rsidRPr="00A85925">
            <w:rPr>
              <w:rStyle w:val="Zstupntext"/>
            </w:rPr>
            <w:t>Zvolte položku.</w:t>
          </w:r>
        </w:p>
      </w:docPartBody>
    </w:docPart>
    <w:docPart>
      <w:docPartPr>
        <w:name w:val="091D371FAEE14B9690D1DCE1085F1F5D"/>
        <w:category>
          <w:name w:val="Obecné"/>
          <w:gallery w:val="placeholder"/>
        </w:category>
        <w:types>
          <w:type w:val="bbPlcHdr"/>
        </w:types>
        <w:behaviors>
          <w:behavior w:val="content"/>
        </w:behaviors>
        <w:guid w:val="{104B0EBC-7DB3-4774-BE4E-E51DE7841EF6}"/>
      </w:docPartPr>
      <w:docPartBody>
        <w:p w:rsidR="00085705" w:rsidRDefault="00E50995" w:rsidP="00E50995">
          <w:pPr>
            <w:pStyle w:val="091D371FAEE14B9690D1DCE1085F1F5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default"/>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95"/>
    <w:rsid w:val="00085705"/>
    <w:rsid w:val="006237AB"/>
    <w:rsid w:val="0071527E"/>
    <w:rsid w:val="007154AA"/>
    <w:rsid w:val="00A21BB6"/>
    <w:rsid w:val="00E5099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50995"/>
    <w:rPr>
      <w:color w:val="808080"/>
    </w:rPr>
  </w:style>
  <w:style w:type="paragraph" w:customStyle="1" w:styleId="00BD0B16CEC44C988A3DD5DD69FAB738">
    <w:name w:val="00BD0B16CEC44C988A3DD5DD69FAB738"/>
    <w:rsid w:val="00E50995"/>
  </w:style>
  <w:style w:type="paragraph" w:customStyle="1" w:styleId="81E62A27157644EA9CEBEA57598F77E4">
    <w:name w:val="81E62A27157644EA9CEBEA57598F77E4"/>
    <w:rsid w:val="00E50995"/>
  </w:style>
  <w:style w:type="paragraph" w:customStyle="1" w:styleId="E727393C58AD4504AA8C537CEE537757">
    <w:name w:val="E727393C58AD4504AA8C537CEE537757"/>
    <w:rsid w:val="00E50995"/>
  </w:style>
  <w:style w:type="paragraph" w:customStyle="1" w:styleId="C8C0FB224AAE4FB6A7D28240837712AB">
    <w:name w:val="C8C0FB224AAE4FB6A7D28240837712AB"/>
    <w:rsid w:val="00E50995"/>
  </w:style>
  <w:style w:type="paragraph" w:customStyle="1" w:styleId="091D371FAEE14B9690D1DCE1085F1F5D">
    <w:name w:val="091D371FAEE14B9690D1DCE1085F1F5D"/>
    <w:rsid w:val="00E50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219</Words>
  <Characters>1298</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Nepejchalová Leona</cp:lastModifiedBy>
  <cp:revision>14</cp:revision>
  <dcterms:created xsi:type="dcterms:W3CDTF">2025-05-20T08:38:00Z</dcterms:created>
  <dcterms:modified xsi:type="dcterms:W3CDTF">2025-09-08T14:10:00Z</dcterms:modified>
</cp:coreProperties>
</file>