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C7A10" w14:textId="51B4A59C" w:rsidR="002E3204" w:rsidRDefault="00E57EBC" w:rsidP="00E57EBC">
      <w:pPr>
        <w:jc w:val="both"/>
        <w:rPr>
          <w:b/>
        </w:rPr>
      </w:pPr>
      <w:bookmarkStart w:id="0" w:name="_Hlk213330880"/>
      <w:r w:rsidRPr="002E3204">
        <w:rPr>
          <w:b/>
        </w:rPr>
        <w:t>ŠAMP</w:t>
      </w:r>
      <w:r w:rsidR="002E3204" w:rsidRPr="002E3204">
        <w:rPr>
          <w:b/>
        </w:rPr>
        <w:t>O</w:t>
      </w:r>
      <w:r w:rsidRPr="002E3204">
        <w:rPr>
          <w:b/>
        </w:rPr>
        <w:t xml:space="preserve">N </w:t>
      </w:r>
      <w:r w:rsidR="003861D0" w:rsidRPr="002E3204">
        <w:rPr>
          <w:b/>
        </w:rPr>
        <w:t xml:space="preserve">INODORINA NIMBOVÝ OLEJ </w:t>
      </w:r>
      <w:r w:rsidRPr="002E3204">
        <w:rPr>
          <w:b/>
        </w:rPr>
        <w:t>PRO PSY</w:t>
      </w:r>
    </w:p>
    <w:bookmarkEnd w:id="0"/>
    <w:p w14:paraId="682078C5" w14:textId="52269A41" w:rsidR="006C16AD" w:rsidRPr="006C16AD" w:rsidRDefault="006C16AD" w:rsidP="00E57EBC">
      <w:pPr>
        <w:jc w:val="both"/>
      </w:pPr>
      <w:r w:rsidRPr="006C16AD">
        <w:t>250 ml</w:t>
      </w:r>
    </w:p>
    <w:p w14:paraId="348CB16A" w14:textId="6BEE1486" w:rsidR="002E3204" w:rsidRDefault="00E57EBC" w:rsidP="00E57EBC">
      <w:pPr>
        <w:jc w:val="both"/>
      </w:pPr>
      <w:r>
        <w:t xml:space="preserve">Šampon s </w:t>
      </w:r>
      <w:r w:rsidR="003861D0">
        <w:t>nimbovým</w:t>
      </w:r>
      <w:r>
        <w:t xml:space="preserve"> olejem je </w:t>
      </w:r>
      <w:r w:rsidR="002E3204">
        <w:t>veterinární přípravek, který přispívá k snížení parazitární zátěže u psa</w:t>
      </w:r>
      <w:r>
        <w:t xml:space="preserve">. Šampon hloubkově čistí a dodává srsti vašeho psa lesk a vitalitu. Kyselina </w:t>
      </w:r>
      <w:proofErr w:type="spellStart"/>
      <w:r>
        <w:t>hyaluronová</w:t>
      </w:r>
      <w:proofErr w:type="spellEnd"/>
      <w:r>
        <w:t xml:space="preserve"> a</w:t>
      </w:r>
      <w:r w:rsidR="0000262A">
        <w:t> </w:t>
      </w:r>
      <w:proofErr w:type="spellStart"/>
      <w:r>
        <w:t>prebiotikum</w:t>
      </w:r>
      <w:proofErr w:type="spellEnd"/>
      <w:r>
        <w:t xml:space="preserve"> obsažené v šamponu dodávají </w:t>
      </w:r>
      <w:r w:rsidR="002E3204">
        <w:t xml:space="preserve">kůži pružnost, </w:t>
      </w:r>
      <w:r>
        <w:t xml:space="preserve">srsti jas a zároveň </w:t>
      </w:r>
      <w:r w:rsidR="002E3204">
        <w:t xml:space="preserve">napomáhají obnovit </w:t>
      </w:r>
      <w:r>
        <w:t xml:space="preserve">rovnováhu kožní mikroflóry. </w:t>
      </w:r>
    </w:p>
    <w:p w14:paraId="08ED18AB" w14:textId="3B1E62CB" w:rsidR="002E3204" w:rsidRDefault="00E57EBC" w:rsidP="00E57EBC">
      <w:pPr>
        <w:jc w:val="both"/>
      </w:pPr>
      <w:r w:rsidRPr="002E3204">
        <w:rPr>
          <w:b/>
        </w:rPr>
        <w:t>POUŽITÍ</w:t>
      </w:r>
      <w:r>
        <w:t xml:space="preserve">: </w:t>
      </w:r>
      <w:r w:rsidR="002E3204">
        <w:t xml:space="preserve">Naneste </w:t>
      </w:r>
      <w:r>
        <w:t>šamp</w:t>
      </w:r>
      <w:r w:rsidR="002E3204">
        <w:t>o</w:t>
      </w:r>
      <w:r>
        <w:t>n na srst, která byla předtím namočená vlažnou vodou (25</w:t>
      </w:r>
      <w:r w:rsidR="002E3204">
        <w:t xml:space="preserve"> °C</w:t>
      </w:r>
      <w:r>
        <w:t>). Rovnom</w:t>
      </w:r>
      <w:r>
        <w:rPr>
          <w:rFonts w:ascii="Aptos" w:hAnsi="Aptos" w:cs="Aptos"/>
        </w:rPr>
        <w:t>ě</w:t>
      </w:r>
      <w:r>
        <w:t>rn</w:t>
      </w:r>
      <w:r>
        <w:rPr>
          <w:rFonts w:ascii="Aptos" w:hAnsi="Aptos" w:cs="Aptos"/>
        </w:rPr>
        <w:t xml:space="preserve">ě </w:t>
      </w:r>
      <w:r>
        <w:t xml:space="preserve">vmasírujte do celé srsti, až se vytvoří pěna, nechte působit 5 minut a poté opláchněte čistou vodou. Doporučuje se použít balzám </w:t>
      </w:r>
      <w:r w:rsidR="0041394D">
        <w:t>pro snadné rozčesávání srsti.</w:t>
      </w:r>
    </w:p>
    <w:p w14:paraId="60876DDA" w14:textId="4CC8B443" w:rsidR="00E57EBC" w:rsidRDefault="00E57EBC" w:rsidP="00E57EBC">
      <w:pPr>
        <w:jc w:val="both"/>
      </w:pPr>
      <w:r w:rsidRPr="002E3204">
        <w:rPr>
          <w:b/>
        </w:rPr>
        <w:t>UPOZORNĚNÍ</w:t>
      </w:r>
      <w:r>
        <w:t>: Pouze pro vnější použití. Přípravek uchovávejte mimo dosah tepla a zabraňte jeho vystavení vysokým teplotám. Uchovávejte mimo</w:t>
      </w:r>
      <w:r w:rsidR="002E3204">
        <w:t xml:space="preserve"> dohled a</w:t>
      </w:r>
      <w:r>
        <w:t xml:space="preserve"> dosah dětí. 0</w:t>
      </w:r>
      <w:r w:rsidR="000102D6">
        <w:t> </w:t>
      </w:r>
      <w:r>
        <w:t xml:space="preserve">% PARABENŮ </w:t>
      </w:r>
      <w:r w:rsidR="000102D6">
        <w:t>–</w:t>
      </w:r>
      <w:r w:rsidR="0000262A">
        <w:t> </w:t>
      </w:r>
      <w:r>
        <w:t>0</w:t>
      </w:r>
      <w:r w:rsidR="000102D6">
        <w:t> </w:t>
      </w:r>
      <w:r>
        <w:t>% UMĚLÝCH BARVIV. Vyrobeno v Itálii.</w:t>
      </w:r>
    </w:p>
    <w:p w14:paraId="51D4DF52" w14:textId="26888BE5" w:rsidR="00E57EBC" w:rsidRDefault="00E57EBC" w:rsidP="00E57EBC">
      <w:pPr>
        <w:jc w:val="both"/>
      </w:pPr>
      <w:r w:rsidRPr="002E3204">
        <w:rPr>
          <w:b/>
        </w:rPr>
        <w:t>Složen</w:t>
      </w:r>
      <w:r w:rsidR="002E3204" w:rsidRPr="002E3204">
        <w:rPr>
          <w:b/>
        </w:rPr>
        <w:t>í</w:t>
      </w:r>
      <w:r>
        <w:t xml:space="preserve">: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Laureth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Cocamidopropyl</w:t>
      </w:r>
      <w:proofErr w:type="spellEnd"/>
      <w:r>
        <w:t xml:space="preserve"> Betaine, </w:t>
      </w:r>
      <w:proofErr w:type="spellStart"/>
      <w:r>
        <w:t>Sodium</w:t>
      </w:r>
      <w:proofErr w:type="spellEnd"/>
      <w:r>
        <w:t xml:space="preserve"> Chloride, </w:t>
      </w:r>
      <w:proofErr w:type="spellStart"/>
      <w:r>
        <w:t>Caprylyl</w:t>
      </w:r>
      <w:proofErr w:type="spellEnd"/>
      <w:r>
        <w:t>/</w:t>
      </w:r>
      <w:proofErr w:type="spellStart"/>
      <w:r>
        <w:t>Capryl</w:t>
      </w:r>
      <w:proofErr w:type="spellEnd"/>
      <w:r>
        <w:t xml:space="preserve"> </w:t>
      </w:r>
      <w:proofErr w:type="spellStart"/>
      <w:r>
        <w:t>Glucoside</w:t>
      </w:r>
      <w:proofErr w:type="spellEnd"/>
      <w:r>
        <w:t xml:space="preserve">, Glycerin,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Parfum</w:t>
      </w:r>
      <w:proofErr w:type="spellEnd"/>
      <w:r>
        <w:t>, Styrene/</w:t>
      </w:r>
      <w:proofErr w:type="spellStart"/>
      <w:r>
        <w:t>Acrylates</w:t>
      </w:r>
      <w:proofErr w:type="spellEnd"/>
      <w:r>
        <w:t xml:space="preserve"> </w:t>
      </w:r>
      <w:proofErr w:type="spellStart"/>
      <w:r>
        <w:t>Copolymer</w:t>
      </w:r>
      <w:proofErr w:type="spellEnd"/>
      <w:r>
        <w:t xml:space="preserve">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Cetrimonium</w:t>
      </w:r>
      <w:proofErr w:type="spellEnd"/>
      <w:r>
        <w:t xml:space="preserve"> Chloride, </w:t>
      </w:r>
      <w:r w:rsidR="002E3204">
        <w:t>PEG</w:t>
      </w:r>
      <w:r>
        <w:t xml:space="preserve">-120 </w:t>
      </w:r>
      <w:proofErr w:type="spellStart"/>
      <w:r>
        <w:t>Methyl</w:t>
      </w:r>
      <w:proofErr w:type="spellEnd"/>
      <w:r>
        <w:t xml:space="preserve"> </w:t>
      </w:r>
      <w:proofErr w:type="spellStart"/>
      <w:r>
        <w:t>Glucose</w:t>
      </w:r>
      <w:proofErr w:type="spellEnd"/>
      <w:r>
        <w:t xml:space="preserve"> </w:t>
      </w:r>
      <w:proofErr w:type="spellStart"/>
      <w:r>
        <w:t>Trioleate</w:t>
      </w:r>
      <w:proofErr w:type="spellEnd"/>
      <w:r>
        <w:t xml:space="preserve">, Propylene </w:t>
      </w:r>
      <w:proofErr w:type="spellStart"/>
      <w:r>
        <w:t>Glycol</w:t>
      </w:r>
      <w:proofErr w:type="spellEnd"/>
      <w:r>
        <w:t xml:space="preserve">, </w:t>
      </w:r>
      <w:proofErr w:type="spellStart"/>
      <w:r>
        <w:t>Coco-Glucoside</w:t>
      </w:r>
      <w:proofErr w:type="spellEnd"/>
      <w:r>
        <w:t xml:space="preserve">, </w:t>
      </w:r>
      <w:proofErr w:type="spellStart"/>
      <w:r>
        <w:t>Ethylhexylglycerin</w:t>
      </w:r>
      <w:proofErr w:type="spellEnd"/>
      <w:r>
        <w:t xml:space="preserve">, </w:t>
      </w:r>
      <w:proofErr w:type="spellStart"/>
      <w:r>
        <w:t>Melia</w:t>
      </w:r>
      <w:proofErr w:type="spellEnd"/>
      <w:r>
        <w:t xml:space="preserve"> </w:t>
      </w:r>
      <w:proofErr w:type="spellStart"/>
      <w:r>
        <w:t>Azadirachta</w:t>
      </w:r>
      <w:proofErr w:type="spellEnd"/>
      <w:r>
        <w:t xml:space="preserve"> </w:t>
      </w:r>
      <w:proofErr w:type="spellStart"/>
      <w:r>
        <w:t>Seed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Tetrasodium</w:t>
      </w:r>
      <w:proofErr w:type="spellEnd"/>
      <w:r>
        <w:t xml:space="preserve"> </w:t>
      </w:r>
      <w:proofErr w:type="spellStart"/>
      <w:r>
        <w:t>Glutamate</w:t>
      </w:r>
      <w:proofErr w:type="spellEnd"/>
      <w:r>
        <w:t xml:space="preserve"> </w:t>
      </w:r>
      <w:proofErr w:type="spellStart"/>
      <w:r>
        <w:t>Diacetate</w:t>
      </w:r>
      <w:proofErr w:type="spellEnd"/>
      <w:r>
        <w:t xml:space="preserve">, </w:t>
      </w:r>
      <w:proofErr w:type="spellStart"/>
      <w:r>
        <w:t>Propanediol</w:t>
      </w:r>
      <w:proofErr w:type="spellEnd"/>
      <w:r>
        <w:t xml:space="preserve">, Polyquaternium-10, 1,2-Hexanediol,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Hyaluronate</w:t>
      </w:r>
      <w:proofErr w:type="spellEnd"/>
      <w:r>
        <w:t xml:space="preserve">, </w:t>
      </w:r>
      <w:proofErr w:type="spellStart"/>
      <w:r>
        <w:t>Caprylhydroxamic</w:t>
      </w:r>
      <w:proofErr w:type="spellEnd"/>
      <w:r>
        <w:t xml:space="preserve"> Acid, Maris </w:t>
      </w:r>
      <w:proofErr w:type="spellStart"/>
      <w:r>
        <w:t>Aqua</w:t>
      </w:r>
      <w:proofErr w:type="spellEnd"/>
      <w:r>
        <w:t xml:space="preserve">, </w:t>
      </w:r>
      <w:proofErr w:type="spellStart"/>
      <w:r>
        <w:t>Laminaria</w:t>
      </w:r>
      <w:proofErr w:type="spellEnd"/>
      <w:r>
        <w:t xml:space="preserve"> </w:t>
      </w:r>
      <w:proofErr w:type="spellStart"/>
      <w:r>
        <w:t>Digitata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>.</w:t>
      </w:r>
    </w:p>
    <w:p w14:paraId="151AFACD" w14:textId="50EB99F0" w:rsidR="002E3204" w:rsidRDefault="00EE3656" w:rsidP="00E57EBC">
      <w:pPr>
        <w:jc w:val="both"/>
      </w:pPr>
      <w:r w:rsidRPr="001123D0">
        <w:rPr>
          <w:b/>
        </w:rPr>
        <w:t xml:space="preserve">Číslo šarže, </w:t>
      </w:r>
      <w:r w:rsidR="002E3204" w:rsidRPr="001123D0">
        <w:rPr>
          <w:b/>
        </w:rPr>
        <w:t>datum exspirace</w:t>
      </w:r>
      <w:r w:rsidR="002E3204">
        <w:t>:</w:t>
      </w:r>
      <w:r>
        <w:t xml:space="preserve"> uvedeno na obale</w:t>
      </w:r>
    </w:p>
    <w:p w14:paraId="6DEFCC94" w14:textId="480DA2AE" w:rsidR="002E3204" w:rsidRDefault="00146D06" w:rsidP="00E57EBC">
      <w:pPr>
        <w:jc w:val="both"/>
      </w:pPr>
      <w:r>
        <w:t xml:space="preserve">Veterinární přípravek. </w:t>
      </w:r>
      <w:r w:rsidR="002E3204">
        <w:t>Pouze pro zvířata.</w:t>
      </w:r>
    </w:p>
    <w:p w14:paraId="3471CDB2" w14:textId="47143987" w:rsidR="002E3204" w:rsidRDefault="003861D0" w:rsidP="00E57EBC">
      <w:pPr>
        <w:jc w:val="both"/>
      </w:pPr>
      <w:r w:rsidRPr="000102D6">
        <w:rPr>
          <w:b/>
        </w:rPr>
        <w:t>Číslo schválení:</w:t>
      </w:r>
      <w:r w:rsidRPr="003861D0">
        <w:t xml:space="preserve"> 099-20/C</w:t>
      </w:r>
    </w:p>
    <w:p w14:paraId="6947BF86" w14:textId="3D394B2E" w:rsidR="002E3204" w:rsidRDefault="003861D0" w:rsidP="00E57EBC">
      <w:pPr>
        <w:jc w:val="both"/>
      </w:pPr>
      <w:r w:rsidRPr="001123D0">
        <w:rPr>
          <w:b/>
        </w:rPr>
        <w:t>Držitel rozhodnutí o schválení</w:t>
      </w:r>
      <w:r w:rsidR="002E3204" w:rsidRPr="001123D0">
        <w:rPr>
          <w:b/>
        </w:rPr>
        <w:t>/Dovozce</w:t>
      </w:r>
      <w:r w:rsidRPr="003861D0">
        <w:t xml:space="preserve">: </w:t>
      </w:r>
    </w:p>
    <w:p w14:paraId="14D49E27" w14:textId="3BC4002E" w:rsidR="002E3204" w:rsidRDefault="003861D0" w:rsidP="00E57EBC">
      <w:pPr>
        <w:jc w:val="both"/>
      </w:pPr>
      <w:r w:rsidRPr="003861D0">
        <w:t>Plaček s.r.o., Revoluční 1381, Poděbrady</w:t>
      </w:r>
      <w:r w:rsidR="007C4FF7">
        <w:t>,</w:t>
      </w:r>
      <w:r w:rsidRPr="003861D0">
        <w:t xml:space="preserve"> Česká republika</w:t>
      </w:r>
    </w:p>
    <w:p w14:paraId="214AE844" w14:textId="415399E1" w:rsidR="00C83351" w:rsidRDefault="0000262A" w:rsidP="00E57EBC">
      <w:pPr>
        <w:jc w:val="both"/>
      </w:pPr>
      <w:hyperlink r:id="rId6" w:history="1">
        <w:r w:rsidRPr="001018B5">
          <w:rPr>
            <w:rStyle w:val="Hypertextovodkaz"/>
          </w:rPr>
          <w:t>info@placek.cz</w:t>
        </w:r>
      </w:hyperlink>
      <w:bookmarkStart w:id="1" w:name="_GoBack"/>
      <w:bookmarkEnd w:id="1"/>
    </w:p>
    <w:sectPr w:rsidR="00C83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D4095" w14:textId="77777777" w:rsidR="0099260C" w:rsidRDefault="0099260C" w:rsidP="002E3204">
      <w:pPr>
        <w:spacing w:after="0" w:line="240" w:lineRule="auto"/>
      </w:pPr>
      <w:r>
        <w:separator/>
      </w:r>
    </w:p>
  </w:endnote>
  <w:endnote w:type="continuationSeparator" w:id="0">
    <w:p w14:paraId="20781682" w14:textId="77777777" w:rsidR="0099260C" w:rsidRDefault="0099260C" w:rsidP="002E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1A80F" w14:textId="77777777" w:rsidR="0099260C" w:rsidRDefault="0099260C" w:rsidP="002E3204">
      <w:pPr>
        <w:spacing w:after="0" w:line="240" w:lineRule="auto"/>
      </w:pPr>
      <w:r>
        <w:separator/>
      </w:r>
    </w:p>
  </w:footnote>
  <w:footnote w:type="continuationSeparator" w:id="0">
    <w:p w14:paraId="1A50CBC2" w14:textId="77777777" w:rsidR="0099260C" w:rsidRDefault="0099260C" w:rsidP="002E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9B8E0" w14:textId="3206AC2F" w:rsidR="002E3204" w:rsidRDefault="002E3204" w:rsidP="00BF6F16">
    <w:pPr>
      <w:jc w:val="both"/>
      <w:rPr>
        <w:rFonts w:ascii="Calibri" w:hAnsi="Calibri"/>
        <w:sz w:val="22"/>
        <w:szCs w:val="22"/>
      </w:rPr>
    </w:pPr>
    <w:r w:rsidRPr="00E4359E">
      <w:rPr>
        <w:rFonts w:ascii="Calibri" w:hAnsi="Calibri"/>
        <w:bCs/>
        <w:sz w:val="22"/>
        <w:szCs w:val="22"/>
      </w:rPr>
      <w:t>Text na obal=PI</w:t>
    </w:r>
    <w:r w:rsidR="0000262A">
      <w:rPr>
        <w:rFonts w:ascii="Calibri" w:hAnsi="Calibri"/>
        <w:bCs/>
        <w:sz w:val="22"/>
        <w:szCs w:val="22"/>
      </w:rPr>
      <w:t xml:space="preserve"> </w:t>
    </w:r>
    <w:r w:rsidRPr="00E4359E">
      <w:rPr>
        <w:rFonts w:ascii="Calibri" w:hAnsi="Calibri"/>
        <w:bCs/>
        <w:sz w:val="22"/>
        <w:szCs w:val="22"/>
      </w:rPr>
      <w:t>součást dokumentace schválené rozhodnutím sp.</w:t>
    </w:r>
    <w:r w:rsidR="0000262A">
      <w:rPr>
        <w:rFonts w:ascii="Calibri" w:hAnsi="Calibri"/>
        <w:bCs/>
        <w:sz w:val="22"/>
        <w:szCs w:val="22"/>
      </w:rPr>
      <w:t> </w:t>
    </w:r>
    <w:r w:rsidRPr="00E4359E">
      <w:rPr>
        <w:rFonts w:ascii="Calibri" w:hAnsi="Calibri"/>
        <w:bCs/>
        <w:sz w:val="22"/>
        <w:szCs w:val="22"/>
      </w:rPr>
      <w:t>zn.</w:t>
    </w:r>
    <w:r w:rsidR="0000262A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38D0A7847FAC45DE91E1F65AA147B026"/>
        </w:placeholder>
        <w:text/>
      </w:sdtPr>
      <w:sdtEndPr/>
      <w:sdtContent>
        <w:r w:rsidRPr="00E4359E">
          <w:rPr>
            <w:rFonts w:ascii="Calibri" w:hAnsi="Calibri"/>
            <w:bCs/>
            <w:sz w:val="22"/>
            <w:szCs w:val="22"/>
          </w:rPr>
          <w:t>USKVBL/11002/2025/POD</w:t>
        </w:r>
      </w:sdtContent>
    </w:sdt>
    <w:r w:rsidRPr="00E4359E">
      <w:rPr>
        <w:rFonts w:ascii="Calibri" w:hAnsi="Calibri"/>
        <w:bCs/>
        <w:sz w:val="22"/>
        <w:szCs w:val="22"/>
      </w:rPr>
      <w:t>, č.j.</w:t>
    </w:r>
    <w:r w:rsidR="0000262A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38D0A7847FAC45DE91E1F65AA147B026"/>
        </w:placeholder>
        <w:text/>
      </w:sdtPr>
      <w:sdtEndPr/>
      <w:sdtContent>
        <w:r w:rsidR="00E4359E" w:rsidRPr="00E4359E">
          <w:rPr>
            <w:rFonts w:ascii="Calibri" w:hAnsi="Calibri"/>
            <w:bCs/>
            <w:sz w:val="22"/>
            <w:szCs w:val="22"/>
          </w:rPr>
          <w:t>USKVBL/15234/2025/REG-Gro</w:t>
        </w:r>
      </w:sdtContent>
    </w:sdt>
    <w:r w:rsidRPr="00E4359E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63EB9ED3F4884D5AA78415EFA869D8E4"/>
        </w:placeholder>
        <w:date w:fullDate="2025-11-0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4359E">
          <w:rPr>
            <w:rFonts w:ascii="Calibri" w:hAnsi="Calibri"/>
            <w:bCs/>
            <w:sz w:val="22"/>
            <w:szCs w:val="22"/>
          </w:rPr>
          <w:t>6.11.2025</w:t>
        </w:r>
      </w:sdtContent>
    </w:sdt>
    <w:r w:rsidRPr="00E4359E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7DCDE21B0E034CC08A4C973BB91D143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4359E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E4359E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502E22EC760B450C9E2F32C6A4B32DB7"/>
        </w:placeholder>
        <w:text/>
      </w:sdtPr>
      <w:sdtEndPr/>
      <w:sdtContent>
        <w:r w:rsidR="00E4359E" w:rsidRPr="00E4359E">
          <w:rPr>
            <w:rFonts w:ascii="Calibri" w:hAnsi="Calibri"/>
            <w:sz w:val="22"/>
            <w:szCs w:val="22"/>
          </w:rPr>
          <w:t>ŠAMPON INODORINA NIMBOVÝ OLEJ PRO PSY</w:t>
        </w:r>
      </w:sdtContent>
    </w:sdt>
  </w:p>
  <w:p w14:paraId="7E02551F" w14:textId="77777777" w:rsidR="00E4359E" w:rsidRPr="00E4359E" w:rsidRDefault="00E4359E" w:rsidP="00BF6F16">
    <w:pPr>
      <w:jc w:val="both"/>
      <w:rPr>
        <w:rFonts w:ascii="Calibri" w:hAnsi="Calibri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BC"/>
    <w:rsid w:val="0000262A"/>
    <w:rsid w:val="000102D6"/>
    <w:rsid w:val="00073F63"/>
    <w:rsid w:val="000B113E"/>
    <w:rsid w:val="001123D0"/>
    <w:rsid w:val="00146D06"/>
    <w:rsid w:val="00233444"/>
    <w:rsid w:val="002529A5"/>
    <w:rsid w:val="002743D1"/>
    <w:rsid w:val="002E3204"/>
    <w:rsid w:val="00305561"/>
    <w:rsid w:val="00324030"/>
    <w:rsid w:val="003823B6"/>
    <w:rsid w:val="003861D0"/>
    <w:rsid w:val="00400CC3"/>
    <w:rsid w:val="0041394D"/>
    <w:rsid w:val="00437214"/>
    <w:rsid w:val="00464C96"/>
    <w:rsid w:val="004967D0"/>
    <w:rsid w:val="005C1D7E"/>
    <w:rsid w:val="005E753B"/>
    <w:rsid w:val="006C16AD"/>
    <w:rsid w:val="007C4FF7"/>
    <w:rsid w:val="0099260C"/>
    <w:rsid w:val="00A525E7"/>
    <w:rsid w:val="00B24A4A"/>
    <w:rsid w:val="00C81541"/>
    <w:rsid w:val="00C83351"/>
    <w:rsid w:val="00D15430"/>
    <w:rsid w:val="00DD4B31"/>
    <w:rsid w:val="00DE3C96"/>
    <w:rsid w:val="00E01D29"/>
    <w:rsid w:val="00E4359E"/>
    <w:rsid w:val="00E57EBC"/>
    <w:rsid w:val="00ED33D1"/>
    <w:rsid w:val="00EE3656"/>
    <w:rsid w:val="00EF16CF"/>
    <w:rsid w:val="00FB25BA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1E5E"/>
  <w15:chartTrackingRefBased/>
  <w15:docId w15:val="{7A157DE2-2A06-4BE4-B0EE-AD9C25E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7E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7E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7E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7E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7E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7E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7E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7E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7E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7E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7E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61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61D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E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204"/>
  </w:style>
  <w:style w:type="paragraph" w:styleId="Zpat">
    <w:name w:val="footer"/>
    <w:basedOn w:val="Normln"/>
    <w:link w:val="ZpatChar"/>
    <w:uiPriority w:val="99"/>
    <w:unhideWhenUsed/>
    <w:rsid w:val="002E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204"/>
  </w:style>
  <w:style w:type="character" w:styleId="Zstupntext">
    <w:name w:val="Placeholder Text"/>
    <w:rsid w:val="002E320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lace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D0A7847FAC45DE91E1F65AA147B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D8CB1-3059-4A8F-B786-96A9B4E6DA3F}"/>
      </w:docPartPr>
      <w:docPartBody>
        <w:p w:rsidR="00223257" w:rsidRDefault="00565B7A" w:rsidP="00565B7A">
          <w:pPr>
            <w:pStyle w:val="38D0A7847FAC45DE91E1F65AA147B02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3EB9ED3F4884D5AA78415EFA869D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E8CB1-286D-408A-AC27-C80AA8B6B77B}"/>
      </w:docPartPr>
      <w:docPartBody>
        <w:p w:rsidR="00223257" w:rsidRDefault="00565B7A" w:rsidP="00565B7A">
          <w:pPr>
            <w:pStyle w:val="63EB9ED3F4884D5AA78415EFA869D8E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DCDE21B0E034CC08A4C973BB91D1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EB5D4-9063-4155-B09E-47A5A56DDDE1}"/>
      </w:docPartPr>
      <w:docPartBody>
        <w:p w:rsidR="00223257" w:rsidRDefault="00565B7A" w:rsidP="00565B7A">
          <w:pPr>
            <w:pStyle w:val="7DCDE21B0E034CC08A4C973BB91D143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02E22EC760B450C9E2F32C6A4B32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55B4A-8A6F-41D7-9AD6-C9B318569F30}"/>
      </w:docPartPr>
      <w:docPartBody>
        <w:p w:rsidR="00223257" w:rsidRDefault="00565B7A" w:rsidP="00565B7A">
          <w:pPr>
            <w:pStyle w:val="502E22EC760B450C9E2F32C6A4B32D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7A"/>
    <w:rsid w:val="00034F74"/>
    <w:rsid w:val="001E36E8"/>
    <w:rsid w:val="00223257"/>
    <w:rsid w:val="00534562"/>
    <w:rsid w:val="00565B7A"/>
    <w:rsid w:val="006913D0"/>
    <w:rsid w:val="00770AE0"/>
    <w:rsid w:val="0096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65B7A"/>
    <w:rPr>
      <w:color w:val="808080"/>
    </w:rPr>
  </w:style>
  <w:style w:type="paragraph" w:customStyle="1" w:styleId="38D0A7847FAC45DE91E1F65AA147B026">
    <w:name w:val="38D0A7847FAC45DE91E1F65AA147B026"/>
    <w:rsid w:val="00565B7A"/>
  </w:style>
  <w:style w:type="paragraph" w:customStyle="1" w:styleId="63EB9ED3F4884D5AA78415EFA869D8E4">
    <w:name w:val="63EB9ED3F4884D5AA78415EFA869D8E4"/>
    <w:rsid w:val="00565B7A"/>
  </w:style>
  <w:style w:type="paragraph" w:customStyle="1" w:styleId="7DCDE21B0E034CC08A4C973BB91D1439">
    <w:name w:val="7DCDE21B0E034CC08A4C973BB91D1439"/>
    <w:rsid w:val="00565B7A"/>
  </w:style>
  <w:style w:type="paragraph" w:customStyle="1" w:styleId="502E22EC760B450C9E2F32C6A4B32DB7">
    <w:name w:val="502E22EC760B450C9E2F32C6A4B32DB7"/>
    <w:rsid w:val="00565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Hrušková</dc:creator>
  <cp:keywords/>
  <dc:description/>
  <cp:lastModifiedBy>Nepejchalová Leona</cp:lastModifiedBy>
  <cp:revision>18</cp:revision>
  <dcterms:created xsi:type="dcterms:W3CDTF">2025-08-12T10:55:00Z</dcterms:created>
  <dcterms:modified xsi:type="dcterms:W3CDTF">2025-11-12T15:16:00Z</dcterms:modified>
</cp:coreProperties>
</file>