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DEA11" w14:textId="71D8E6A0" w:rsidR="00F958F8" w:rsidRDefault="008F731A" w:rsidP="00F958F8">
      <w:pPr>
        <w:spacing w:after="0"/>
      </w:pPr>
      <w:r w:rsidRPr="00525DA3">
        <w:rPr>
          <w:b/>
          <w:bCs/>
        </w:rPr>
        <w:t>ROBORAN CHONDRO CBD</w:t>
      </w:r>
      <w:r w:rsidR="000E211C" w:rsidRPr="00525DA3">
        <w:rPr>
          <w:b/>
          <w:bCs/>
        </w:rPr>
        <w:t xml:space="preserve"> </w:t>
      </w:r>
      <w:proofErr w:type="spellStart"/>
      <w:r w:rsidR="000E211C" w:rsidRPr="00525DA3">
        <w:rPr>
          <w:b/>
          <w:bCs/>
        </w:rPr>
        <w:t>tbl</w:t>
      </w:r>
      <w:proofErr w:type="spellEnd"/>
      <w:r w:rsidR="000E211C" w:rsidRPr="00525DA3">
        <w:rPr>
          <w:b/>
          <w:bCs/>
        </w:rPr>
        <w:t>.</w:t>
      </w:r>
      <w:r w:rsidRPr="00525DA3">
        <w:rPr>
          <w:b/>
          <w:bCs/>
        </w:rPr>
        <w:br/>
      </w:r>
      <w:r w:rsidRPr="008F731A">
        <w:t>Veterinární přípravek pro psy</w:t>
      </w:r>
      <w:r w:rsidR="00046D80">
        <w:t xml:space="preserve">                                                                                                                  </w:t>
      </w:r>
      <w:proofErr w:type="spellStart"/>
      <w:r w:rsidR="0031615A">
        <w:t>C</w:t>
      </w:r>
      <w:r w:rsidR="00046D80">
        <w:t>hondroprotektivum</w:t>
      </w:r>
      <w:proofErr w:type="spellEnd"/>
      <w:r w:rsidR="00046D80">
        <w:t xml:space="preserve">                                                                                                               </w:t>
      </w:r>
    </w:p>
    <w:p w14:paraId="78E3349F" w14:textId="77777777" w:rsidR="00FF5B02" w:rsidRDefault="00046D80" w:rsidP="00F958F8">
      <w:pPr>
        <w:spacing w:after="0"/>
      </w:pPr>
      <w:r>
        <w:t>P</w:t>
      </w:r>
      <w:r w:rsidR="000E211C">
        <w:t>éče</w:t>
      </w:r>
      <w:r>
        <w:t xml:space="preserve">, regenerace, výživa             </w:t>
      </w:r>
    </w:p>
    <w:p w14:paraId="206A05E5" w14:textId="2ABFB236" w:rsidR="00063863" w:rsidRDefault="00063863" w:rsidP="00F958F8">
      <w:pPr>
        <w:spacing w:after="0"/>
      </w:pPr>
      <w:r>
        <w:t>Silný antioxidační účinek</w:t>
      </w:r>
    </w:p>
    <w:p w14:paraId="2C336ABE" w14:textId="77777777" w:rsidR="00F958F8" w:rsidRDefault="00F958F8" w:rsidP="00F958F8">
      <w:pPr>
        <w:spacing w:after="0"/>
      </w:pPr>
    </w:p>
    <w:p w14:paraId="48C33538" w14:textId="77777777" w:rsidR="00BC2BB2" w:rsidRDefault="008D5B26" w:rsidP="008F731A">
      <w:r w:rsidRPr="00525DA3">
        <w:rPr>
          <w:b/>
          <w:bCs/>
        </w:rPr>
        <w:t>Výrobce a d</w:t>
      </w:r>
      <w:r w:rsidR="008F731A" w:rsidRPr="00525DA3">
        <w:rPr>
          <w:b/>
          <w:bCs/>
        </w:rPr>
        <w:t>ržitel rozhodnutí o schválení</w:t>
      </w:r>
      <w:r w:rsidR="008F731A" w:rsidRPr="008F731A">
        <w:t>: UNIVIT s.r.o., Na vlčinci 16/3, 779 00 Olomouc, Č</w:t>
      </w:r>
      <w:r>
        <w:t>R</w:t>
      </w:r>
    </w:p>
    <w:p w14:paraId="752CE7C1" w14:textId="77777777" w:rsidR="006B22D1" w:rsidRDefault="008F731A" w:rsidP="001A01E5">
      <w:pPr>
        <w:spacing w:after="0"/>
        <w:rPr>
          <w:b/>
          <w:bCs/>
          <w:u w:val="single"/>
        </w:rPr>
      </w:pPr>
      <w:r w:rsidRPr="00525DA3">
        <w:rPr>
          <w:b/>
          <w:bCs/>
          <w:u w:val="single"/>
        </w:rPr>
        <w:t>Složení</w:t>
      </w:r>
      <w:r w:rsidR="000E211C" w:rsidRPr="00525DA3">
        <w:rPr>
          <w:b/>
          <w:bCs/>
          <w:u w:val="single"/>
        </w:rPr>
        <w:t xml:space="preserve"> 1 tablety</w:t>
      </w:r>
      <w:r w:rsidRPr="00525DA3">
        <w:rPr>
          <w:b/>
          <w:bCs/>
          <w:u w:val="single"/>
        </w:rPr>
        <w:t>:</w:t>
      </w:r>
      <w:r w:rsidRPr="008F731A">
        <w:br/>
        <w:t>Slávka mořská</w:t>
      </w:r>
      <w:r w:rsidR="00B564C5">
        <w:t>, extrakt</w:t>
      </w:r>
      <w:r w:rsidRPr="008F731A">
        <w:t xml:space="preserve"> 247 mg, </w:t>
      </w:r>
      <w:proofErr w:type="spellStart"/>
      <w:r w:rsidR="009E2186">
        <w:t>m</w:t>
      </w:r>
      <w:r w:rsidRPr="008F731A">
        <w:t>ethylsulfonylmethan</w:t>
      </w:r>
      <w:proofErr w:type="spellEnd"/>
      <w:r w:rsidRPr="008F731A">
        <w:t xml:space="preserve"> 200 mg, </w:t>
      </w:r>
      <w:r w:rsidR="009E2186">
        <w:t>ž</w:t>
      </w:r>
      <w:r w:rsidRPr="008F731A">
        <w:t>raločí chrupavka 148 mg,</w:t>
      </w:r>
      <w:r w:rsidRPr="008F731A">
        <w:br/>
      </w:r>
      <w:r w:rsidR="009E2186">
        <w:t>k</w:t>
      </w:r>
      <w:r w:rsidRPr="008F731A">
        <w:t xml:space="preserve">olagen 60 mg, </w:t>
      </w:r>
      <w:proofErr w:type="spellStart"/>
      <w:r w:rsidRPr="00F958F8">
        <w:rPr>
          <w:i/>
        </w:rPr>
        <w:t>Boswelia</w:t>
      </w:r>
      <w:proofErr w:type="spellEnd"/>
      <w:r w:rsidRPr="00F958F8">
        <w:rPr>
          <w:i/>
        </w:rPr>
        <w:t xml:space="preserve"> </w:t>
      </w:r>
      <w:proofErr w:type="spellStart"/>
      <w:r w:rsidRPr="00F958F8">
        <w:rPr>
          <w:i/>
        </w:rPr>
        <w:t>serrata</w:t>
      </w:r>
      <w:proofErr w:type="spellEnd"/>
      <w:r w:rsidR="00B564C5">
        <w:t>, extrakt</w:t>
      </w:r>
      <w:r w:rsidRPr="008F731A">
        <w:t xml:space="preserve"> 40 mg, </w:t>
      </w:r>
      <w:r w:rsidR="0031615A">
        <w:t>v</w:t>
      </w:r>
      <w:r w:rsidRPr="008F731A">
        <w:t xml:space="preserve">itamín C 30 mg, </w:t>
      </w:r>
      <w:r w:rsidR="0031615A">
        <w:t>k</w:t>
      </w:r>
      <w:r w:rsidRPr="008F731A">
        <w:t xml:space="preserve">urkuma 25 mg, </w:t>
      </w:r>
      <w:proofErr w:type="spellStart"/>
      <w:r w:rsidR="0031615A">
        <w:t>h</w:t>
      </w:r>
      <w:r w:rsidRPr="008F731A">
        <w:t>yaluronát</w:t>
      </w:r>
      <w:proofErr w:type="spellEnd"/>
      <w:r w:rsidRPr="008F731A">
        <w:t xml:space="preserve"> sodný 20 mg, </w:t>
      </w:r>
      <w:r w:rsidR="0031615A">
        <w:t>v</w:t>
      </w:r>
      <w:r w:rsidRPr="008F731A">
        <w:t xml:space="preserve">itamín E 12,5 mg, CBD 5 mg, </w:t>
      </w:r>
      <w:r w:rsidR="0031615A">
        <w:t>p</w:t>
      </w:r>
      <w:r w:rsidRPr="008F731A">
        <w:t xml:space="preserve">ivovarské kvasnice 3,6 mg, </w:t>
      </w:r>
      <w:r w:rsidR="0031615A">
        <w:t>s</w:t>
      </w:r>
      <w:r w:rsidRPr="008F731A">
        <w:t xml:space="preserve">elen 8,4 </w:t>
      </w:r>
      <w:proofErr w:type="spellStart"/>
      <w:r w:rsidRPr="008F731A">
        <w:t>μg</w:t>
      </w:r>
      <w:proofErr w:type="spellEnd"/>
      <w:r w:rsidRPr="008F731A">
        <w:br/>
      </w:r>
    </w:p>
    <w:p w14:paraId="7F83DCF2" w14:textId="1679E540" w:rsidR="00E759E3" w:rsidRDefault="00525DA3" w:rsidP="001A01E5">
      <w:pPr>
        <w:spacing w:after="0"/>
        <w:rPr>
          <w:b/>
          <w:bCs/>
          <w:u w:val="single"/>
        </w:rPr>
      </w:pPr>
      <w:r w:rsidRPr="00525DA3">
        <w:rPr>
          <w:b/>
          <w:bCs/>
          <w:u w:val="single"/>
        </w:rPr>
        <w:t>Dávkování a způsob použití:</w:t>
      </w:r>
      <w:r w:rsidRPr="008F731A">
        <w:br/>
      </w:r>
      <w:r w:rsidR="009A0F50">
        <w:rPr>
          <w:bCs/>
        </w:rPr>
        <w:t xml:space="preserve">Pouze pro dospělé psy, nepodávat štěňatům nebo březím a </w:t>
      </w:r>
      <w:proofErr w:type="spellStart"/>
      <w:r w:rsidR="009A0F50">
        <w:rPr>
          <w:bCs/>
        </w:rPr>
        <w:t>laktujícím</w:t>
      </w:r>
      <w:proofErr w:type="spellEnd"/>
      <w:r w:rsidR="009A0F50">
        <w:rPr>
          <w:bCs/>
        </w:rPr>
        <w:t xml:space="preserve"> fenám. </w:t>
      </w:r>
      <w:r w:rsidRPr="008F731A">
        <w:t>Psi: 1 tableta/10 kg ž. h</w:t>
      </w:r>
      <w:r w:rsidR="0031615A">
        <w:t>m</w:t>
      </w:r>
      <w:r w:rsidRPr="008F731A">
        <w:t xml:space="preserve">. 1 x denně, </w:t>
      </w:r>
      <w:r w:rsidR="0031615A">
        <w:t>maximální doba podávání je</w:t>
      </w:r>
      <w:r w:rsidRPr="008F731A">
        <w:t xml:space="preserve"> jed</w:t>
      </w:r>
      <w:r w:rsidR="0031615A">
        <w:t>en</w:t>
      </w:r>
      <w:r w:rsidRPr="008F731A">
        <w:t xml:space="preserve"> měsíc. Měsíční kúru je vhodné</w:t>
      </w:r>
      <w:r>
        <w:t xml:space="preserve"> </w:t>
      </w:r>
      <w:r w:rsidRPr="008F731A">
        <w:t>opakovat 3x ročně.</w:t>
      </w:r>
      <w:r>
        <w:t xml:space="preserve"> Před použitím čtěte příbalový leták.</w:t>
      </w:r>
      <w:r w:rsidRPr="008F731A">
        <w:br/>
      </w:r>
    </w:p>
    <w:p w14:paraId="67AF6478" w14:textId="77777777" w:rsidR="00E759E3" w:rsidRDefault="00525DA3" w:rsidP="008F731A">
      <w:r w:rsidRPr="00525DA3">
        <w:rPr>
          <w:b/>
          <w:bCs/>
          <w:u w:val="single"/>
        </w:rPr>
        <w:t>Velikost balení:</w:t>
      </w:r>
      <w:r w:rsidRPr="008F731A">
        <w:t xml:space="preserve"> 60 </w:t>
      </w:r>
      <w:proofErr w:type="spellStart"/>
      <w:r w:rsidRPr="008F731A">
        <w:t>tbl</w:t>
      </w:r>
      <w:proofErr w:type="spellEnd"/>
      <w:r w:rsidRPr="008F731A">
        <w:t xml:space="preserve">. ,90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  <w:r>
        <w:t xml:space="preserve">                                                                                                           </w:t>
      </w:r>
    </w:p>
    <w:p w14:paraId="50A6E853" w14:textId="496590DF" w:rsidR="00525DA3" w:rsidRDefault="00525DA3" w:rsidP="008F731A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Číslo schválení:</w:t>
      </w:r>
      <w:r w:rsidR="00FD3DDC" w:rsidRPr="00FD3DDC">
        <w:rPr>
          <w:b/>
          <w:bCs/>
        </w:rPr>
        <w:t xml:space="preserve"> </w:t>
      </w:r>
      <w:r w:rsidR="00FD3DDC" w:rsidRPr="00FD3DDC">
        <w:rPr>
          <w:bCs/>
        </w:rPr>
        <w:t>294-25/C</w:t>
      </w:r>
    </w:p>
    <w:p w14:paraId="4C0CF3A1" w14:textId="5A5F89D1" w:rsidR="00525DA3" w:rsidRDefault="00525DA3" w:rsidP="008F731A">
      <w:r>
        <w:rPr>
          <w:b/>
          <w:bCs/>
          <w:u w:val="single"/>
        </w:rPr>
        <w:t>Způsob uchovávání:</w:t>
      </w:r>
      <w:r w:rsidRPr="00525DA3">
        <w:t xml:space="preserve"> P</w:t>
      </w:r>
      <w:r>
        <w:t>ři teplotě do 25</w:t>
      </w:r>
      <w:r w:rsidR="009E2186">
        <w:t xml:space="preserve"> °C</w:t>
      </w:r>
      <w:r>
        <w:t xml:space="preserve">, uchovávat v suchu.                                                           </w:t>
      </w:r>
      <w:r w:rsidRPr="008F731A">
        <w:t xml:space="preserve">Uchovávejte mimo dohled a dosah dětí. </w:t>
      </w:r>
      <w:r>
        <w:t xml:space="preserve">Veterinární přípravek. </w:t>
      </w:r>
      <w:r w:rsidRPr="008F731A">
        <w:t>Pouze pro zvířata</w:t>
      </w:r>
      <w:r>
        <w:t>.                    Veterinární přípravek není léčivým přípravkem a nenahrazuje veterinární péči.</w:t>
      </w:r>
    </w:p>
    <w:p w14:paraId="263617CF" w14:textId="1E36FA5C" w:rsidR="00525DA3" w:rsidRDefault="00525DA3" w:rsidP="008F731A">
      <w:r w:rsidRPr="00525DA3">
        <w:rPr>
          <w:b/>
          <w:bCs/>
          <w:u w:val="single"/>
        </w:rPr>
        <w:t>Doba použitelnosti:</w:t>
      </w:r>
      <w:r>
        <w:t xml:space="preserve"> 24 měsíců od data výroby.</w:t>
      </w:r>
    </w:p>
    <w:p w14:paraId="3C370612" w14:textId="77777777" w:rsidR="00525DA3" w:rsidRPr="00525DA3" w:rsidRDefault="00525DA3" w:rsidP="008F731A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Číslo šarže:</w:t>
      </w:r>
    </w:p>
    <w:p w14:paraId="0120A4B9" w14:textId="77777777" w:rsidR="00525DA3" w:rsidRPr="00525DA3" w:rsidRDefault="00525DA3" w:rsidP="008F731A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Exspirace:</w:t>
      </w:r>
    </w:p>
    <w:p w14:paraId="74977680" w14:textId="3E2F5052" w:rsidR="00525DA3" w:rsidRPr="00525DA3" w:rsidRDefault="001025A6" w:rsidP="008F731A">
      <w:pPr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525DA3" w:rsidRPr="00525DA3">
        <w:rPr>
          <w:b/>
          <w:bCs/>
          <w:u w:val="single"/>
        </w:rPr>
        <w:t xml:space="preserve">oužití: </w:t>
      </w:r>
    </w:p>
    <w:p w14:paraId="2F6D9443" w14:textId="6661ABB4" w:rsidR="00525DA3" w:rsidRDefault="00525DA3" w:rsidP="00525DA3">
      <w:pPr>
        <w:pStyle w:val="Odstavecseseznamem"/>
        <w:numPr>
          <w:ilvl w:val="0"/>
          <w:numId w:val="1"/>
        </w:numPr>
      </w:pPr>
      <w:r>
        <w:t>po úrazech</w:t>
      </w:r>
    </w:p>
    <w:p w14:paraId="7DF1A12F" w14:textId="42CD1822" w:rsidR="001025A6" w:rsidRDefault="001025A6" w:rsidP="001025A6">
      <w:pPr>
        <w:pStyle w:val="Odstavecseseznamem"/>
        <w:numPr>
          <w:ilvl w:val="0"/>
          <w:numId w:val="1"/>
        </w:numPr>
      </w:pPr>
      <w:r>
        <w:t>jako komplexní péče o klouby, chrupavku a kloubní pouzdro</w:t>
      </w:r>
    </w:p>
    <w:p w14:paraId="43D225F5" w14:textId="28F5B5F9" w:rsidR="00525DA3" w:rsidRDefault="00525DA3" w:rsidP="00525DA3">
      <w:pPr>
        <w:pStyle w:val="Odstavecseseznamem"/>
        <w:numPr>
          <w:ilvl w:val="0"/>
          <w:numId w:val="1"/>
        </w:numPr>
      </w:pPr>
      <w:r>
        <w:t>při nadměrném zatěžování pohybového aparátu (sportující psi)</w:t>
      </w:r>
    </w:p>
    <w:p w14:paraId="61D4802B" w14:textId="660F4094" w:rsidR="001025A6" w:rsidRDefault="001025A6" w:rsidP="001025A6">
      <w:pPr>
        <w:pStyle w:val="Odstavecseseznamem"/>
        <w:numPr>
          <w:ilvl w:val="0"/>
          <w:numId w:val="1"/>
        </w:numPr>
      </w:pPr>
      <w:r>
        <w:t>jako ochrana, výživa a lubrikace kloubu a chrupavky</w:t>
      </w:r>
    </w:p>
    <w:p w14:paraId="75DB7DE2" w14:textId="58770BC7" w:rsidR="0031615A" w:rsidRDefault="0031615A" w:rsidP="0031615A">
      <w:pPr>
        <w:pStyle w:val="Odstavecseseznamem"/>
        <w:numPr>
          <w:ilvl w:val="0"/>
          <w:numId w:val="1"/>
        </w:numPr>
      </w:pPr>
      <w:r>
        <w:t>k prodloužení aktivního věku psa</w:t>
      </w:r>
    </w:p>
    <w:p w14:paraId="19950172" w14:textId="78DA2CC9" w:rsidR="0031615A" w:rsidRDefault="0031615A" w:rsidP="0031615A">
      <w:pPr>
        <w:pStyle w:val="Odstavecseseznamem"/>
        <w:numPr>
          <w:ilvl w:val="0"/>
          <w:numId w:val="1"/>
        </w:numPr>
      </w:pPr>
      <w:r>
        <w:t>pro ochranu pohybového aparátu psů s nadváhou</w:t>
      </w:r>
    </w:p>
    <w:p w14:paraId="6A83D5B4" w14:textId="58BB8C7E" w:rsidR="00E759E3" w:rsidRPr="00E759E3" w:rsidRDefault="008D2B98" w:rsidP="00E759E3">
      <w:pPr>
        <w:rPr>
          <w:b/>
          <w:bCs/>
          <w:u w:val="single"/>
        </w:rPr>
      </w:pPr>
      <w:r>
        <w:rPr>
          <w:b/>
          <w:bCs/>
          <w:u w:val="single"/>
        </w:rPr>
        <w:t>Díky obsaženým složkám může p</w:t>
      </w:r>
      <w:r w:rsidR="001025A6">
        <w:rPr>
          <w:b/>
          <w:bCs/>
          <w:u w:val="single"/>
        </w:rPr>
        <w:t>řispív</w:t>
      </w:r>
      <w:r>
        <w:rPr>
          <w:b/>
          <w:bCs/>
          <w:u w:val="single"/>
        </w:rPr>
        <w:t>at</w:t>
      </w:r>
      <w:r w:rsidR="001025A6">
        <w:rPr>
          <w:b/>
          <w:bCs/>
          <w:u w:val="single"/>
        </w:rPr>
        <w:t xml:space="preserve"> k</w:t>
      </w:r>
      <w:r w:rsidR="00E759E3" w:rsidRPr="00E759E3">
        <w:rPr>
          <w:b/>
          <w:bCs/>
          <w:u w:val="single"/>
        </w:rPr>
        <w:t xml:space="preserve">: </w:t>
      </w:r>
    </w:p>
    <w:p w14:paraId="234CC30D" w14:textId="5B7EB16D" w:rsidR="00E759E3" w:rsidRDefault="0031615A" w:rsidP="00E759E3">
      <w:pPr>
        <w:pStyle w:val="Odstavecseseznamem"/>
        <w:numPr>
          <w:ilvl w:val="0"/>
          <w:numId w:val="1"/>
        </w:numPr>
      </w:pPr>
      <w:r>
        <w:t>zmírnění</w:t>
      </w:r>
      <w:r w:rsidR="00E759E3">
        <w:t xml:space="preserve"> projev</w:t>
      </w:r>
      <w:r>
        <w:t>ů</w:t>
      </w:r>
      <w:r w:rsidR="00E759E3">
        <w:t xml:space="preserve"> kloubního opotřebení</w:t>
      </w:r>
    </w:p>
    <w:p w14:paraId="118C890A" w14:textId="4A1E0F32" w:rsidR="00E759E3" w:rsidRDefault="0031615A" w:rsidP="00E759E3">
      <w:pPr>
        <w:pStyle w:val="Odstavecseseznamem"/>
        <w:numPr>
          <w:ilvl w:val="0"/>
          <w:numId w:val="1"/>
        </w:numPr>
      </w:pPr>
      <w:r>
        <w:t xml:space="preserve">zvýšení </w:t>
      </w:r>
      <w:r w:rsidR="00E759E3">
        <w:t>viskoelastické funkce kloubní tekutiny</w:t>
      </w:r>
    </w:p>
    <w:p w14:paraId="7F16723A" w14:textId="4B0FCDB4" w:rsidR="00E759E3" w:rsidRDefault="00E759E3" w:rsidP="00E759E3">
      <w:pPr>
        <w:pStyle w:val="Odstavecseseznamem"/>
        <w:numPr>
          <w:ilvl w:val="0"/>
          <w:numId w:val="1"/>
        </w:numPr>
      </w:pPr>
      <w:r>
        <w:t xml:space="preserve">zmírnění </w:t>
      </w:r>
      <w:r w:rsidR="0031615A">
        <w:t>projevů zánětlivých procesů</w:t>
      </w:r>
    </w:p>
    <w:p w14:paraId="503AA87B" w14:textId="26E64FF2" w:rsidR="00371F39" w:rsidRDefault="0031615A" w:rsidP="00E759E3">
      <w:pPr>
        <w:pStyle w:val="Odstavecseseznamem"/>
        <w:numPr>
          <w:ilvl w:val="0"/>
          <w:numId w:val="1"/>
        </w:numPr>
      </w:pPr>
      <w:r>
        <w:t xml:space="preserve">zmírnění </w:t>
      </w:r>
      <w:r w:rsidR="00371F39">
        <w:t>otoků</w:t>
      </w:r>
    </w:p>
    <w:p w14:paraId="250A6696" w14:textId="453DA9EC" w:rsidR="00CA551D" w:rsidRDefault="00CA551D" w:rsidP="00E759E3">
      <w:pPr>
        <w:pStyle w:val="Odstavecseseznamem"/>
        <w:numPr>
          <w:ilvl w:val="0"/>
          <w:numId w:val="1"/>
        </w:numPr>
      </w:pPr>
      <w:r>
        <w:t>uvolnění ranní ztuhlosti</w:t>
      </w:r>
    </w:p>
    <w:p w14:paraId="7655461E" w14:textId="59628912" w:rsidR="00CA551D" w:rsidRDefault="00CA551D" w:rsidP="00E759E3">
      <w:pPr>
        <w:pStyle w:val="Odstavecseseznamem"/>
        <w:numPr>
          <w:ilvl w:val="0"/>
          <w:numId w:val="1"/>
        </w:numPr>
      </w:pPr>
      <w:r>
        <w:t>zmírnění akutních pohybových obtíží</w:t>
      </w:r>
    </w:p>
    <w:p w14:paraId="34315580" w14:textId="7FCCAC05" w:rsidR="000949A7" w:rsidRDefault="000949A7" w:rsidP="00E759E3">
      <w:pPr>
        <w:pStyle w:val="Odstavecseseznamem"/>
        <w:numPr>
          <w:ilvl w:val="0"/>
          <w:numId w:val="1"/>
        </w:numPr>
      </w:pPr>
      <w:r>
        <w:t>zmírnění bolestivosti pohybového aparátu</w:t>
      </w:r>
    </w:p>
    <w:p w14:paraId="25A14830" w14:textId="7986FC68" w:rsidR="00BC2BB2" w:rsidRDefault="00BC2BB2" w:rsidP="00BC2BB2">
      <w:r w:rsidRPr="00525DA3">
        <w:rPr>
          <w:b/>
          <w:bCs/>
        </w:rPr>
        <w:lastRenderedPageBreak/>
        <w:t xml:space="preserve">ROBORAN CHONDRO CBD </w:t>
      </w:r>
      <w:proofErr w:type="spellStart"/>
      <w:r w:rsidRPr="00525DA3">
        <w:rPr>
          <w:b/>
          <w:bCs/>
        </w:rPr>
        <w:t>tbl</w:t>
      </w:r>
      <w:proofErr w:type="spellEnd"/>
      <w:r w:rsidRPr="00525DA3">
        <w:rPr>
          <w:b/>
          <w:bCs/>
        </w:rPr>
        <w:t>.</w:t>
      </w:r>
      <w:r w:rsidRPr="00525DA3">
        <w:rPr>
          <w:b/>
          <w:bCs/>
        </w:rPr>
        <w:br/>
      </w:r>
      <w:r w:rsidRPr="008F731A">
        <w:t>Veterinární přípravek pro psy</w:t>
      </w:r>
      <w:r>
        <w:t xml:space="preserve">                                                                                                                  Vícestupňové </w:t>
      </w:r>
      <w:proofErr w:type="spellStart"/>
      <w:r>
        <w:t>chondroprotektivum</w:t>
      </w:r>
      <w:proofErr w:type="spellEnd"/>
      <w:r>
        <w:t xml:space="preserve">                                                                                                               Péče, regenerace, výživa                                                                                                                                                                                                                       Silný antioxidační účinek</w:t>
      </w:r>
    </w:p>
    <w:p w14:paraId="6E335984" w14:textId="77777777" w:rsidR="006A69FA" w:rsidRDefault="00BC2BB2" w:rsidP="00BC2BB2">
      <w:pPr>
        <w:rPr>
          <w:b/>
          <w:bCs/>
          <w:u w:val="single"/>
        </w:rPr>
      </w:pPr>
      <w:r w:rsidRPr="00525DA3">
        <w:rPr>
          <w:b/>
          <w:bCs/>
        </w:rPr>
        <w:t>Výrobce a držitel rozhodnutí o schválení</w:t>
      </w:r>
      <w:r w:rsidRPr="008F731A">
        <w:t>: UNIVIT s.r.o., Na vlčinci 16/3, 779 00 Olomouc, Č</w:t>
      </w:r>
      <w:r>
        <w:t>R</w:t>
      </w:r>
      <w:r w:rsidRPr="008F731A">
        <w:br/>
      </w:r>
      <w:bookmarkStart w:id="0" w:name="_GoBack"/>
      <w:bookmarkEnd w:id="0"/>
    </w:p>
    <w:p w14:paraId="3E7AD71B" w14:textId="0E33A450" w:rsidR="00BC2BB2" w:rsidRDefault="00BC2BB2" w:rsidP="00BC2BB2">
      <w:r w:rsidRPr="00525DA3">
        <w:rPr>
          <w:b/>
          <w:bCs/>
          <w:u w:val="single"/>
        </w:rPr>
        <w:t>Složení 1 tablety:</w:t>
      </w:r>
      <w:r w:rsidRPr="008F731A">
        <w:br/>
        <w:t>Slávka mořská</w:t>
      </w:r>
      <w:r>
        <w:t>, extrakt</w:t>
      </w:r>
      <w:r w:rsidRPr="008F731A">
        <w:t xml:space="preserve"> 247 mg, </w:t>
      </w:r>
      <w:proofErr w:type="spellStart"/>
      <w:r>
        <w:t>m</w:t>
      </w:r>
      <w:r w:rsidRPr="008F731A">
        <w:t>ethylsulfonylmethan</w:t>
      </w:r>
      <w:proofErr w:type="spellEnd"/>
      <w:r w:rsidRPr="008F731A">
        <w:t xml:space="preserve"> 200 mg, </w:t>
      </w:r>
      <w:r>
        <w:t>ž</w:t>
      </w:r>
      <w:r w:rsidRPr="008F731A">
        <w:t>raločí chrupavka 148 mg,</w:t>
      </w:r>
      <w:r w:rsidRPr="008F731A">
        <w:br/>
      </w:r>
      <w:r>
        <w:t>k</w:t>
      </w:r>
      <w:r w:rsidRPr="008F731A">
        <w:t xml:space="preserve">olagen 60 mg, </w:t>
      </w:r>
      <w:proofErr w:type="spellStart"/>
      <w:r w:rsidRPr="00BC2BB2">
        <w:rPr>
          <w:i/>
        </w:rPr>
        <w:t>Boswelia</w:t>
      </w:r>
      <w:proofErr w:type="spellEnd"/>
      <w:r w:rsidRPr="00BC2BB2">
        <w:rPr>
          <w:i/>
        </w:rPr>
        <w:t xml:space="preserve"> </w:t>
      </w:r>
      <w:proofErr w:type="spellStart"/>
      <w:r w:rsidRPr="00BC2BB2">
        <w:rPr>
          <w:i/>
        </w:rPr>
        <w:t>serrata</w:t>
      </w:r>
      <w:proofErr w:type="spellEnd"/>
      <w:r>
        <w:t>, extrakt</w:t>
      </w:r>
      <w:r w:rsidRPr="008F731A">
        <w:t xml:space="preserve"> 40 mg, </w:t>
      </w:r>
      <w:r>
        <w:t>v</w:t>
      </w:r>
      <w:r w:rsidRPr="008F731A">
        <w:t xml:space="preserve">itamín C 30 mg, </w:t>
      </w:r>
      <w:r>
        <w:t>k</w:t>
      </w:r>
      <w:r w:rsidRPr="008F731A">
        <w:t xml:space="preserve">urkuma 25 mg, </w:t>
      </w:r>
      <w:proofErr w:type="spellStart"/>
      <w:r>
        <w:t>h</w:t>
      </w:r>
      <w:r w:rsidRPr="008F731A">
        <w:t>yaluronát</w:t>
      </w:r>
      <w:proofErr w:type="spellEnd"/>
      <w:r w:rsidRPr="008F731A">
        <w:t xml:space="preserve"> sodný 20 mg,</w:t>
      </w:r>
      <w:r>
        <w:t xml:space="preserve"> v</w:t>
      </w:r>
      <w:r w:rsidRPr="008F731A">
        <w:t xml:space="preserve">itamín E 12,5 mg, CBD 5 mg, </w:t>
      </w:r>
      <w:r>
        <w:t>p</w:t>
      </w:r>
      <w:r w:rsidRPr="008F731A">
        <w:t xml:space="preserve">ivovarské kvasnice 3,6 mg, </w:t>
      </w:r>
      <w:r>
        <w:t>s</w:t>
      </w:r>
      <w:r w:rsidRPr="008F731A">
        <w:t xml:space="preserve">elen 8,4 </w:t>
      </w:r>
      <w:proofErr w:type="spellStart"/>
      <w:r w:rsidRPr="008F731A">
        <w:t>μg</w:t>
      </w:r>
      <w:proofErr w:type="spellEnd"/>
      <w:r w:rsidRPr="008F731A">
        <w:br/>
      </w:r>
    </w:p>
    <w:p w14:paraId="099B0526" w14:textId="335755F0" w:rsidR="00BC2BB2" w:rsidRDefault="00BC2BB2" w:rsidP="00BC2BB2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Dávkování a způsob použití:</w:t>
      </w:r>
      <w:r w:rsidRPr="008F731A">
        <w:br/>
      </w:r>
      <w:r w:rsidR="006B22D1">
        <w:rPr>
          <w:bCs/>
        </w:rPr>
        <w:t xml:space="preserve">Pouze pro dospělé psy, nepodávat štěňatům nebo březím a </w:t>
      </w:r>
      <w:proofErr w:type="spellStart"/>
      <w:r w:rsidR="006B22D1">
        <w:rPr>
          <w:bCs/>
        </w:rPr>
        <w:t>laktujícím</w:t>
      </w:r>
      <w:proofErr w:type="spellEnd"/>
      <w:r w:rsidR="006B22D1">
        <w:rPr>
          <w:bCs/>
        </w:rPr>
        <w:t xml:space="preserve"> fenám. </w:t>
      </w:r>
      <w:r w:rsidRPr="008F731A">
        <w:t>Psi: 1 tableta/10 kg ž. h</w:t>
      </w:r>
      <w:r w:rsidR="006B22D1">
        <w:t>m</w:t>
      </w:r>
      <w:r w:rsidRPr="008F731A">
        <w:t>. 1 x denně, je vhodné podávat po dobu jednoho měsíce. Měsíční kúru je vhodné</w:t>
      </w:r>
      <w:r>
        <w:t xml:space="preserve"> </w:t>
      </w:r>
      <w:r w:rsidRPr="008F731A">
        <w:t>opakovat 3x ročně.</w:t>
      </w:r>
      <w:r>
        <w:t xml:space="preserve"> Před použitím čtěte příbalový leták.</w:t>
      </w:r>
      <w:r w:rsidRPr="008F731A">
        <w:br/>
      </w:r>
    </w:p>
    <w:p w14:paraId="1B212A38" w14:textId="77777777" w:rsidR="00BC2BB2" w:rsidRDefault="00BC2BB2" w:rsidP="00BC2BB2">
      <w:r w:rsidRPr="00525DA3">
        <w:rPr>
          <w:b/>
          <w:bCs/>
          <w:u w:val="single"/>
        </w:rPr>
        <w:t>Velikost balení:</w:t>
      </w:r>
      <w:r w:rsidRPr="008F731A">
        <w:t xml:space="preserve"> 60 </w:t>
      </w:r>
      <w:proofErr w:type="spellStart"/>
      <w:r w:rsidRPr="008F731A">
        <w:t>tbl</w:t>
      </w:r>
      <w:proofErr w:type="spellEnd"/>
      <w:r w:rsidRPr="008F731A">
        <w:t xml:space="preserve">. ,90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  <w:r>
        <w:t xml:space="preserve">                                                                                                           </w:t>
      </w:r>
    </w:p>
    <w:p w14:paraId="625D6EA6" w14:textId="5EB0109E" w:rsidR="00BC2BB2" w:rsidRDefault="00BC2BB2" w:rsidP="00BC2BB2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Číslo schválení:</w:t>
      </w:r>
      <w:r w:rsidR="005457F9">
        <w:rPr>
          <w:b/>
          <w:bCs/>
          <w:u w:val="single"/>
        </w:rPr>
        <w:t xml:space="preserve"> </w:t>
      </w:r>
      <w:r w:rsidR="005457F9" w:rsidRPr="00FD3DDC">
        <w:rPr>
          <w:bCs/>
        </w:rPr>
        <w:t>294-25/C</w:t>
      </w:r>
    </w:p>
    <w:p w14:paraId="356ABB02" w14:textId="48562254" w:rsidR="00BC2BB2" w:rsidRDefault="00BC2BB2" w:rsidP="00BC2BB2">
      <w:r>
        <w:rPr>
          <w:b/>
          <w:bCs/>
          <w:u w:val="single"/>
        </w:rPr>
        <w:t>Způsob uchovávání:</w:t>
      </w:r>
      <w:r w:rsidRPr="00525DA3">
        <w:t xml:space="preserve"> P</w:t>
      </w:r>
      <w:r>
        <w:t>ři teplotě do 25</w:t>
      </w:r>
      <w:r w:rsidRPr="00525DA3">
        <w:rPr>
          <w:vertAlign w:val="superscript"/>
        </w:rPr>
        <w:t>o</w:t>
      </w:r>
      <w:r>
        <w:t xml:space="preserve">C, uchovávat v suchu.                                                           </w:t>
      </w:r>
      <w:r w:rsidRPr="004C52CE">
        <w:rPr>
          <w:b/>
          <w:bCs/>
        </w:rPr>
        <w:t>Upozornění:</w:t>
      </w:r>
      <w:r>
        <w:t xml:space="preserve"> </w:t>
      </w:r>
      <w:r w:rsidRPr="008F731A">
        <w:t xml:space="preserve">Uchovávejte mimo dohled a dosah dětí. </w:t>
      </w:r>
      <w:r>
        <w:t xml:space="preserve">Veterinární přípravek. </w:t>
      </w:r>
      <w:r w:rsidRPr="008F731A">
        <w:t>Pouze pro zvířata</w:t>
      </w:r>
      <w:r>
        <w:t>.                    Veterinární přípravek není léčivým přípravkem a nenahrazuje veterinární péči.</w:t>
      </w:r>
    </w:p>
    <w:p w14:paraId="5A951A5C" w14:textId="7D845644" w:rsidR="00BC2BB2" w:rsidRDefault="00BC2BB2" w:rsidP="00BC2BB2">
      <w:r w:rsidRPr="00525DA3">
        <w:rPr>
          <w:b/>
          <w:bCs/>
          <w:u w:val="single"/>
        </w:rPr>
        <w:t>Doba použitelnosti:</w:t>
      </w:r>
      <w:r>
        <w:t xml:space="preserve"> 24 měsíců od data výroby.</w:t>
      </w:r>
    </w:p>
    <w:p w14:paraId="25212513" w14:textId="77777777" w:rsidR="00BC2BB2" w:rsidRPr="00525DA3" w:rsidRDefault="00BC2BB2" w:rsidP="00BC2BB2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Číslo šarže:</w:t>
      </w:r>
    </w:p>
    <w:p w14:paraId="039801BA" w14:textId="77777777" w:rsidR="00BC2BB2" w:rsidRPr="00525DA3" w:rsidRDefault="00BC2BB2" w:rsidP="00BC2BB2">
      <w:pPr>
        <w:rPr>
          <w:b/>
          <w:bCs/>
          <w:u w:val="single"/>
        </w:rPr>
      </w:pPr>
      <w:r w:rsidRPr="00525DA3">
        <w:rPr>
          <w:b/>
          <w:bCs/>
          <w:u w:val="single"/>
        </w:rPr>
        <w:t>Exspirace:</w:t>
      </w:r>
    </w:p>
    <w:p w14:paraId="2DF9AE77" w14:textId="77777777" w:rsidR="00BC2BB2" w:rsidRDefault="00BC2BB2" w:rsidP="00BC2BB2"/>
    <w:sectPr w:rsidR="00BC2B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6022C" w14:textId="77777777" w:rsidR="00267B9B" w:rsidRDefault="00267B9B" w:rsidP="00BC2BB2">
      <w:pPr>
        <w:spacing w:after="0" w:line="240" w:lineRule="auto"/>
      </w:pPr>
      <w:r>
        <w:separator/>
      </w:r>
    </w:p>
  </w:endnote>
  <w:endnote w:type="continuationSeparator" w:id="0">
    <w:p w14:paraId="2AAD35CB" w14:textId="77777777" w:rsidR="00267B9B" w:rsidRDefault="00267B9B" w:rsidP="00BC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99E65" w14:textId="77777777" w:rsidR="00267B9B" w:rsidRDefault="00267B9B" w:rsidP="00BC2BB2">
      <w:pPr>
        <w:spacing w:after="0" w:line="240" w:lineRule="auto"/>
      </w:pPr>
      <w:r>
        <w:separator/>
      </w:r>
    </w:p>
  </w:footnote>
  <w:footnote w:type="continuationSeparator" w:id="0">
    <w:p w14:paraId="36C090F5" w14:textId="77777777" w:rsidR="00267B9B" w:rsidRDefault="00267B9B" w:rsidP="00BC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3773D" w14:textId="2CA04A22" w:rsidR="00BC2BB2" w:rsidRDefault="00BC2BB2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9A5E4E2FE311493786D1B2FB12DBD9B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rPr>
          <w:rFonts w:eastAsia="Times New Roman"/>
          <w:lang w:eastAsia="cs-CZ"/>
        </w:rPr>
        <w:id w:val="28773371"/>
        <w:placeholder>
          <w:docPart w:val="04AC450F3A704E89852A7A73795F39FE"/>
        </w:placeholder>
        <w:text/>
      </w:sdtPr>
      <w:sdtEndPr/>
      <w:sdtContent>
        <w:r w:rsidR="00FD3DDC" w:rsidRPr="00FD3DDC">
          <w:rPr>
            <w:rFonts w:eastAsia="Times New Roman"/>
            <w:lang w:eastAsia="cs-CZ"/>
          </w:rPr>
          <w:t>USKVBL/3786/2025/POD</w:t>
        </w:r>
      </w:sdtContent>
    </w:sdt>
    <w:r w:rsidRPr="00E1769A">
      <w:rPr>
        <w:bCs/>
      </w:rPr>
      <w:t xml:space="preserve"> </w:t>
    </w:r>
    <w:r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rFonts w:eastAsia="Times New Roman"/>
          <w:lang w:eastAsia="cs-CZ"/>
        </w:rPr>
        <w:id w:val="-256526429"/>
        <w:placeholder>
          <w:docPart w:val="04AC450F3A704E89852A7A73795F39FE"/>
        </w:placeholder>
        <w:text/>
      </w:sdtPr>
      <w:sdtEndPr/>
      <w:sdtContent>
        <w:r w:rsidR="00FD3DDC" w:rsidRPr="00FD3DDC">
          <w:rPr>
            <w:rFonts w:eastAsia="Times New Roman"/>
            <w:lang w:eastAsia="cs-CZ"/>
          </w:rPr>
          <w:t>USKVBL/16289/2025/REG-</w:t>
        </w:r>
        <w:proofErr w:type="spellStart"/>
        <w:r w:rsidR="00FD3DDC" w:rsidRPr="00FD3DDC">
          <w:rPr>
            <w:rFonts w:eastAsia="Times New Roman"/>
            <w:lang w:eastAsia="cs-CZ"/>
          </w:rPr>
          <w:t>Podb</w:t>
        </w:r>
        <w:proofErr w:type="spellEnd"/>
        <w:r w:rsidR="00FD3DDC">
          <w:rPr>
            <w:rFonts w:eastAsia="Times New Roman"/>
            <w:lang w:eastAsia="cs-CZ"/>
          </w:rPr>
          <w:t>,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EF0803543144E18A156E4FA6DE2F10C"/>
        </w:placeholder>
        <w:date w:fullDate="2025-11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D3DDC">
          <w:rPr>
            <w:bCs/>
          </w:rPr>
          <w:t>26.11.2025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F4A60CB6D021446A92F42F1A4FFFD14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D3DDC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ascii="Calibri" w:eastAsia="Times New Roman" w:hAnsi="Calibri" w:cs="Calibri"/>
          <w:kern w:val="0"/>
          <w:lang w:eastAsia="cs-CZ"/>
          <w14:ligatures w14:val="none"/>
        </w:rPr>
        <w:id w:val="-1053610400"/>
        <w:placeholder>
          <w:docPart w:val="867C39B115C14D24BED52850DD726F8B"/>
        </w:placeholder>
        <w:text/>
      </w:sdtPr>
      <w:sdtEndPr/>
      <w:sdtContent>
        <w:r w:rsidR="00FD3DDC" w:rsidRPr="00FD3DDC">
          <w:rPr>
            <w:rFonts w:ascii="Calibri" w:eastAsia="Times New Roman" w:hAnsi="Calibri" w:cs="Calibri"/>
            <w:kern w:val="0"/>
            <w:lang w:eastAsia="cs-CZ"/>
            <w14:ligatures w14:val="none"/>
          </w:rPr>
          <w:t xml:space="preserve">ROBORAN CHONDRO CBD </w:t>
        </w:r>
        <w:proofErr w:type="spellStart"/>
        <w:r w:rsidR="00FD3DDC" w:rsidRPr="00FD3DDC">
          <w:rPr>
            <w:rFonts w:ascii="Calibri" w:eastAsia="Times New Roman" w:hAnsi="Calibri" w:cs="Calibri"/>
            <w:kern w:val="0"/>
            <w:lang w:eastAsia="cs-CZ"/>
            <w14:ligatures w14:val="none"/>
          </w:rPr>
          <w:t>tbl</w:t>
        </w:r>
        <w:proofErr w:type="spellEnd"/>
        <w:r w:rsidR="00FD3DDC" w:rsidRPr="00FD3DDC">
          <w:rPr>
            <w:rFonts w:ascii="Calibri" w:eastAsia="Times New Roman" w:hAnsi="Calibri" w:cs="Calibri"/>
            <w:kern w:val="0"/>
            <w:lang w:eastAsia="cs-CZ"/>
            <w14:ligatures w14:val="none"/>
          </w:rPr>
          <w:t>.</w:t>
        </w:r>
      </w:sdtContent>
    </w:sdt>
  </w:p>
  <w:p w14:paraId="444CF7E3" w14:textId="77777777" w:rsidR="00BC2BB2" w:rsidRDefault="00BC2B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443A"/>
    <w:multiLevelType w:val="hybridMultilevel"/>
    <w:tmpl w:val="8A1614FC"/>
    <w:lvl w:ilvl="0" w:tplc="73E48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A"/>
    <w:rsid w:val="00046D80"/>
    <w:rsid w:val="00063863"/>
    <w:rsid w:val="000920C5"/>
    <w:rsid w:val="000949A7"/>
    <w:rsid w:val="000E211C"/>
    <w:rsid w:val="001025A6"/>
    <w:rsid w:val="001223AF"/>
    <w:rsid w:val="001A01E5"/>
    <w:rsid w:val="001E202C"/>
    <w:rsid w:val="00234357"/>
    <w:rsid w:val="00237E30"/>
    <w:rsid w:val="00267B9B"/>
    <w:rsid w:val="002A3282"/>
    <w:rsid w:val="0031615A"/>
    <w:rsid w:val="00371F39"/>
    <w:rsid w:val="004D6B0A"/>
    <w:rsid w:val="004E3978"/>
    <w:rsid w:val="00525DA3"/>
    <w:rsid w:val="00532DD8"/>
    <w:rsid w:val="005457F9"/>
    <w:rsid w:val="005768AF"/>
    <w:rsid w:val="0064562A"/>
    <w:rsid w:val="00661B0E"/>
    <w:rsid w:val="006A69FA"/>
    <w:rsid w:val="006B22D1"/>
    <w:rsid w:val="006E2AE5"/>
    <w:rsid w:val="00702907"/>
    <w:rsid w:val="007D4A67"/>
    <w:rsid w:val="007F14A5"/>
    <w:rsid w:val="0087475B"/>
    <w:rsid w:val="008D2B98"/>
    <w:rsid w:val="008D5B26"/>
    <w:rsid w:val="008F731A"/>
    <w:rsid w:val="009A0F50"/>
    <w:rsid w:val="009E2186"/>
    <w:rsid w:val="009F0310"/>
    <w:rsid w:val="00A23E47"/>
    <w:rsid w:val="00A74C58"/>
    <w:rsid w:val="00B16DC5"/>
    <w:rsid w:val="00B470EA"/>
    <w:rsid w:val="00B564C5"/>
    <w:rsid w:val="00BC140C"/>
    <w:rsid w:val="00BC2BB2"/>
    <w:rsid w:val="00BD434C"/>
    <w:rsid w:val="00BE0FBC"/>
    <w:rsid w:val="00BF08D3"/>
    <w:rsid w:val="00BF131F"/>
    <w:rsid w:val="00CA551D"/>
    <w:rsid w:val="00D2475D"/>
    <w:rsid w:val="00DA7442"/>
    <w:rsid w:val="00E56903"/>
    <w:rsid w:val="00E759E3"/>
    <w:rsid w:val="00E76A97"/>
    <w:rsid w:val="00E970D9"/>
    <w:rsid w:val="00F958F8"/>
    <w:rsid w:val="00FD3DDC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13F54"/>
  <w15:chartTrackingRefBased/>
  <w15:docId w15:val="{0888DAB5-C3CD-4B14-982D-2A104AF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3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3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3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3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3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3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3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3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3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3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3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3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31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3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31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31A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61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B0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1B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B0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5A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58F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C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BB2"/>
  </w:style>
  <w:style w:type="paragraph" w:styleId="Zpat">
    <w:name w:val="footer"/>
    <w:basedOn w:val="Normln"/>
    <w:link w:val="ZpatChar"/>
    <w:uiPriority w:val="99"/>
    <w:unhideWhenUsed/>
    <w:rsid w:val="00BC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BB2"/>
  </w:style>
  <w:style w:type="character" w:styleId="Zstupntext">
    <w:name w:val="Placeholder Text"/>
    <w:qFormat/>
    <w:rsid w:val="00BC2BB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C2BB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5E4E2FE311493786D1B2FB12DBD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63CE0-7D3A-4E03-BE43-1160549B9248}"/>
      </w:docPartPr>
      <w:docPartBody>
        <w:p w:rsidR="00465223" w:rsidRDefault="005E6372" w:rsidP="005E6372">
          <w:pPr>
            <w:pStyle w:val="9A5E4E2FE311493786D1B2FB12DBD9B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4AC450F3A704E89852A7A73795F3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EB55E-1938-4155-A70F-BF34D18A7573}"/>
      </w:docPartPr>
      <w:docPartBody>
        <w:p w:rsidR="00465223" w:rsidRDefault="005E6372" w:rsidP="005E6372">
          <w:pPr>
            <w:pStyle w:val="04AC450F3A704E89852A7A73795F39F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EF0803543144E18A156E4FA6DE2F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34F40-0662-4FFA-8E60-0CED04E59584}"/>
      </w:docPartPr>
      <w:docPartBody>
        <w:p w:rsidR="00465223" w:rsidRDefault="005E6372" w:rsidP="005E6372">
          <w:pPr>
            <w:pStyle w:val="9EF0803543144E18A156E4FA6DE2F10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4A60CB6D021446A92F42F1A4FFFD1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F7EF74-6C17-464F-A73F-810DEFE45D85}"/>
      </w:docPartPr>
      <w:docPartBody>
        <w:p w:rsidR="00465223" w:rsidRDefault="005E6372" w:rsidP="005E6372">
          <w:pPr>
            <w:pStyle w:val="F4A60CB6D021446A92F42F1A4FFFD14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67C39B115C14D24BED52850DD726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2B723-1792-4954-9E03-3741F7906F68}"/>
      </w:docPartPr>
      <w:docPartBody>
        <w:p w:rsidR="00465223" w:rsidRDefault="005E6372" w:rsidP="005E6372">
          <w:pPr>
            <w:pStyle w:val="867C39B115C14D24BED52850DD726F8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2"/>
    <w:rsid w:val="00083BFE"/>
    <w:rsid w:val="002818CF"/>
    <w:rsid w:val="00465223"/>
    <w:rsid w:val="005B7303"/>
    <w:rsid w:val="005E6372"/>
    <w:rsid w:val="00A20331"/>
    <w:rsid w:val="00F4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B7303"/>
  </w:style>
  <w:style w:type="paragraph" w:customStyle="1" w:styleId="9A5E4E2FE311493786D1B2FB12DBD9BE">
    <w:name w:val="9A5E4E2FE311493786D1B2FB12DBD9BE"/>
    <w:rsid w:val="005E6372"/>
  </w:style>
  <w:style w:type="paragraph" w:customStyle="1" w:styleId="04AC450F3A704E89852A7A73795F39FE">
    <w:name w:val="04AC450F3A704E89852A7A73795F39FE"/>
    <w:rsid w:val="005E6372"/>
  </w:style>
  <w:style w:type="paragraph" w:customStyle="1" w:styleId="9EF0803543144E18A156E4FA6DE2F10C">
    <w:name w:val="9EF0803543144E18A156E4FA6DE2F10C"/>
    <w:rsid w:val="005E6372"/>
  </w:style>
  <w:style w:type="paragraph" w:customStyle="1" w:styleId="F4A60CB6D021446A92F42F1A4FFFD14F">
    <w:name w:val="F4A60CB6D021446A92F42F1A4FFFD14F"/>
    <w:rsid w:val="005E6372"/>
  </w:style>
  <w:style w:type="paragraph" w:customStyle="1" w:styleId="867C39B115C14D24BED52850DD726F8B">
    <w:name w:val="867C39B115C14D24BED52850DD726F8B"/>
    <w:rsid w:val="005E6372"/>
  </w:style>
  <w:style w:type="paragraph" w:customStyle="1" w:styleId="FCBA89E71BD3451DA5106D7B51F470DD">
    <w:name w:val="FCBA89E71BD3451DA5106D7B51F470DD"/>
    <w:rsid w:val="005B7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Klapková Kristýna</cp:lastModifiedBy>
  <cp:revision>26</cp:revision>
  <cp:lastPrinted>2025-03-15T13:20:00Z</cp:lastPrinted>
  <dcterms:created xsi:type="dcterms:W3CDTF">2025-03-15T13:59:00Z</dcterms:created>
  <dcterms:modified xsi:type="dcterms:W3CDTF">2025-11-26T11:50:00Z</dcterms:modified>
</cp:coreProperties>
</file>