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FE939" w14:textId="77777777" w:rsidR="00F60530" w:rsidRDefault="00F60530" w:rsidP="00810CF5">
      <w:pPr>
        <w:pStyle w:val="Nadpis1"/>
        <w:ind w:left="0"/>
      </w:pPr>
    </w:p>
    <w:p w14:paraId="28F8B107" w14:textId="7201F063" w:rsidR="00436E6C" w:rsidRDefault="005B4B93" w:rsidP="00810CF5">
      <w:pPr>
        <w:pStyle w:val="Nadpis1"/>
        <w:ind w:left="0"/>
      </w:pPr>
      <w:proofErr w:type="spellStart"/>
      <w:r>
        <w:t>SKINpet</w:t>
      </w:r>
      <w:proofErr w:type="spellEnd"/>
      <w:r>
        <w:t xml:space="preserve"> </w:t>
      </w:r>
      <w:r w:rsidR="002475E4">
        <w:t>Lihové</w:t>
      </w:r>
      <w:r w:rsidR="002475E4">
        <w:rPr>
          <w:spacing w:val="-6"/>
        </w:rPr>
        <w:t xml:space="preserve"> </w:t>
      </w:r>
      <w:r w:rsidR="002475E4">
        <w:t>tonikum</w:t>
      </w:r>
    </w:p>
    <w:p w14:paraId="67AC1243" w14:textId="77777777" w:rsidR="00436E6C" w:rsidRDefault="002475E4" w:rsidP="00810CF5">
      <w:pPr>
        <w:pStyle w:val="Zkladntext"/>
        <w:spacing w:before="22"/>
        <w:ind w:left="0"/>
      </w:pPr>
      <w:r>
        <w:t>Veterinární</w:t>
      </w:r>
      <w:r>
        <w:rPr>
          <w:spacing w:val="-4"/>
        </w:rPr>
        <w:t xml:space="preserve"> </w:t>
      </w:r>
      <w:r>
        <w:t>přípravek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psy,</w:t>
      </w:r>
      <w:r>
        <w:rPr>
          <w:spacing w:val="-4"/>
        </w:rPr>
        <w:t xml:space="preserve"> </w:t>
      </w:r>
      <w:r>
        <w:t>kočky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koně</w:t>
      </w:r>
    </w:p>
    <w:p w14:paraId="33AF700F" w14:textId="77777777" w:rsidR="00810CF5" w:rsidRDefault="002475E4" w:rsidP="00810CF5">
      <w:pPr>
        <w:spacing w:before="180"/>
        <w:rPr>
          <w:spacing w:val="-5"/>
        </w:rPr>
      </w:pPr>
      <w:r>
        <w:rPr>
          <w:b/>
        </w:rPr>
        <w:t>Obsah:</w:t>
      </w:r>
      <w:r>
        <w:rPr>
          <w:b/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5"/>
        </w:rPr>
        <w:t>ml</w:t>
      </w:r>
    </w:p>
    <w:p w14:paraId="24B252E5" w14:textId="11D857DD" w:rsidR="00436E6C" w:rsidRDefault="002475E4" w:rsidP="00264F9A">
      <w:pPr>
        <w:spacing w:before="180"/>
        <w:jc w:val="both"/>
      </w:pPr>
      <w:r>
        <w:rPr>
          <w:b/>
        </w:rPr>
        <w:t>Použití:</w:t>
      </w:r>
      <w:r>
        <w:rPr>
          <w:b/>
          <w:spacing w:val="-9"/>
        </w:rPr>
        <w:t xml:space="preserve"> </w:t>
      </w:r>
      <w:proofErr w:type="spellStart"/>
      <w:r w:rsidR="005B4B93">
        <w:rPr>
          <w:b/>
          <w:spacing w:val="-9"/>
        </w:rPr>
        <w:t>SKINpet</w:t>
      </w:r>
      <w:proofErr w:type="spellEnd"/>
      <w:r w:rsidR="005B4B93">
        <w:rPr>
          <w:b/>
          <w:spacing w:val="-9"/>
        </w:rPr>
        <w:t xml:space="preserve"> </w:t>
      </w:r>
      <w:r>
        <w:t>Lihové</w:t>
      </w:r>
      <w:r>
        <w:rPr>
          <w:spacing w:val="-5"/>
        </w:rPr>
        <w:t xml:space="preserve"> </w:t>
      </w:r>
      <w:r>
        <w:t>tonikum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určen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psy,</w:t>
      </w:r>
      <w:r>
        <w:rPr>
          <w:spacing w:val="-5"/>
        </w:rPr>
        <w:t xml:space="preserve"> </w:t>
      </w:r>
      <w:r>
        <w:t>kočky,</w:t>
      </w:r>
      <w:r>
        <w:rPr>
          <w:spacing w:val="-4"/>
        </w:rPr>
        <w:t xml:space="preserve"> </w:t>
      </w:r>
      <w:r>
        <w:t>koně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drobné</w:t>
      </w:r>
      <w:r>
        <w:rPr>
          <w:spacing w:val="-4"/>
        </w:rPr>
        <w:t xml:space="preserve"> </w:t>
      </w:r>
      <w:r>
        <w:t>hlodavce</w:t>
      </w:r>
      <w:r>
        <w:rPr>
          <w:spacing w:val="-5"/>
        </w:rPr>
        <w:t xml:space="preserve"> </w:t>
      </w:r>
      <w:r>
        <w:t>v</w:t>
      </w:r>
      <w:r w:rsidR="00017F14">
        <w:rPr>
          <w:spacing w:val="-1"/>
        </w:rPr>
        <w:t> </w:t>
      </w:r>
      <w:r>
        <w:rPr>
          <w:spacing w:val="-2"/>
        </w:rPr>
        <w:t>prostředí</w:t>
      </w:r>
      <w:r w:rsidR="00017F14">
        <w:t xml:space="preserve"> </w:t>
      </w:r>
      <w:r>
        <w:t>s</w:t>
      </w:r>
      <w:r>
        <w:rPr>
          <w:spacing w:val="-2"/>
        </w:rPr>
        <w:t xml:space="preserve"> </w:t>
      </w:r>
      <w:r>
        <w:t>výskytem</w:t>
      </w:r>
      <w:r>
        <w:rPr>
          <w:spacing w:val="-1"/>
        </w:rPr>
        <w:t xml:space="preserve"> </w:t>
      </w:r>
      <w:r>
        <w:t>létavého</w:t>
      </w:r>
      <w:r>
        <w:rPr>
          <w:spacing w:val="-4"/>
        </w:rPr>
        <w:t xml:space="preserve"> </w:t>
      </w:r>
      <w:r>
        <w:t>hmyzu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vnějších</w:t>
      </w:r>
      <w:r>
        <w:rPr>
          <w:spacing w:val="-2"/>
        </w:rPr>
        <w:t xml:space="preserve"> </w:t>
      </w:r>
      <w:r>
        <w:t>parazitů</w:t>
      </w:r>
      <w:r>
        <w:rPr>
          <w:spacing w:val="-7"/>
        </w:rPr>
        <w:t xml:space="preserve"> </w:t>
      </w:r>
      <w:r>
        <w:t>(komáři,</w:t>
      </w:r>
      <w:r>
        <w:rPr>
          <w:spacing w:val="-4"/>
        </w:rPr>
        <w:t xml:space="preserve"> </w:t>
      </w:r>
      <w:r>
        <w:t>mouchy,</w:t>
      </w:r>
      <w:r>
        <w:rPr>
          <w:spacing w:val="-4"/>
        </w:rPr>
        <w:t xml:space="preserve"> </w:t>
      </w:r>
      <w:r>
        <w:t>ovádi,</w:t>
      </w:r>
      <w:r>
        <w:rPr>
          <w:spacing w:val="-2"/>
        </w:rPr>
        <w:t xml:space="preserve"> </w:t>
      </w:r>
      <w:r>
        <w:t>blechy,</w:t>
      </w:r>
      <w:r>
        <w:rPr>
          <w:spacing w:val="-4"/>
        </w:rPr>
        <w:t xml:space="preserve"> </w:t>
      </w:r>
      <w:r>
        <w:t>klíšťata a</w:t>
      </w:r>
      <w:r>
        <w:rPr>
          <w:spacing w:val="-3"/>
        </w:rPr>
        <w:t xml:space="preserve"> </w:t>
      </w:r>
      <w:r>
        <w:t>další).</w:t>
      </w:r>
      <w:r>
        <w:rPr>
          <w:spacing w:val="-3"/>
        </w:rPr>
        <w:t xml:space="preserve"> </w:t>
      </w:r>
      <w:r>
        <w:t>Originální</w:t>
      </w:r>
      <w:r>
        <w:rPr>
          <w:spacing w:val="-3"/>
        </w:rPr>
        <w:t xml:space="preserve"> </w:t>
      </w:r>
      <w:r>
        <w:t>kompozice</w:t>
      </w:r>
      <w:r>
        <w:rPr>
          <w:spacing w:val="-2"/>
        </w:rPr>
        <w:t xml:space="preserve"> </w:t>
      </w:r>
      <w:r>
        <w:t>rostlinných</w:t>
      </w:r>
      <w:r>
        <w:rPr>
          <w:spacing w:val="-6"/>
        </w:rPr>
        <w:t xml:space="preserve"> </w:t>
      </w:r>
      <w:r>
        <w:t>výtažků</w:t>
      </w:r>
      <w:r>
        <w:rPr>
          <w:spacing w:val="-4"/>
        </w:rPr>
        <w:t xml:space="preserve"> </w:t>
      </w:r>
      <w:r>
        <w:t>účinně</w:t>
      </w:r>
      <w:r>
        <w:rPr>
          <w:spacing w:val="-3"/>
        </w:rPr>
        <w:t xml:space="preserve"> </w:t>
      </w:r>
      <w:r>
        <w:t>ošetřuje</w:t>
      </w:r>
      <w:r>
        <w:rPr>
          <w:spacing w:val="-5"/>
        </w:rPr>
        <w:t xml:space="preserve"> </w:t>
      </w:r>
      <w:r>
        <w:t>kůži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srst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zároveň přispívá k snížení rizika napadení parazity.</w:t>
      </w:r>
    </w:p>
    <w:p w14:paraId="4CD67301" w14:textId="77777777" w:rsidR="00810CF5" w:rsidRDefault="00810CF5" w:rsidP="00264F9A">
      <w:pPr>
        <w:pStyle w:val="Zkladntext"/>
        <w:spacing w:line="259" w:lineRule="auto"/>
        <w:ind w:left="0" w:right="150"/>
        <w:jc w:val="both"/>
        <w:rPr>
          <w:b/>
        </w:rPr>
      </w:pPr>
    </w:p>
    <w:p w14:paraId="1B8FFA16" w14:textId="3F697C68" w:rsidR="00436E6C" w:rsidRDefault="002475E4" w:rsidP="00264F9A">
      <w:pPr>
        <w:pStyle w:val="Zkladntext"/>
        <w:spacing w:line="259" w:lineRule="auto"/>
        <w:ind w:left="0" w:right="150"/>
        <w:jc w:val="both"/>
      </w:pPr>
      <w:r>
        <w:rPr>
          <w:b/>
        </w:rPr>
        <w:t>Návod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použití:</w:t>
      </w:r>
      <w:r>
        <w:rPr>
          <w:b/>
          <w:spacing w:val="-4"/>
        </w:rPr>
        <w:t xml:space="preserve"> </w:t>
      </w:r>
      <w:r>
        <w:t>Nastříkejte</w:t>
      </w:r>
      <w:r>
        <w:rPr>
          <w:spacing w:val="-3"/>
        </w:rPr>
        <w:t xml:space="preserve"> </w:t>
      </w:r>
      <w:r>
        <w:t>dostatečné</w:t>
      </w:r>
      <w:r>
        <w:rPr>
          <w:spacing w:val="-5"/>
        </w:rPr>
        <w:t xml:space="preserve"> </w:t>
      </w:r>
      <w:r>
        <w:t>množství</w:t>
      </w:r>
      <w:r>
        <w:rPr>
          <w:spacing w:val="-3"/>
        </w:rPr>
        <w:t xml:space="preserve"> </w:t>
      </w:r>
      <w:r>
        <w:t>spreje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současně</w:t>
      </w:r>
      <w:r>
        <w:rPr>
          <w:spacing w:val="-6"/>
        </w:rPr>
        <w:t xml:space="preserve"> </w:t>
      </w:r>
      <w:r>
        <w:t>kartáčujte.</w:t>
      </w:r>
      <w:r>
        <w:rPr>
          <w:spacing w:val="-3"/>
        </w:rPr>
        <w:t xml:space="preserve"> </w:t>
      </w:r>
      <w:r>
        <w:t>Vyvarujte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kontaktu s očima a sliznicemi. V okolí očí a ostatních sliznic nanášejte opatrně hadříkem.</w:t>
      </w:r>
    </w:p>
    <w:p w14:paraId="7D79E88B" w14:textId="507F6E49" w:rsidR="00436E6C" w:rsidRDefault="002475E4" w:rsidP="00264F9A">
      <w:pPr>
        <w:pStyle w:val="Zkladntext"/>
        <w:spacing w:before="160" w:line="259" w:lineRule="auto"/>
        <w:ind w:left="0" w:right="35"/>
        <w:jc w:val="both"/>
      </w:pPr>
      <w:r>
        <w:rPr>
          <w:b/>
        </w:rPr>
        <w:t>Složení</w:t>
      </w:r>
      <w:r>
        <w:rPr>
          <w:b/>
          <w:spacing w:val="-1"/>
        </w:rPr>
        <w:t xml:space="preserve"> </w:t>
      </w:r>
      <w:r>
        <w:rPr>
          <w:b/>
        </w:rPr>
        <w:t>(INCI):</w:t>
      </w:r>
      <w:r>
        <w:rPr>
          <w:b/>
          <w:spacing w:val="-3"/>
        </w:rPr>
        <w:t xml:space="preserve"> </w:t>
      </w:r>
      <w:proofErr w:type="spellStart"/>
      <w:r>
        <w:t>Aqua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Alcohol</w:t>
      </w:r>
      <w:proofErr w:type="spellEnd"/>
      <w:r>
        <w:rPr>
          <w:spacing w:val="-2"/>
        </w:rPr>
        <w:t xml:space="preserve"> </w:t>
      </w:r>
      <w:proofErr w:type="spellStart"/>
      <w:r>
        <w:t>denat</w:t>
      </w:r>
      <w:proofErr w:type="spellEnd"/>
      <w:r>
        <w:t>.,</w:t>
      </w:r>
      <w:r>
        <w:rPr>
          <w:spacing w:val="-4"/>
        </w:rPr>
        <w:t xml:space="preserve"> </w:t>
      </w:r>
      <w:proofErr w:type="spellStart"/>
      <w:r>
        <w:t>Polysorbate</w:t>
      </w:r>
      <w:proofErr w:type="spellEnd"/>
      <w:r>
        <w:rPr>
          <w:spacing w:val="-4"/>
        </w:rPr>
        <w:t xml:space="preserve"> </w:t>
      </w:r>
      <w:r>
        <w:t>80,</w:t>
      </w:r>
      <w:r>
        <w:rPr>
          <w:spacing w:val="-4"/>
        </w:rPr>
        <w:t xml:space="preserve"> </w:t>
      </w:r>
      <w:r>
        <w:t>Citrus</w:t>
      </w:r>
      <w:r>
        <w:rPr>
          <w:spacing w:val="-2"/>
        </w:rPr>
        <w:t xml:space="preserve"> </w:t>
      </w:r>
      <w:proofErr w:type="spellStart"/>
      <w:r>
        <w:t>Limon</w:t>
      </w:r>
      <w:proofErr w:type="spellEnd"/>
      <w:r>
        <w:rPr>
          <w:spacing w:val="-6"/>
        </w:rPr>
        <w:t xml:space="preserve"> </w:t>
      </w:r>
      <w:proofErr w:type="spellStart"/>
      <w:r>
        <w:t>Peel</w:t>
      </w:r>
      <w:proofErr w:type="spellEnd"/>
      <w:r>
        <w:rPr>
          <w:spacing w:val="-2"/>
        </w:rPr>
        <w:t xml:space="preserve"> </w:t>
      </w:r>
      <w:proofErr w:type="spellStart"/>
      <w:r>
        <w:t>Oil</w:t>
      </w:r>
      <w:proofErr w:type="spellEnd"/>
      <w:r>
        <w:t>,</w:t>
      </w:r>
      <w:r w:rsidR="00810CF5">
        <w:rPr>
          <w:spacing w:val="-2"/>
        </w:rPr>
        <w:t xml:space="preserve"> </w:t>
      </w:r>
      <w:proofErr w:type="spellStart"/>
      <w:r>
        <w:t>Cymbopogon</w:t>
      </w:r>
      <w:proofErr w:type="spellEnd"/>
      <w:r>
        <w:rPr>
          <w:spacing w:val="-3"/>
        </w:rPr>
        <w:t xml:space="preserve"> </w:t>
      </w:r>
      <w:proofErr w:type="spellStart"/>
      <w:r>
        <w:t>Flexuosus</w:t>
      </w:r>
      <w:proofErr w:type="spellEnd"/>
      <w:r>
        <w:t xml:space="preserve"> </w:t>
      </w:r>
      <w:proofErr w:type="spellStart"/>
      <w:r>
        <w:t>Herb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Eucalyptus</w:t>
      </w:r>
      <w:proofErr w:type="spellEnd"/>
      <w:r>
        <w:t xml:space="preserve"> </w:t>
      </w:r>
      <w:proofErr w:type="spellStart"/>
      <w:r>
        <w:t>Globulus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Lavandula</w:t>
      </w:r>
      <w:proofErr w:type="spellEnd"/>
      <w:r>
        <w:t xml:space="preserve"> </w:t>
      </w:r>
      <w:proofErr w:type="spellStart"/>
      <w:r>
        <w:t>angustifolia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Menta</w:t>
      </w:r>
      <w:proofErr w:type="spellEnd"/>
      <w:r>
        <w:t xml:space="preserve"> </w:t>
      </w:r>
      <w:proofErr w:type="spellStart"/>
      <w:r>
        <w:t>pulegium</w:t>
      </w:r>
      <w:proofErr w:type="spellEnd"/>
      <w:r>
        <w:t xml:space="preserve"> </w:t>
      </w:r>
      <w:proofErr w:type="spellStart"/>
      <w:r>
        <w:t>Oil</w:t>
      </w:r>
      <w:proofErr w:type="spellEnd"/>
    </w:p>
    <w:p w14:paraId="175F0292" w14:textId="6A85D44D" w:rsidR="00436E6C" w:rsidRDefault="002475E4" w:rsidP="00264F9A">
      <w:pPr>
        <w:pStyle w:val="Zkladntext"/>
        <w:spacing w:before="159"/>
        <w:ind w:left="0"/>
        <w:jc w:val="both"/>
      </w:pPr>
      <w:r>
        <w:rPr>
          <w:b/>
        </w:rPr>
        <w:t>Skladování:</w:t>
      </w:r>
      <w:r>
        <w:rPr>
          <w:b/>
          <w:spacing w:val="-7"/>
        </w:rPr>
        <w:t xml:space="preserve"> </w:t>
      </w:r>
      <w:r>
        <w:t>Skladujte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suchu</w:t>
      </w:r>
      <w:r>
        <w:rPr>
          <w:spacing w:val="-5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pokojové</w:t>
      </w:r>
      <w:r>
        <w:rPr>
          <w:spacing w:val="-7"/>
        </w:rPr>
        <w:t xml:space="preserve"> </w:t>
      </w:r>
      <w:r>
        <w:t>teplotě.</w:t>
      </w:r>
      <w:r>
        <w:rPr>
          <w:spacing w:val="-7"/>
        </w:rPr>
        <w:t xml:space="preserve"> </w:t>
      </w:r>
      <w:r>
        <w:t>Chraňte</w:t>
      </w:r>
      <w:r>
        <w:rPr>
          <w:spacing w:val="-4"/>
        </w:rPr>
        <w:t xml:space="preserve"> </w:t>
      </w:r>
      <w:r>
        <w:t>před</w:t>
      </w:r>
      <w:r>
        <w:rPr>
          <w:spacing w:val="-6"/>
        </w:rPr>
        <w:t xml:space="preserve"> </w:t>
      </w:r>
      <w:r>
        <w:t>přímým</w:t>
      </w:r>
      <w:r w:rsidR="00384D8E">
        <w:rPr>
          <w:spacing w:val="-5"/>
        </w:rPr>
        <w:t xml:space="preserve"> </w:t>
      </w:r>
      <w:r>
        <w:t>slunečním</w:t>
      </w:r>
      <w:r>
        <w:rPr>
          <w:spacing w:val="-4"/>
        </w:rPr>
        <w:t xml:space="preserve"> </w:t>
      </w:r>
      <w:r>
        <w:rPr>
          <w:spacing w:val="-2"/>
        </w:rPr>
        <w:t>zářením</w:t>
      </w:r>
      <w:r w:rsidR="00017F14">
        <w:t xml:space="preserve"> </w:t>
      </w:r>
      <w:r>
        <w:t>a</w:t>
      </w:r>
      <w:r>
        <w:rPr>
          <w:spacing w:val="-6"/>
        </w:rPr>
        <w:t xml:space="preserve"> </w:t>
      </w:r>
      <w:r>
        <w:t>mrazem.</w:t>
      </w:r>
      <w:r>
        <w:rPr>
          <w:spacing w:val="-6"/>
        </w:rPr>
        <w:t xml:space="preserve"> </w:t>
      </w:r>
      <w:r>
        <w:t>Uchovávejte</w:t>
      </w:r>
      <w:r>
        <w:rPr>
          <w:spacing w:val="-5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dohled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dosah</w:t>
      </w:r>
      <w:r>
        <w:rPr>
          <w:spacing w:val="-4"/>
        </w:rPr>
        <w:t xml:space="preserve"> </w:t>
      </w:r>
      <w:r>
        <w:rPr>
          <w:spacing w:val="-2"/>
        </w:rPr>
        <w:t>dětí.</w:t>
      </w:r>
    </w:p>
    <w:p w14:paraId="32F25123" w14:textId="358F48E7" w:rsidR="00436E6C" w:rsidRDefault="002475E4" w:rsidP="00264F9A">
      <w:pPr>
        <w:pStyle w:val="Zkladntext"/>
        <w:spacing w:before="183" w:line="259" w:lineRule="auto"/>
        <w:ind w:left="0" w:right="264"/>
        <w:jc w:val="both"/>
      </w:pPr>
      <w:r>
        <w:rPr>
          <w:b/>
        </w:rPr>
        <w:t>Upozornění:</w:t>
      </w:r>
      <w:r>
        <w:rPr>
          <w:b/>
          <w:spacing w:val="-3"/>
        </w:rPr>
        <w:t xml:space="preserve"> </w:t>
      </w:r>
      <w:r>
        <w:t>Používejte</w:t>
      </w:r>
      <w:r>
        <w:rPr>
          <w:spacing w:val="-2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návodu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použití.</w:t>
      </w:r>
      <w:r>
        <w:rPr>
          <w:spacing w:val="-3"/>
        </w:rPr>
        <w:t xml:space="preserve"> </w:t>
      </w:r>
      <w:r>
        <w:t>Nepoužívejte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sliznice</w:t>
      </w:r>
      <w:r>
        <w:rPr>
          <w:spacing w:val="-4"/>
        </w:rPr>
        <w:t xml:space="preserve"> </w:t>
      </w:r>
      <w:r>
        <w:t>a</w:t>
      </w:r>
      <w:r w:rsidR="000A0AB2">
        <w:t> </w:t>
      </w:r>
      <w:r>
        <w:t>otevřené</w:t>
      </w:r>
      <w:r>
        <w:rPr>
          <w:spacing w:val="-4"/>
        </w:rPr>
        <w:t xml:space="preserve"> </w:t>
      </w:r>
      <w:r>
        <w:t>rány.</w:t>
      </w:r>
      <w:r>
        <w:rPr>
          <w:spacing w:val="-2"/>
        </w:rPr>
        <w:t xml:space="preserve"> </w:t>
      </w:r>
      <w:r>
        <w:t>Nepoužívejte vnitřně. Pouze pro zvířata. Nepoužívat u</w:t>
      </w:r>
      <w:r w:rsidR="000A0AB2">
        <w:t> </w:t>
      </w:r>
      <w:r>
        <w:t>mláďat, v době březosti či laktace. Nepoužívat u koní, jejichž maso je určeno pro lidskou spotřebu. Nepoužívejte při známé přecitlivělosti na</w:t>
      </w:r>
      <w:r w:rsidR="000A0AB2">
        <w:t> </w:t>
      </w:r>
      <w:r>
        <w:t>některou složku přípravku. Po použití si pečlivě umyjte ruce vodou a</w:t>
      </w:r>
      <w:r w:rsidR="000A0AB2">
        <w:t> </w:t>
      </w:r>
      <w:bookmarkStart w:id="0" w:name="_GoBack"/>
      <w:bookmarkEnd w:id="0"/>
      <w:r>
        <w:t>mýdlem.</w:t>
      </w:r>
      <w:r w:rsidR="00017F14">
        <w:t xml:space="preserve"> </w:t>
      </w:r>
      <w:r w:rsidR="00017F14" w:rsidRPr="00017F14">
        <w:t>Odpad likvidujte podle místních právních předpisů.</w:t>
      </w:r>
    </w:p>
    <w:p w14:paraId="151F8B1A" w14:textId="77777777" w:rsidR="00436E6C" w:rsidRDefault="002475E4" w:rsidP="00264F9A">
      <w:pPr>
        <w:pStyle w:val="Zkladntext"/>
        <w:ind w:left="0"/>
        <w:jc w:val="both"/>
      </w:pPr>
      <w:r>
        <w:t>Přípravek</w:t>
      </w:r>
      <w:r>
        <w:rPr>
          <w:spacing w:val="-8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náhradou</w:t>
      </w:r>
      <w:r>
        <w:rPr>
          <w:spacing w:val="-9"/>
        </w:rPr>
        <w:t xml:space="preserve"> </w:t>
      </w:r>
      <w:r>
        <w:t>veterinární</w:t>
      </w:r>
      <w:r>
        <w:rPr>
          <w:spacing w:val="-5"/>
        </w:rPr>
        <w:t xml:space="preserve"> </w:t>
      </w:r>
      <w:r>
        <w:t>péče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léčiv</w:t>
      </w:r>
      <w:r>
        <w:rPr>
          <w:spacing w:val="-5"/>
        </w:rPr>
        <w:t xml:space="preserve"> </w:t>
      </w:r>
      <w:r>
        <w:t>doporučených</w:t>
      </w:r>
      <w:r>
        <w:rPr>
          <w:spacing w:val="-6"/>
        </w:rPr>
        <w:t xml:space="preserve"> </w:t>
      </w:r>
      <w:r>
        <w:t>veterinárním</w:t>
      </w:r>
      <w:r>
        <w:rPr>
          <w:spacing w:val="-5"/>
        </w:rPr>
        <w:t xml:space="preserve"> </w:t>
      </w:r>
      <w:r>
        <w:rPr>
          <w:spacing w:val="-2"/>
        </w:rPr>
        <w:t>lékařem.</w:t>
      </w:r>
    </w:p>
    <w:p w14:paraId="762820AF" w14:textId="77777777" w:rsidR="00436E6C" w:rsidRDefault="002475E4" w:rsidP="00264F9A">
      <w:pPr>
        <w:spacing w:before="183"/>
        <w:jc w:val="both"/>
      </w:pPr>
      <w:r>
        <w:rPr>
          <w:b/>
        </w:rPr>
        <w:t>Obsah:</w:t>
      </w:r>
      <w:r>
        <w:rPr>
          <w:b/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5"/>
        </w:rPr>
        <w:t>ml</w:t>
      </w:r>
    </w:p>
    <w:p w14:paraId="7C7ADB46" w14:textId="77777777" w:rsidR="00436E6C" w:rsidRDefault="002475E4" w:rsidP="00264F9A">
      <w:pPr>
        <w:spacing w:before="181" w:after="240"/>
        <w:jc w:val="both"/>
      </w:pPr>
      <w:r>
        <w:rPr>
          <w:b/>
        </w:rPr>
        <w:t>Doba</w:t>
      </w:r>
      <w:r>
        <w:rPr>
          <w:b/>
          <w:spacing w:val="-4"/>
        </w:rPr>
        <w:t xml:space="preserve"> </w:t>
      </w:r>
      <w:r>
        <w:rPr>
          <w:b/>
        </w:rPr>
        <w:t>použitelnosti:</w:t>
      </w:r>
      <w:r>
        <w:rPr>
          <w:b/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měsíců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výroby</w:t>
      </w:r>
    </w:p>
    <w:p w14:paraId="410D9AE1" w14:textId="57A8C5BC" w:rsidR="00436E6C" w:rsidRDefault="002475E4" w:rsidP="00264F9A">
      <w:pPr>
        <w:spacing w:after="240"/>
        <w:jc w:val="both"/>
      </w:pPr>
      <w:r>
        <w:rPr>
          <w:b/>
        </w:rPr>
        <w:t>Držitel</w:t>
      </w:r>
      <w:r>
        <w:rPr>
          <w:b/>
          <w:spacing w:val="-4"/>
        </w:rPr>
        <w:t xml:space="preserve"> </w:t>
      </w:r>
      <w:r>
        <w:rPr>
          <w:b/>
        </w:rPr>
        <w:t>rozhodnutí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 xml:space="preserve">schválení: </w:t>
      </w:r>
      <w:r>
        <w:t>CYMEDICA,</w:t>
      </w:r>
      <w:r>
        <w:rPr>
          <w:spacing w:val="-2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r.o.,</w:t>
      </w:r>
      <w:r>
        <w:rPr>
          <w:spacing w:val="-4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Nádražím</w:t>
      </w:r>
      <w:r>
        <w:rPr>
          <w:spacing w:val="-3"/>
        </w:rPr>
        <w:t xml:space="preserve"> </w:t>
      </w:r>
      <w:r>
        <w:t>308/24,</w:t>
      </w:r>
      <w:r>
        <w:rPr>
          <w:spacing w:val="-4"/>
        </w:rPr>
        <w:t xml:space="preserve"> </w:t>
      </w:r>
      <w:r>
        <w:t>268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Hořovice,</w:t>
      </w:r>
      <w:r>
        <w:rPr>
          <w:spacing w:val="-1"/>
        </w:rPr>
        <w:t xml:space="preserve"> </w:t>
      </w:r>
      <w:r>
        <w:rPr>
          <w:spacing w:val="-2"/>
        </w:rPr>
        <w:t>Česká</w:t>
      </w:r>
      <w:r w:rsidR="00017F14">
        <w:rPr>
          <w:spacing w:val="-2"/>
        </w:rPr>
        <w:t xml:space="preserve"> </w:t>
      </w:r>
      <w:r>
        <w:t>republika</w:t>
      </w:r>
    </w:p>
    <w:p w14:paraId="41FB824E" w14:textId="77777777" w:rsidR="00436E6C" w:rsidRDefault="002475E4" w:rsidP="00264F9A">
      <w:pPr>
        <w:jc w:val="both"/>
      </w:pPr>
      <w:r>
        <w:rPr>
          <w:b/>
        </w:rPr>
        <w:t>Číslo</w:t>
      </w:r>
      <w:r>
        <w:rPr>
          <w:b/>
          <w:spacing w:val="-10"/>
        </w:rPr>
        <w:t xml:space="preserve"> </w:t>
      </w:r>
      <w:r>
        <w:rPr>
          <w:b/>
        </w:rPr>
        <w:t>schválení:</w:t>
      </w:r>
      <w:r>
        <w:rPr>
          <w:b/>
          <w:spacing w:val="-7"/>
        </w:rPr>
        <w:t xml:space="preserve"> </w:t>
      </w:r>
      <w:r>
        <w:t>350-</w:t>
      </w:r>
      <w:r>
        <w:rPr>
          <w:spacing w:val="-4"/>
        </w:rPr>
        <w:t>24/C</w:t>
      </w:r>
    </w:p>
    <w:p w14:paraId="68C2B8A2" w14:textId="1B0FA477" w:rsidR="00436E6C" w:rsidRDefault="002475E4" w:rsidP="00264F9A">
      <w:pPr>
        <w:pStyle w:val="Zkladntext"/>
        <w:spacing w:before="181"/>
        <w:ind w:left="0"/>
        <w:jc w:val="both"/>
      </w:pPr>
      <w:r>
        <w:rPr>
          <w:b/>
        </w:rPr>
        <w:t>Výrobce:</w:t>
      </w:r>
      <w:r>
        <w:rPr>
          <w:b/>
          <w:spacing w:val="-6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idea</w:t>
      </w:r>
      <w:r>
        <w:rPr>
          <w:spacing w:val="-4"/>
        </w:rPr>
        <w:t xml:space="preserve"> </w:t>
      </w:r>
      <w:r>
        <w:t>s.r.o.,</w:t>
      </w:r>
      <w:r>
        <w:rPr>
          <w:spacing w:val="-6"/>
        </w:rPr>
        <w:t xml:space="preserve"> </w:t>
      </w:r>
      <w:r>
        <w:t>Vodova</w:t>
      </w:r>
      <w:r>
        <w:rPr>
          <w:spacing w:val="-5"/>
        </w:rPr>
        <w:t xml:space="preserve"> </w:t>
      </w:r>
      <w:r>
        <w:t>40,</w:t>
      </w:r>
      <w:r>
        <w:rPr>
          <w:spacing w:val="-6"/>
        </w:rPr>
        <w:t xml:space="preserve"> </w:t>
      </w:r>
      <w:r>
        <w:t>612</w:t>
      </w:r>
      <w:r>
        <w:rPr>
          <w:spacing w:val="-5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Brno</w:t>
      </w:r>
    </w:p>
    <w:p w14:paraId="113217F0" w14:textId="77777777" w:rsidR="00436E6C" w:rsidRDefault="00436E6C" w:rsidP="00264F9A">
      <w:pPr>
        <w:pStyle w:val="Zkladntext"/>
        <w:ind w:left="0"/>
        <w:jc w:val="both"/>
      </w:pPr>
    </w:p>
    <w:p w14:paraId="5C6CF940" w14:textId="77777777" w:rsidR="00436E6C" w:rsidRDefault="002475E4" w:rsidP="00264F9A">
      <w:pPr>
        <w:pStyle w:val="Nadpis1"/>
        <w:ind w:left="0"/>
        <w:jc w:val="both"/>
      </w:pPr>
      <w:r>
        <w:t>Doba</w:t>
      </w:r>
      <w:r>
        <w:rPr>
          <w:spacing w:val="-4"/>
        </w:rPr>
        <w:t xml:space="preserve"> </w:t>
      </w:r>
      <w:r>
        <w:t>použitelnosti: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měsíců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výroby</w:t>
      </w:r>
    </w:p>
    <w:p w14:paraId="5BA3039C" w14:textId="7A8DA83C" w:rsidR="00436E6C" w:rsidRPr="00810CF5" w:rsidRDefault="002475E4" w:rsidP="00264F9A">
      <w:pPr>
        <w:pStyle w:val="Nadpis1"/>
        <w:spacing w:before="22"/>
        <w:ind w:left="0"/>
        <w:jc w:val="both"/>
        <w:rPr>
          <w:b w:val="0"/>
          <w:bCs w:val="0"/>
        </w:rPr>
      </w:pPr>
      <w:r>
        <w:t>Číslo</w:t>
      </w:r>
      <w:r>
        <w:rPr>
          <w:spacing w:val="-3"/>
        </w:rPr>
        <w:t xml:space="preserve"> </w:t>
      </w:r>
      <w:r>
        <w:rPr>
          <w:spacing w:val="-2"/>
        </w:rPr>
        <w:t>šarže a exspirace:</w:t>
      </w:r>
      <w:r>
        <w:rPr>
          <w:b w:val="0"/>
          <w:bCs w:val="0"/>
          <w:spacing w:val="-2"/>
        </w:rPr>
        <w:t xml:space="preserve"> viz obal</w:t>
      </w:r>
    </w:p>
    <w:p w14:paraId="17CE5F13" w14:textId="77777777" w:rsidR="00436E6C" w:rsidRDefault="00436E6C" w:rsidP="00264F9A">
      <w:pPr>
        <w:pStyle w:val="Zkladntext"/>
        <w:ind w:left="0"/>
        <w:jc w:val="both"/>
        <w:rPr>
          <w:b/>
          <w:sz w:val="20"/>
        </w:rPr>
      </w:pPr>
    </w:p>
    <w:sectPr w:rsidR="00436E6C" w:rsidSect="00384D8E">
      <w:headerReference w:type="default" r:id="rId6"/>
      <w:type w:val="continuous"/>
      <w:pgSz w:w="11910" w:h="16840"/>
      <w:pgMar w:top="1417" w:right="1417" w:bottom="1417" w:left="1417" w:header="708" w:footer="708" w:gutter="0"/>
      <w:cols w:num="2" w:space="708" w:equalWidth="0">
        <w:col w:w="7212" w:space="40"/>
        <w:col w:w="182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61D56" w14:textId="77777777" w:rsidR="00ED01F5" w:rsidRDefault="00ED01F5" w:rsidP="00810CF5">
      <w:r>
        <w:separator/>
      </w:r>
    </w:p>
  </w:endnote>
  <w:endnote w:type="continuationSeparator" w:id="0">
    <w:p w14:paraId="65402410" w14:textId="77777777" w:rsidR="00ED01F5" w:rsidRDefault="00ED01F5" w:rsidP="0081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70EB4" w14:textId="77777777" w:rsidR="00ED01F5" w:rsidRDefault="00ED01F5" w:rsidP="00810CF5">
      <w:r>
        <w:separator/>
      </w:r>
    </w:p>
  </w:footnote>
  <w:footnote w:type="continuationSeparator" w:id="0">
    <w:p w14:paraId="3B7DBA0F" w14:textId="77777777" w:rsidR="00ED01F5" w:rsidRDefault="00ED01F5" w:rsidP="0081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4FD5" w14:textId="51499152" w:rsidR="00810CF5" w:rsidRPr="003E6FA3" w:rsidRDefault="00810CF5" w:rsidP="00BF6F16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="000A0AB2">
      <w:rPr>
        <w:bCs/>
      </w:rPr>
      <w:t xml:space="preserve"> </w:t>
    </w:r>
    <w:r w:rsidRPr="003E6FA3">
      <w:rPr>
        <w:bCs/>
      </w:rPr>
      <w:t>součást dokumentace schválené rozhodnutím sp.</w:t>
    </w:r>
    <w:r w:rsidR="000A0AB2">
      <w:rPr>
        <w:bCs/>
      </w:rPr>
      <w:t> </w:t>
    </w:r>
    <w:r w:rsidRPr="003E6FA3">
      <w:rPr>
        <w:bCs/>
      </w:rPr>
      <w:t>zn.</w:t>
    </w:r>
    <w:r w:rsidR="000A0AB2">
      <w:rPr>
        <w:bCs/>
      </w:rPr>
      <w:t> </w:t>
    </w:r>
    <w:sdt>
      <w:sdtPr>
        <w:rPr>
          <w:bCs/>
        </w:rPr>
        <w:id w:val="1980487294"/>
        <w:placeholder>
          <w:docPart w:val="BD65DCE4F1254D9EBB31779703DF89B5"/>
        </w:placeholder>
        <w:text/>
      </w:sdtPr>
      <w:sdtEndPr/>
      <w:sdtContent>
        <w:r>
          <w:rPr>
            <w:bCs/>
          </w:rPr>
          <w:t>USKVBL/15080/2025/POD</w:t>
        </w:r>
      </w:sdtContent>
    </w:sdt>
    <w:r w:rsidRPr="003E6FA3">
      <w:rPr>
        <w:bCs/>
      </w:rPr>
      <w:t>, č.j.</w:t>
    </w:r>
    <w:r w:rsidR="000A0AB2">
      <w:rPr>
        <w:bCs/>
      </w:rPr>
      <w:t> </w:t>
    </w:r>
    <w:sdt>
      <w:sdtPr>
        <w:rPr>
          <w:bCs/>
        </w:rPr>
        <w:id w:val="473950226"/>
        <w:placeholder>
          <w:docPart w:val="BD65DCE4F1254D9EBB31779703DF89B5"/>
        </w:placeholder>
        <w:text/>
      </w:sdtPr>
      <w:sdtEndPr/>
      <w:sdtContent>
        <w:r w:rsidR="00477ED2" w:rsidRPr="00477ED2">
          <w:rPr>
            <w:bCs/>
          </w:rPr>
          <w:t>USKVBL/296/2026/REG-Gro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4C46D14118B94BA6ACB23A13CB8FF952"/>
        </w:placeholder>
        <w:date w:fullDate="2026-01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77ED2">
          <w:rPr>
            <w:bCs/>
          </w:rPr>
          <w:t>7.1.2026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D6FB520CBCAB44798C4FFBE97C1A24C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EDE89A1976D743DC85B1FE206EF20C46"/>
        </w:placeholder>
        <w:text/>
      </w:sdtPr>
      <w:sdtEndPr/>
      <w:sdtContent>
        <w:proofErr w:type="spellStart"/>
        <w:r>
          <w:t>SKINpet</w:t>
        </w:r>
        <w:proofErr w:type="spellEnd"/>
        <w:r>
          <w:t xml:space="preserve"> Lihové tonikum</w:t>
        </w:r>
      </w:sdtContent>
    </w:sdt>
  </w:p>
  <w:p w14:paraId="70D8ACC8" w14:textId="77777777" w:rsidR="00810CF5" w:rsidRDefault="00810C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E6C"/>
    <w:rsid w:val="00017F14"/>
    <w:rsid w:val="000A0AB2"/>
    <w:rsid w:val="002475E4"/>
    <w:rsid w:val="00264F9A"/>
    <w:rsid w:val="00384D8E"/>
    <w:rsid w:val="0043539B"/>
    <w:rsid w:val="00436E6C"/>
    <w:rsid w:val="00477ED2"/>
    <w:rsid w:val="005B4B93"/>
    <w:rsid w:val="00716659"/>
    <w:rsid w:val="0073737E"/>
    <w:rsid w:val="007877B7"/>
    <w:rsid w:val="00810CF5"/>
    <w:rsid w:val="00993F8F"/>
    <w:rsid w:val="009F152F"/>
    <w:rsid w:val="00EB2FBB"/>
    <w:rsid w:val="00ED01F5"/>
    <w:rsid w:val="00EE4B11"/>
    <w:rsid w:val="00F27763"/>
    <w:rsid w:val="00F60530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CF44"/>
  <w15:docId w15:val="{BF6EBC70-CAF0-4AA7-8708-5CF4CFE4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EB2FBB"/>
    <w:pPr>
      <w:widowControl/>
      <w:autoSpaceDE/>
      <w:autoSpaceDN/>
    </w:pPr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C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CF5"/>
    <w:rPr>
      <w:rFonts w:ascii="Segoe UI" w:eastAsia="Calibri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810C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0CF5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810C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0CF5"/>
    <w:rPr>
      <w:rFonts w:ascii="Calibri" w:eastAsia="Calibri" w:hAnsi="Calibri" w:cs="Calibri"/>
      <w:lang w:val="cs-CZ"/>
    </w:rPr>
  </w:style>
  <w:style w:type="character" w:styleId="Zstupntext">
    <w:name w:val="Placeholder Text"/>
    <w:rsid w:val="00810C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65DCE4F1254D9EBB31779703DF8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5AB9B-1640-4F7D-9B64-3928FE4FDD84}"/>
      </w:docPartPr>
      <w:docPartBody>
        <w:p w:rsidR="003704B8" w:rsidRDefault="00ED70C3" w:rsidP="00ED70C3">
          <w:pPr>
            <w:pStyle w:val="BD65DCE4F1254D9EBB31779703DF89B5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C46D14118B94BA6ACB23A13CB8FF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709BF-F1C3-4C3D-8E0F-B6F3EA6D32FF}"/>
      </w:docPartPr>
      <w:docPartBody>
        <w:p w:rsidR="003704B8" w:rsidRDefault="00ED70C3" w:rsidP="00ED70C3">
          <w:pPr>
            <w:pStyle w:val="4C46D14118B94BA6ACB23A13CB8FF952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6FB520CBCAB44798C4FFBE97C1A2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14C58-BD58-4E7F-BE5E-D11264871D90}"/>
      </w:docPartPr>
      <w:docPartBody>
        <w:p w:rsidR="003704B8" w:rsidRDefault="00ED70C3" w:rsidP="00ED70C3">
          <w:pPr>
            <w:pStyle w:val="D6FB520CBCAB44798C4FFBE97C1A24C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DE89A1976D743DC85B1FE206EF20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0AD582-44CF-4C3C-ADB3-4A5883B9AEFE}"/>
      </w:docPartPr>
      <w:docPartBody>
        <w:p w:rsidR="003704B8" w:rsidRDefault="00ED70C3" w:rsidP="00ED70C3">
          <w:pPr>
            <w:pStyle w:val="EDE89A1976D743DC85B1FE206EF20C4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C3"/>
    <w:rsid w:val="003704B8"/>
    <w:rsid w:val="008B4DBF"/>
    <w:rsid w:val="00B36B29"/>
    <w:rsid w:val="00BF0E93"/>
    <w:rsid w:val="00E152E2"/>
    <w:rsid w:val="00E971F4"/>
    <w:rsid w:val="00E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D70C3"/>
    <w:rPr>
      <w:color w:val="808080"/>
    </w:rPr>
  </w:style>
  <w:style w:type="paragraph" w:customStyle="1" w:styleId="BD65DCE4F1254D9EBB31779703DF89B5">
    <w:name w:val="BD65DCE4F1254D9EBB31779703DF89B5"/>
    <w:rsid w:val="00ED70C3"/>
  </w:style>
  <w:style w:type="paragraph" w:customStyle="1" w:styleId="4C46D14118B94BA6ACB23A13CB8FF952">
    <w:name w:val="4C46D14118B94BA6ACB23A13CB8FF952"/>
    <w:rsid w:val="00ED70C3"/>
  </w:style>
  <w:style w:type="paragraph" w:customStyle="1" w:styleId="D6FB520CBCAB44798C4FFBE97C1A24CB">
    <w:name w:val="D6FB520CBCAB44798C4FFBE97C1A24CB"/>
    <w:rsid w:val="00ED70C3"/>
  </w:style>
  <w:style w:type="paragraph" w:customStyle="1" w:styleId="EDE89A1976D743DC85B1FE206EF20C46">
    <w:name w:val="EDE89A1976D743DC85B1FE206EF20C46"/>
    <w:rsid w:val="00ED7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Vintrová Milada</dc:creator>
  <cp:lastModifiedBy>Nepejchalová Leona</cp:lastModifiedBy>
  <cp:revision>12</cp:revision>
  <dcterms:created xsi:type="dcterms:W3CDTF">2025-10-20T07:34:00Z</dcterms:created>
  <dcterms:modified xsi:type="dcterms:W3CDTF">2026-01-09T14:14:00Z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