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29C29" w14:textId="77777777" w:rsidR="003B2710" w:rsidRDefault="003B2710" w:rsidP="003B2710">
      <w:bookmarkStart w:id="0" w:name="_GoBack"/>
      <w:bookmarkEnd w:id="0"/>
    </w:p>
    <w:p w14:paraId="561DC123" w14:textId="5D752841" w:rsidR="003B2710" w:rsidRDefault="003B2710" w:rsidP="003B2710">
      <w:r>
        <w:t xml:space="preserve"> </w:t>
      </w:r>
    </w:p>
    <w:p w14:paraId="43F6AD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4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6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62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63" w14:textId="77777777" w:rsidR="00C114FF" w:rsidRPr="00B41D57" w:rsidRDefault="00977C30" w:rsidP="00407C22">
      <w:pPr>
        <w:pStyle w:val="Style3"/>
      </w:pPr>
      <w:r w:rsidRPr="00B41D57">
        <w:t>PŘÍBALOVÁ INFORMACE</w:t>
      </w:r>
    </w:p>
    <w:p w14:paraId="3E892B64" w14:textId="77777777" w:rsidR="00C114FF" w:rsidRPr="00B41D57" w:rsidRDefault="00977C30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3E892B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66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67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3E892B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AA4A83" w14:textId="77777777" w:rsidR="00B936C6" w:rsidRPr="009F080B" w:rsidRDefault="00B936C6" w:rsidP="00B936C6">
      <w:pPr>
        <w:rPr>
          <w:szCs w:val="22"/>
        </w:rPr>
      </w:pPr>
      <w:proofErr w:type="spellStart"/>
      <w:r w:rsidRPr="009F080B">
        <w:rPr>
          <w:szCs w:val="22"/>
        </w:rPr>
        <w:t>Biomectin</w:t>
      </w:r>
      <w:proofErr w:type="spellEnd"/>
      <w:r w:rsidRPr="009F080B">
        <w:rPr>
          <w:szCs w:val="22"/>
        </w:rPr>
        <w:t xml:space="preserve"> 10 mg/ml injekční roztok </w:t>
      </w:r>
    </w:p>
    <w:p w14:paraId="3E892B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6C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E892B6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FD8D1F" w14:textId="03B17477" w:rsidR="008E223B" w:rsidRPr="00B62383" w:rsidRDefault="006E1FDE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B62383">
        <w:rPr>
          <w:iCs/>
          <w:szCs w:val="22"/>
        </w:rPr>
        <w:t>Každý</w:t>
      </w:r>
      <w:r w:rsidR="00D643EA" w:rsidRPr="00B62383">
        <w:rPr>
          <w:iCs/>
          <w:szCs w:val="22"/>
        </w:rPr>
        <w:t xml:space="preserve"> </w:t>
      </w:r>
      <w:r w:rsidR="00C6039C">
        <w:rPr>
          <w:iCs/>
          <w:szCs w:val="22"/>
        </w:rPr>
        <w:t xml:space="preserve">ml </w:t>
      </w:r>
      <w:r w:rsidR="00D643EA" w:rsidRPr="00B62383">
        <w:rPr>
          <w:iCs/>
          <w:szCs w:val="22"/>
        </w:rPr>
        <w:t>obsahuje:</w:t>
      </w:r>
    </w:p>
    <w:p w14:paraId="7D590879" w14:textId="77777777" w:rsidR="006E1FDE" w:rsidRDefault="006E1FDE" w:rsidP="008E223B">
      <w:pPr>
        <w:rPr>
          <w:b/>
          <w:bCs/>
          <w:iCs/>
          <w:szCs w:val="22"/>
        </w:rPr>
      </w:pPr>
    </w:p>
    <w:p w14:paraId="28FBB033" w14:textId="7308662E" w:rsidR="008E223B" w:rsidRPr="006E1FDE" w:rsidRDefault="008E223B" w:rsidP="008E223B">
      <w:pPr>
        <w:rPr>
          <w:b/>
          <w:bCs/>
          <w:szCs w:val="22"/>
        </w:rPr>
      </w:pPr>
      <w:r w:rsidRPr="006E1FDE">
        <w:rPr>
          <w:b/>
          <w:bCs/>
          <w:iCs/>
          <w:szCs w:val="22"/>
        </w:rPr>
        <w:t>Léčiv</w:t>
      </w:r>
      <w:r w:rsidR="00C6039C">
        <w:rPr>
          <w:b/>
          <w:bCs/>
          <w:iCs/>
          <w:szCs w:val="22"/>
        </w:rPr>
        <w:t>é</w:t>
      </w:r>
      <w:r w:rsidRPr="006E1FDE">
        <w:rPr>
          <w:b/>
          <w:bCs/>
          <w:iCs/>
          <w:szCs w:val="22"/>
        </w:rPr>
        <w:t xml:space="preserve"> látk</w:t>
      </w:r>
      <w:r w:rsidR="00C6039C">
        <w:rPr>
          <w:b/>
          <w:bCs/>
          <w:iCs/>
          <w:szCs w:val="22"/>
        </w:rPr>
        <w:t>y:</w:t>
      </w:r>
    </w:p>
    <w:p w14:paraId="5AA36A8B" w14:textId="77777777" w:rsidR="008E223B" w:rsidRPr="009F080B" w:rsidRDefault="008E223B" w:rsidP="008E223B">
      <w:pPr>
        <w:rPr>
          <w:szCs w:val="22"/>
        </w:rPr>
      </w:pPr>
      <w:proofErr w:type="spellStart"/>
      <w:r w:rsidRPr="009F080B">
        <w:rPr>
          <w:szCs w:val="22"/>
        </w:rPr>
        <w:t>Ivermectinum</w:t>
      </w:r>
      <w:proofErr w:type="spellEnd"/>
      <w:r w:rsidRPr="009F080B">
        <w:rPr>
          <w:szCs w:val="22"/>
        </w:rPr>
        <w:t xml:space="preserve">            10 mg</w:t>
      </w:r>
    </w:p>
    <w:p w14:paraId="3E892B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797941" w14:textId="77777777" w:rsidR="006E1FDE" w:rsidRPr="00B41D57" w:rsidRDefault="006E1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6F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E892B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59E184" w14:textId="77777777" w:rsidR="00B67F64" w:rsidRPr="009F080B" w:rsidRDefault="00B67F64" w:rsidP="00B67F64">
      <w:pPr>
        <w:jc w:val="both"/>
        <w:rPr>
          <w:szCs w:val="22"/>
        </w:rPr>
      </w:pPr>
      <w:r w:rsidRPr="009F080B">
        <w:rPr>
          <w:szCs w:val="22"/>
        </w:rPr>
        <w:t>Skot, ovce a prasata.</w:t>
      </w:r>
    </w:p>
    <w:p w14:paraId="3E892B7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799FFF" w14:textId="77777777" w:rsidR="00B67F64" w:rsidRPr="00B41D57" w:rsidRDefault="00B67F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72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E892B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DB90F2" w14:textId="03FF8E92" w:rsidR="00EF06BB" w:rsidRPr="00C6596E" w:rsidRDefault="00EF06BB" w:rsidP="00EF06BB">
      <w:pPr>
        <w:jc w:val="both"/>
        <w:rPr>
          <w:szCs w:val="22"/>
        </w:rPr>
      </w:pPr>
      <w:r w:rsidRPr="009618F8">
        <w:rPr>
          <w:szCs w:val="22"/>
        </w:rPr>
        <w:t xml:space="preserve">Léčba a prevence </w:t>
      </w:r>
      <w:proofErr w:type="spellStart"/>
      <w:r>
        <w:rPr>
          <w:szCs w:val="22"/>
        </w:rPr>
        <w:t>e</w:t>
      </w:r>
      <w:r w:rsidRPr="00C6596E">
        <w:rPr>
          <w:szCs w:val="22"/>
        </w:rPr>
        <w:t>ndo</w:t>
      </w:r>
      <w:proofErr w:type="spellEnd"/>
      <w:r w:rsidRPr="00C6596E">
        <w:rPr>
          <w:szCs w:val="22"/>
        </w:rPr>
        <w:t xml:space="preserve">- a </w:t>
      </w:r>
      <w:proofErr w:type="spellStart"/>
      <w:r w:rsidRPr="00C6596E">
        <w:rPr>
          <w:szCs w:val="22"/>
        </w:rPr>
        <w:t>ektoparazitóz</w:t>
      </w:r>
      <w:proofErr w:type="spellEnd"/>
      <w:r w:rsidRPr="00C6596E">
        <w:rPr>
          <w:szCs w:val="22"/>
        </w:rPr>
        <w:t xml:space="preserve"> skotu, ovcí a prasat.</w:t>
      </w:r>
    </w:p>
    <w:p w14:paraId="70546236" w14:textId="77777777" w:rsidR="00EF06BB" w:rsidRPr="00C6596E" w:rsidRDefault="00EF06BB" w:rsidP="00EF06BB">
      <w:pPr>
        <w:jc w:val="both"/>
        <w:rPr>
          <w:szCs w:val="22"/>
        </w:rPr>
      </w:pPr>
    </w:p>
    <w:p w14:paraId="7048AAB3" w14:textId="77777777" w:rsidR="00EF06BB" w:rsidRDefault="00EF06BB" w:rsidP="00EF06BB">
      <w:pPr>
        <w:jc w:val="both"/>
        <w:rPr>
          <w:szCs w:val="22"/>
        </w:rPr>
      </w:pPr>
      <w:r w:rsidRPr="00C6596E">
        <w:rPr>
          <w:b/>
          <w:bCs/>
          <w:szCs w:val="22"/>
        </w:rPr>
        <w:t>Skot:</w:t>
      </w:r>
      <w:r w:rsidRPr="00C6596E">
        <w:rPr>
          <w:szCs w:val="22"/>
        </w:rPr>
        <w:t xml:space="preserve"> </w:t>
      </w:r>
    </w:p>
    <w:p w14:paraId="2EC98340" w14:textId="77777777" w:rsidR="00EF06BB" w:rsidRDefault="00EF06BB" w:rsidP="00EF06BB">
      <w:pPr>
        <w:jc w:val="both"/>
        <w:rPr>
          <w:szCs w:val="22"/>
        </w:rPr>
      </w:pPr>
      <w:r w:rsidRPr="00982A86">
        <w:rPr>
          <w:szCs w:val="22"/>
          <w:u w:val="single"/>
        </w:rPr>
        <w:t xml:space="preserve">Žaludeční a střevní </w:t>
      </w:r>
      <w:proofErr w:type="spellStart"/>
      <w:r w:rsidRPr="00982A86">
        <w:rPr>
          <w:szCs w:val="22"/>
          <w:u w:val="single"/>
        </w:rPr>
        <w:t>nematody</w:t>
      </w:r>
      <w:proofErr w:type="spellEnd"/>
      <w:r w:rsidRPr="00EA1CEE">
        <w:rPr>
          <w:szCs w:val="22"/>
          <w:u w:val="single"/>
        </w:rPr>
        <w:t>:</w:t>
      </w:r>
      <w:r w:rsidRPr="00C6596E">
        <w:rPr>
          <w:szCs w:val="22"/>
        </w:rPr>
        <w:t xml:space="preserve"> </w:t>
      </w:r>
    </w:p>
    <w:p w14:paraId="03BCE939" w14:textId="77777777" w:rsidR="00EF06BB" w:rsidRPr="00C6596E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Ostertagia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ostertagi</w:t>
      </w:r>
      <w:proofErr w:type="spellEnd"/>
      <w:r w:rsidRPr="00C6596E">
        <w:rPr>
          <w:szCs w:val="22"/>
        </w:rPr>
        <w:t xml:space="preserve"> (dospělci a larvální stadia),   </w:t>
      </w:r>
    </w:p>
    <w:p w14:paraId="014BE150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Ostertagia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lyrata</w:t>
      </w:r>
      <w:proofErr w:type="spellEnd"/>
      <w:r w:rsidRPr="00C6596E">
        <w:rPr>
          <w:szCs w:val="22"/>
        </w:rPr>
        <w:t xml:space="preserve"> (dospělci a larvy L4), </w:t>
      </w:r>
    </w:p>
    <w:p w14:paraId="570F76FA" w14:textId="77777777" w:rsidR="00EF06BB" w:rsidRDefault="00EF06BB" w:rsidP="00EF06BB">
      <w:pPr>
        <w:jc w:val="both"/>
        <w:rPr>
          <w:b/>
          <w:bCs/>
          <w:szCs w:val="22"/>
        </w:rPr>
      </w:pPr>
      <w:proofErr w:type="spellStart"/>
      <w:r w:rsidRPr="00C6596E">
        <w:rPr>
          <w:i/>
          <w:iCs/>
          <w:szCs w:val="22"/>
        </w:rPr>
        <w:t>Haemonchus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placei</w:t>
      </w:r>
      <w:proofErr w:type="spellEnd"/>
      <w:r w:rsidRPr="00C6596E">
        <w:rPr>
          <w:szCs w:val="22"/>
        </w:rPr>
        <w:t xml:space="preserve"> (dospělci a larvy L4),</w:t>
      </w:r>
      <w:r w:rsidRPr="00C6596E">
        <w:rPr>
          <w:b/>
          <w:bCs/>
          <w:szCs w:val="22"/>
        </w:rPr>
        <w:t xml:space="preserve"> </w:t>
      </w:r>
    </w:p>
    <w:p w14:paraId="07544884" w14:textId="7E0D1E00" w:rsidR="00EF06BB" w:rsidRDefault="00EF06BB" w:rsidP="00EF06BB">
      <w:pPr>
        <w:jc w:val="both"/>
        <w:rPr>
          <w:szCs w:val="22"/>
        </w:rPr>
      </w:pPr>
      <w:proofErr w:type="spellStart"/>
      <w:r w:rsidRPr="00D12B16">
        <w:rPr>
          <w:i/>
          <w:iCs/>
          <w:szCs w:val="22"/>
        </w:rPr>
        <w:t>Trichostrongylus</w:t>
      </w:r>
      <w:proofErr w:type="spellEnd"/>
      <w:r w:rsidRPr="00D12B16">
        <w:rPr>
          <w:i/>
          <w:iCs/>
          <w:szCs w:val="22"/>
        </w:rPr>
        <w:t xml:space="preserve"> </w:t>
      </w:r>
      <w:proofErr w:type="spellStart"/>
      <w:r w:rsidRPr="00D12B16">
        <w:rPr>
          <w:i/>
          <w:iCs/>
          <w:szCs w:val="22"/>
        </w:rPr>
        <w:t>axei</w:t>
      </w:r>
      <w:proofErr w:type="spellEnd"/>
      <w:r w:rsidRPr="00D12B16">
        <w:rPr>
          <w:szCs w:val="22"/>
        </w:rPr>
        <w:t xml:space="preserve"> (dospělci a larvy L4), </w:t>
      </w:r>
    </w:p>
    <w:p w14:paraId="476E99EA" w14:textId="77777777" w:rsidR="00EF06BB" w:rsidRDefault="00EF06BB" w:rsidP="00EF06BB">
      <w:pPr>
        <w:jc w:val="both"/>
        <w:rPr>
          <w:szCs w:val="22"/>
        </w:rPr>
      </w:pPr>
      <w:proofErr w:type="spellStart"/>
      <w:r w:rsidRPr="00D12B16">
        <w:rPr>
          <w:i/>
          <w:iCs/>
          <w:szCs w:val="22"/>
        </w:rPr>
        <w:t>Trichostrongylus</w:t>
      </w:r>
      <w:proofErr w:type="spellEnd"/>
      <w:r w:rsidRPr="00D12B16">
        <w:rPr>
          <w:i/>
          <w:iCs/>
          <w:szCs w:val="22"/>
        </w:rPr>
        <w:t xml:space="preserve"> </w:t>
      </w:r>
      <w:proofErr w:type="spellStart"/>
      <w:r w:rsidRPr="00D12B16">
        <w:rPr>
          <w:i/>
          <w:iCs/>
          <w:szCs w:val="22"/>
        </w:rPr>
        <w:t>colubriformis</w:t>
      </w:r>
      <w:proofErr w:type="spellEnd"/>
      <w:r w:rsidRPr="00D12B16">
        <w:rPr>
          <w:szCs w:val="22"/>
        </w:rPr>
        <w:t xml:space="preserve"> (dospělci a larvy L4), </w:t>
      </w:r>
    </w:p>
    <w:p w14:paraId="7913750E" w14:textId="77777777" w:rsidR="00EF06BB" w:rsidRDefault="00EF06BB" w:rsidP="00EF06BB">
      <w:pPr>
        <w:jc w:val="both"/>
        <w:rPr>
          <w:szCs w:val="22"/>
        </w:rPr>
      </w:pPr>
      <w:proofErr w:type="spellStart"/>
      <w:r w:rsidRPr="00D12B16">
        <w:rPr>
          <w:i/>
          <w:iCs/>
          <w:szCs w:val="22"/>
        </w:rPr>
        <w:t>Cooperia</w:t>
      </w:r>
      <w:proofErr w:type="spellEnd"/>
      <w:r w:rsidRPr="00D12B16">
        <w:rPr>
          <w:i/>
          <w:iCs/>
          <w:szCs w:val="22"/>
        </w:rPr>
        <w:t xml:space="preserve"> </w:t>
      </w:r>
      <w:proofErr w:type="spellStart"/>
      <w:r w:rsidRPr="00D12B16">
        <w:rPr>
          <w:i/>
          <w:iCs/>
          <w:szCs w:val="22"/>
        </w:rPr>
        <w:t>punctata</w:t>
      </w:r>
      <w:proofErr w:type="spellEnd"/>
      <w:r w:rsidRPr="00D12B16">
        <w:rPr>
          <w:szCs w:val="22"/>
        </w:rPr>
        <w:t xml:space="preserve"> (dospělci a larvy L4), </w:t>
      </w:r>
    </w:p>
    <w:p w14:paraId="7A7E8C20" w14:textId="77777777" w:rsidR="00EF06BB" w:rsidRDefault="00EF06BB" w:rsidP="00EF06BB">
      <w:pPr>
        <w:jc w:val="both"/>
        <w:rPr>
          <w:szCs w:val="22"/>
        </w:rPr>
      </w:pPr>
      <w:proofErr w:type="spellStart"/>
      <w:r w:rsidRPr="00D12B16">
        <w:rPr>
          <w:i/>
          <w:iCs/>
          <w:szCs w:val="22"/>
        </w:rPr>
        <w:t>Cooperia</w:t>
      </w:r>
      <w:proofErr w:type="spellEnd"/>
      <w:r w:rsidRPr="00D12B16">
        <w:rPr>
          <w:i/>
          <w:iCs/>
          <w:szCs w:val="22"/>
        </w:rPr>
        <w:t xml:space="preserve"> </w:t>
      </w:r>
      <w:proofErr w:type="spellStart"/>
      <w:r w:rsidRPr="00D12B16">
        <w:rPr>
          <w:i/>
          <w:iCs/>
          <w:szCs w:val="22"/>
        </w:rPr>
        <w:t>pectinata</w:t>
      </w:r>
      <w:proofErr w:type="spellEnd"/>
      <w:r w:rsidRPr="00D12B16">
        <w:rPr>
          <w:szCs w:val="22"/>
        </w:rPr>
        <w:t xml:space="preserve"> (dospělci a larvy L4), </w:t>
      </w:r>
    </w:p>
    <w:p w14:paraId="63D29325" w14:textId="5844D139" w:rsidR="00EF06BB" w:rsidRDefault="00EF06BB" w:rsidP="00EF06BB">
      <w:pPr>
        <w:jc w:val="both"/>
        <w:rPr>
          <w:szCs w:val="22"/>
        </w:rPr>
      </w:pPr>
      <w:proofErr w:type="spellStart"/>
      <w:r w:rsidRPr="00D12B16">
        <w:rPr>
          <w:i/>
          <w:iCs/>
          <w:szCs w:val="22"/>
        </w:rPr>
        <w:t>Cooperia</w:t>
      </w:r>
      <w:proofErr w:type="spellEnd"/>
      <w:r w:rsidRPr="00D12B16">
        <w:rPr>
          <w:i/>
          <w:iCs/>
          <w:szCs w:val="22"/>
        </w:rPr>
        <w:t xml:space="preserve"> </w:t>
      </w:r>
      <w:proofErr w:type="spellStart"/>
      <w:r w:rsidRPr="00D12B16">
        <w:rPr>
          <w:i/>
          <w:iCs/>
          <w:szCs w:val="22"/>
        </w:rPr>
        <w:t>oncoph</w:t>
      </w:r>
      <w:r>
        <w:rPr>
          <w:i/>
          <w:iCs/>
          <w:szCs w:val="22"/>
        </w:rPr>
        <w:t>o</w:t>
      </w:r>
      <w:r w:rsidRPr="00D12B16">
        <w:rPr>
          <w:i/>
          <w:iCs/>
          <w:szCs w:val="22"/>
        </w:rPr>
        <w:t>ra</w:t>
      </w:r>
      <w:proofErr w:type="spellEnd"/>
      <w:r w:rsidRPr="00D12B16">
        <w:rPr>
          <w:szCs w:val="22"/>
        </w:rPr>
        <w:t xml:space="preserve"> (dospělci a larvy L4), </w:t>
      </w:r>
    </w:p>
    <w:p w14:paraId="2063E575" w14:textId="77777777" w:rsidR="00EF06BB" w:rsidRDefault="00EF06BB" w:rsidP="00EF06BB">
      <w:pPr>
        <w:jc w:val="both"/>
        <w:rPr>
          <w:szCs w:val="22"/>
        </w:rPr>
      </w:pPr>
      <w:proofErr w:type="spellStart"/>
      <w:r w:rsidRPr="00D12B16">
        <w:rPr>
          <w:i/>
          <w:iCs/>
          <w:szCs w:val="22"/>
        </w:rPr>
        <w:t>Oesophagostomum</w:t>
      </w:r>
      <w:proofErr w:type="spellEnd"/>
      <w:r w:rsidRPr="00D12B16">
        <w:rPr>
          <w:i/>
          <w:iCs/>
          <w:szCs w:val="22"/>
        </w:rPr>
        <w:t xml:space="preserve"> </w:t>
      </w:r>
      <w:proofErr w:type="spellStart"/>
      <w:r w:rsidRPr="00D12B16">
        <w:rPr>
          <w:i/>
          <w:iCs/>
          <w:szCs w:val="22"/>
        </w:rPr>
        <w:t>radiatum</w:t>
      </w:r>
      <w:proofErr w:type="spellEnd"/>
      <w:r w:rsidRPr="00D12B16">
        <w:rPr>
          <w:szCs w:val="22"/>
        </w:rPr>
        <w:t xml:space="preserve"> (dospělci a larvy L4), </w:t>
      </w:r>
    </w:p>
    <w:p w14:paraId="33668C60" w14:textId="77777777" w:rsidR="00EF06BB" w:rsidRDefault="00EF06BB" w:rsidP="00EF06BB">
      <w:pPr>
        <w:jc w:val="both"/>
        <w:rPr>
          <w:szCs w:val="22"/>
        </w:rPr>
      </w:pPr>
      <w:proofErr w:type="spellStart"/>
      <w:r w:rsidRPr="00D12B16">
        <w:rPr>
          <w:i/>
          <w:iCs/>
          <w:szCs w:val="22"/>
        </w:rPr>
        <w:t>Nematodirus</w:t>
      </w:r>
      <w:proofErr w:type="spellEnd"/>
      <w:r w:rsidRPr="00D12B16">
        <w:rPr>
          <w:i/>
          <w:iCs/>
          <w:szCs w:val="22"/>
        </w:rPr>
        <w:t xml:space="preserve"> </w:t>
      </w:r>
      <w:proofErr w:type="spellStart"/>
      <w:r w:rsidRPr="00D12B16">
        <w:rPr>
          <w:i/>
          <w:iCs/>
          <w:szCs w:val="22"/>
        </w:rPr>
        <w:t>helvetianus</w:t>
      </w:r>
      <w:proofErr w:type="spellEnd"/>
      <w:r w:rsidRPr="00D12B16">
        <w:rPr>
          <w:szCs w:val="22"/>
        </w:rPr>
        <w:t xml:space="preserve"> (dospělci), </w:t>
      </w:r>
    </w:p>
    <w:p w14:paraId="002414AC" w14:textId="77777777" w:rsidR="00EF06BB" w:rsidRDefault="00EF06BB" w:rsidP="00EF06BB">
      <w:pPr>
        <w:jc w:val="both"/>
        <w:rPr>
          <w:szCs w:val="22"/>
        </w:rPr>
      </w:pPr>
      <w:proofErr w:type="spellStart"/>
      <w:r w:rsidRPr="00D12B16">
        <w:rPr>
          <w:i/>
          <w:iCs/>
          <w:szCs w:val="22"/>
        </w:rPr>
        <w:t>Nematodirus</w:t>
      </w:r>
      <w:proofErr w:type="spellEnd"/>
      <w:r w:rsidRPr="00D12B16">
        <w:rPr>
          <w:i/>
          <w:iCs/>
          <w:szCs w:val="22"/>
        </w:rPr>
        <w:t xml:space="preserve"> </w:t>
      </w:r>
      <w:proofErr w:type="spellStart"/>
      <w:r w:rsidRPr="00D12B16">
        <w:rPr>
          <w:i/>
          <w:iCs/>
          <w:szCs w:val="22"/>
        </w:rPr>
        <w:t>spathiger</w:t>
      </w:r>
      <w:proofErr w:type="spellEnd"/>
      <w:r w:rsidRPr="00D12B16">
        <w:rPr>
          <w:szCs w:val="22"/>
        </w:rPr>
        <w:t xml:space="preserve"> (dospělci), </w:t>
      </w:r>
    </w:p>
    <w:p w14:paraId="0339BD24" w14:textId="29ACBE30" w:rsidR="00EF06BB" w:rsidRPr="00D12B16" w:rsidRDefault="00EF06BB" w:rsidP="00EF06BB">
      <w:pPr>
        <w:jc w:val="both"/>
        <w:rPr>
          <w:szCs w:val="22"/>
        </w:rPr>
      </w:pPr>
      <w:proofErr w:type="spellStart"/>
      <w:r w:rsidRPr="00D12B16">
        <w:rPr>
          <w:i/>
          <w:iCs/>
          <w:szCs w:val="22"/>
        </w:rPr>
        <w:t>Bunosto</w:t>
      </w:r>
      <w:r>
        <w:rPr>
          <w:i/>
          <w:iCs/>
          <w:szCs w:val="22"/>
        </w:rPr>
        <w:t>m</w:t>
      </w:r>
      <w:r w:rsidRPr="00D12B16">
        <w:rPr>
          <w:i/>
          <w:iCs/>
          <w:szCs w:val="22"/>
        </w:rPr>
        <w:t>um</w:t>
      </w:r>
      <w:proofErr w:type="spellEnd"/>
      <w:r w:rsidRPr="00D12B16">
        <w:rPr>
          <w:i/>
          <w:iCs/>
          <w:szCs w:val="22"/>
        </w:rPr>
        <w:t xml:space="preserve"> </w:t>
      </w:r>
      <w:proofErr w:type="spellStart"/>
      <w:r w:rsidRPr="00D12B16">
        <w:rPr>
          <w:i/>
          <w:iCs/>
          <w:szCs w:val="22"/>
        </w:rPr>
        <w:t>phleboto</w:t>
      </w:r>
      <w:r w:rsidR="00E373F9">
        <w:rPr>
          <w:i/>
          <w:iCs/>
          <w:szCs w:val="22"/>
        </w:rPr>
        <w:t>m</w:t>
      </w:r>
      <w:r w:rsidRPr="00D12B16">
        <w:rPr>
          <w:i/>
          <w:iCs/>
          <w:szCs w:val="22"/>
        </w:rPr>
        <w:t>um</w:t>
      </w:r>
      <w:proofErr w:type="spellEnd"/>
      <w:r w:rsidRPr="00D12B16">
        <w:rPr>
          <w:szCs w:val="22"/>
        </w:rPr>
        <w:t xml:space="preserve"> (dospělci a larvy L4),</w:t>
      </w:r>
    </w:p>
    <w:p w14:paraId="5919B976" w14:textId="77777777" w:rsidR="00EF06BB" w:rsidRDefault="00EF06BB" w:rsidP="00EF06BB">
      <w:pPr>
        <w:jc w:val="both"/>
        <w:rPr>
          <w:szCs w:val="22"/>
          <w:u w:val="single"/>
        </w:rPr>
      </w:pPr>
    </w:p>
    <w:p w14:paraId="4AECD299" w14:textId="77777777" w:rsidR="00EF06BB" w:rsidRDefault="00EF06BB" w:rsidP="00EF06BB">
      <w:pPr>
        <w:jc w:val="both"/>
        <w:rPr>
          <w:szCs w:val="22"/>
        </w:rPr>
      </w:pPr>
      <w:r w:rsidRPr="0013607D">
        <w:rPr>
          <w:szCs w:val="22"/>
          <w:u w:val="single"/>
        </w:rPr>
        <w:t xml:space="preserve">Plicní </w:t>
      </w:r>
      <w:proofErr w:type="spellStart"/>
      <w:r w:rsidRPr="0013607D">
        <w:rPr>
          <w:szCs w:val="22"/>
          <w:u w:val="single"/>
        </w:rPr>
        <w:t>nematody</w:t>
      </w:r>
      <w:proofErr w:type="spellEnd"/>
      <w:r w:rsidRPr="0013607D">
        <w:rPr>
          <w:szCs w:val="22"/>
          <w:u w:val="single"/>
        </w:rPr>
        <w:t>:</w:t>
      </w:r>
      <w:r w:rsidRPr="0013607D">
        <w:rPr>
          <w:szCs w:val="22"/>
        </w:rPr>
        <w:t xml:space="preserve"> </w:t>
      </w:r>
    </w:p>
    <w:p w14:paraId="7A582353" w14:textId="77777777" w:rsidR="00EF06BB" w:rsidRPr="0013607D" w:rsidRDefault="00EF06BB" w:rsidP="00EF06BB">
      <w:pPr>
        <w:jc w:val="both"/>
        <w:rPr>
          <w:szCs w:val="22"/>
        </w:rPr>
      </w:pPr>
      <w:proofErr w:type="spellStart"/>
      <w:r w:rsidRPr="0013607D">
        <w:rPr>
          <w:i/>
          <w:iCs/>
          <w:szCs w:val="22"/>
        </w:rPr>
        <w:t>Dictyocaulus</w:t>
      </w:r>
      <w:proofErr w:type="spellEnd"/>
      <w:r w:rsidRPr="0013607D">
        <w:rPr>
          <w:i/>
          <w:iCs/>
          <w:szCs w:val="22"/>
        </w:rPr>
        <w:t xml:space="preserve"> </w:t>
      </w:r>
      <w:proofErr w:type="spellStart"/>
      <w:r w:rsidRPr="0013607D">
        <w:rPr>
          <w:i/>
          <w:iCs/>
          <w:szCs w:val="22"/>
        </w:rPr>
        <w:t>viviparus</w:t>
      </w:r>
      <w:proofErr w:type="spellEnd"/>
      <w:r w:rsidRPr="0013607D">
        <w:rPr>
          <w:szCs w:val="22"/>
        </w:rPr>
        <w:t xml:space="preserve"> (dospělci a larvy L4)</w:t>
      </w:r>
      <w:r>
        <w:rPr>
          <w:szCs w:val="22"/>
        </w:rPr>
        <w:t>.</w:t>
      </w:r>
    </w:p>
    <w:p w14:paraId="22502F00" w14:textId="77777777" w:rsidR="00EF06BB" w:rsidRDefault="00EF06BB" w:rsidP="00EF06BB">
      <w:pPr>
        <w:jc w:val="both"/>
        <w:rPr>
          <w:szCs w:val="22"/>
          <w:u w:val="single"/>
        </w:rPr>
      </w:pPr>
    </w:p>
    <w:p w14:paraId="7927D29C" w14:textId="77777777" w:rsidR="00EF06BB" w:rsidRDefault="00EF06BB" w:rsidP="00EF06BB">
      <w:pPr>
        <w:jc w:val="both"/>
        <w:rPr>
          <w:szCs w:val="22"/>
        </w:rPr>
      </w:pPr>
      <w:r w:rsidRPr="0013607D">
        <w:rPr>
          <w:szCs w:val="22"/>
          <w:u w:val="single"/>
        </w:rPr>
        <w:t>Střečci:</w:t>
      </w:r>
      <w:r w:rsidRPr="0013607D">
        <w:rPr>
          <w:szCs w:val="22"/>
        </w:rPr>
        <w:t xml:space="preserve"> </w:t>
      </w:r>
    </w:p>
    <w:p w14:paraId="07C7B30C" w14:textId="77777777" w:rsidR="00EF06BB" w:rsidRDefault="00EF06BB" w:rsidP="00EF06BB">
      <w:pPr>
        <w:jc w:val="both"/>
        <w:rPr>
          <w:i/>
          <w:iCs/>
          <w:szCs w:val="22"/>
        </w:rPr>
      </w:pPr>
      <w:proofErr w:type="spellStart"/>
      <w:r w:rsidRPr="0013607D">
        <w:rPr>
          <w:i/>
          <w:iCs/>
          <w:szCs w:val="22"/>
        </w:rPr>
        <w:t>Hypoderma</w:t>
      </w:r>
      <w:proofErr w:type="spellEnd"/>
      <w:r w:rsidRPr="0013607D">
        <w:rPr>
          <w:i/>
          <w:iCs/>
          <w:szCs w:val="22"/>
        </w:rPr>
        <w:t xml:space="preserve"> </w:t>
      </w:r>
      <w:proofErr w:type="spellStart"/>
      <w:r w:rsidRPr="0013607D">
        <w:rPr>
          <w:i/>
          <w:iCs/>
          <w:szCs w:val="22"/>
        </w:rPr>
        <w:t>bovis</w:t>
      </w:r>
      <w:proofErr w:type="spellEnd"/>
      <w:r>
        <w:rPr>
          <w:i/>
          <w:iCs/>
          <w:szCs w:val="22"/>
        </w:rPr>
        <w:t>,</w:t>
      </w:r>
    </w:p>
    <w:p w14:paraId="132C76F4" w14:textId="77777777" w:rsidR="00EF06BB" w:rsidRPr="0013607D" w:rsidRDefault="00EF06BB" w:rsidP="00EF06BB">
      <w:pPr>
        <w:jc w:val="both"/>
        <w:rPr>
          <w:szCs w:val="22"/>
        </w:rPr>
      </w:pPr>
      <w:proofErr w:type="spellStart"/>
      <w:r w:rsidRPr="00024309">
        <w:rPr>
          <w:i/>
          <w:iCs/>
          <w:szCs w:val="22"/>
        </w:rPr>
        <w:t>Hypoderma</w:t>
      </w:r>
      <w:proofErr w:type="spellEnd"/>
      <w:r>
        <w:rPr>
          <w:i/>
          <w:iCs/>
          <w:szCs w:val="22"/>
        </w:rPr>
        <w:t xml:space="preserve"> </w:t>
      </w:r>
      <w:proofErr w:type="spellStart"/>
      <w:r w:rsidRPr="0013607D">
        <w:rPr>
          <w:i/>
          <w:iCs/>
          <w:szCs w:val="22"/>
        </w:rPr>
        <w:t>lineatum</w:t>
      </w:r>
      <w:proofErr w:type="spellEnd"/>
      <w:r>
        <w:rPr>
          <w:i/>
          <w:iCs/>
          <w:szCs w:val="22"/>
        </w:rPr>
        <w:t>.</w:t>
      </w:r>
    </w:p>
    <w:p w14:paraId="2BDC2CD5" w14:textId="77777777" w:rsidR="00EF06BB" w:rsidRDefault="00EF06BB" w:rsidP="00EF06BB">
      <w:pPr>
        <w:jc w:val="both"/>
        <w:rPr>
          <w:szCs w:val="22"/>
          <w:u w:val="single"/>
        </w:rPr>
      </w:pPr>
    </w:p>
    <w:p w14:paraId="38B0B814" w14:textId="77777777" w:rsidR="00EF06BB" w:rsidRDefault="00EF06BB" w:rsidP="00EF06BB">
      <w:pPr>
        <w:jc w:val="both"/>
        <w:rPr>
          <w:szCs w:val="22"/>
        </w:rPr>
      </w:pPr>
      <w:r w:rsidRPr="0013607D">
        <w:rPr>
          <w:szCs w:val="22"/>
          <w:u w:val="single"/>
        </w:rPr>
        <w:t>Vši:</w:t>
      </w:r>
      <w:r w:rsidRPr="0013607D">
        <w:rPr>
          <w:szCs w:val="22"/>
        </w:rPr>
        <w:t xml:space="preserve"> </w:t>
      </w:r>
    </w:p>
    <w:p w14:paraId="6E92A2CA" w14:textId="77777777" w:rsidR="00EF06BB" w:rsidRDefault="00EF06BB" w:rsidP="00EF06BB">
      <w:pPr>
        <w:jc w:val="both"/>
        <w:rPr>
          <w:i/>
          <w:iCs/>
          <w:szCs w:val="22"/>
        </w:rPr>
      </w:pPr>
      <w:proofErr w:type="spellStart"/>
      <w:r w:rsidRPr="0013607D">
        <w:rPr>
          <w:i/>
          <w:iCs/>
          <w:szCs w:val="22"/>
        </w:rPr>
        <w:t>Linognathus</w:t>
      </w:r>
      <w:proofErr w:type="spellEnd"/>
      <w:r w:rsidRPr="0013607D">
        <w:rPr>
          <w:i/>
          <w:iCs/>
          <w:szCs w:val="22"/>
        </w:rPr>
        <w:t xml:space="preserve"> </w:t>
      </w:r>
      <w:proofErr w:type="spellStart"/>
      <w:r w:rsidRPr="0013607D">
        <w:rPr>
          <w:i/>
          <w:iCs/>
          <w:szCs w:val="22"/>
        </w:rPr>
        <w:t>vituli</w:t>
      </w:r>
      <w:proofErr w:type="spellEnd"/>
      <w:r w:rsidRPr="0013607D">
        <w:rPr>
          <w:i/>
          <w:iCs/>
          <w:szCs w:val="22"/>
        </w:rPr>
        <w:t xml:space="preserve">, </w:t>
      </w:r>
    </w:p>
    <w:p w14:paraId="0A7C232F" w14:textId="77777777" w:rsidR="00EF06BB" w:rsidRDefault="00EF06BB" w:rsidP="00EF06BB">
      <w:pPr>
        <w:jc w:val="both"/>
        <w:rPr>
          <w:i/>
          <w:iCs/>
          <w:szCs w:val="22"/>
        </w:rPr>
      </w:pPr>
      <w:proofErr w:type="spellStart"/>
      <w:r w:rsidRPr="0013607D">
        <w:rPr>
          <w:i/>
          <w:iCs/>
          <w:szCs w:val="22"/>
        </w:rPr>
        <w:t>Haematopinus</w:t>
      </w:r>
      <w:proofErr w:type="spellEnd"/>
      <w:r w:rsidRPr="0013607D">
        <w:rPr>
          <w:i/>
          <w:iCs/>
          <w:szCs w:val="22"/>
        </w:rPr>
        <w:t xml:space="preserve"> </w:t>
      </w:r>
      <w:proofErr w:type="spellStart"/>
      <w:r w:rsidRPr="0013607D">
        <w:rPr>
          <w:i/>
          <w:iCs/>
          <w:szCs w:val="22"/>
        </w:rPr>
        <w:t>eurysternus</w:t>
      </w:r>
      <w:proofErr w:type="spellEnd"/>
      <w:r w:rsidRPr="0013607D">
        <w:rPr>
          <w:i/>
          <w:iCs/>
          <w:szCs w:val="22"/>
        </w:rPr>
        <w:t xml:space="preserve">, </w:t>
      </w:r>
    </w:p>
    <w:p w14:paraId="575E8908" w14:textId="77777777" w:rsidR="00EF06BB" w:rsidRPr="0013607D" w:rsidRDefault="00EF06BB" w:rsidP="00EF06BB">
      <w:pPr>
        <w:jc w:val="both"/>
        <w:rPr>
          <w:szCs w:val="22"/>
        </w:rPr>
      </w:pPr>
      <w:proofErr w:type="spellStart"/>
      <w:r w:rsidRPr="0013607D">
        <w:rPr>
          <w:i/>
          <w:iCs/>
          <w:szCs w:val="22"/>
        </w:rPr>
        <w:t>Solenopotes</w:t>
      </w:r>
      <w:proofErr w:type="spellEnd"/>
      <w:r w:rsidRPr="0013607D">
        <w:rPr>
          <w:i/>
          <w:iCs/>
          <w:szCs w:val="22"/>
        </w:rPr>
        <w:t xml:space="preserve"> </w:t>
      </w:r>
      <w:proofErr w:type="spellStart"/>
      <w:r w:rsidRPr="0013607D">
        <w:rPr>
          <w:i/>
          <w:iCs/>
          <w:szCs w:val="22"/>
        </w:rPr>
        <w:t>capillatus</w:t>
      </w:r>
      <w:proofErr w:type="spellEnd"/>
      <w:r w:rsidRPr="0013607D">
        <w:rPr>
          <w:szCs w:val="22"/>
        </w:rPr>
        <w:t>.</w:t>
      </w:r>
    </w:p>
    <w:p w14:paraId="60BBD245" w14:textId="77777777" w:rsidR="00EF06BB" w:rsidRDefault="00EF06BB" w:rsidP="00EF06BB">
      <w:pPr>
        <w:jc w:val="both"/>
        <w:rPr>
          <w:szCs w:val="22"/>
          <w:u w:val="single"/>
        </w:rPr>
      </w:pPr>
    </w:p>
    <w:p w14:paraId="207E7D28" w14:textId="77777777" w:rsidR="00EF06BB" w:rsidRDefault="00EF06BB" w:rsidP="00EF06BB">
      <w:pPr>
        <w:jc w:val="both"/>
        <w:rPr>
          <w:szCs w:val="22"/>
        </w:rPr>
      </w:pPr>
      <w:r w:rsidRPr="0013607D">
        <w:rPr>
          <w:szCs w:val="22"/>
          <w:u w:val="single"/>
        </w:rPr>
        <w:t>Zákožky:</w:t>
      </w:r>
      <w:r w:rsidRPr="0013607D">
        <w:rPr>
          <w:szCs w:val="22"/>
        </w:rPr>
        <w:t xml:space="preserve"> </w:t>
      </w:r>
    </w:p>
    <w:p w14:paraId="2F942413" w14:textId="77777777" w:rsidR="00EF06BB" w:rsidRDefault="00EF06BB" w:rsidP="00EF06BB">
      <w:pPr>
        <w:jc w:val="both"/>
        <w:rPr>
          <w:i/>
          <w:iCs/>
          <w:szCs w:val="22"/>
        </w:rPr>
      </w:pPr>
      <w:proofErr w:type="spellStart"/>
      <w:r w:rsidRPr="0013607D">
        <w:rPr>
          <w:i/>
          <w:iCs/>
          <w:szCs w:val="22"/>
        </w:rPr>
        <w:t>Sarcoptes</w:t>
      </w:r>
      <w:proofErr w:type="spellEnd"/>
      <w:r w:rsidRPr="0013607D">
        <w:rPr>
          <w:i/>
          <w:iCs/>
          <w:szCs w:val="22"/>
        </w:rPr>
        <w:t xml:space="preserve"> </w:t>
      </w:r>
      <w:proofErr w:type="spellStart"/>
      <w:r w:rsidRPr="0013607D">
        <w:rPr>
          <w:i/>
          <w:iCs/>
          <w:szCs w:val="22"/>
        </w:rPr>
        <w:t>scabiei</w:t>
      </w:r>
      <w:proofErr w:type="spellEnd"/>
      <w:r w:rsidRPr="0013607D">
        <w:rPr>
          <w:i/>
          <w:iCs/>
          <w:szCs w:val="22"/>
        </w:rPr>
        <w:t xml:space="preserve"> (</w:t>
      </w:r>
      <w:r w:rsidRPr="0013607D">
        <w:rPr>
          <w:szCs w:val="22"/>
        </w:rPr>
        <w:t xml:space="preserve">var. </w:t>
      </w:r>
      <w:proofErr w:type="spellStart"/>
      <w:r w:rsidRPr="0013607D">
        <w:rPr>
          <w:i/>
          <w:iCs/>
          <w:szCs w:val="22"/>
        </w:rPr>
        <w:t>bovis</w:t>
      </w:r>
      <w:proofErr w:type="spellEnd"/>
      <w:r w:rsidRPr="0013607D">
        <w:rPr>
          <w:i/>
          <w:iCs/>
          <w:szCs w:val="22"/>
        </w:rPr>
        <w:t xml:space="preserve">), </w:t>
      </w:r>
    </w:p>
    <w:p w14:paraId="6138BDC0" w14:textId="77777777" w:rsidR="00EF06BB" w:rsidRPr="0013607D" w:rsidRDefault="00EF06BB" w:rsidP="00EF06BB">
      <w:pPr>
        <w:jc w:val="both"/>
        <w:rPr>
          <w:szCs w:val="22"/>
        </w:rPr>
      </w:pPr>
      <w:proofErr w:type="spellStart"/>
      <w:r w:rsidRPr="0013607D">
        <w:rPr>
          <w:i/>
          <w:iCs/>
          <w:szCs w:val="22"/>
        </w:rPr>
        <w:t>Psoroptes</w:t>
      </w:r>
      <w:proofErr w:type="spellEnd"/>
      <w:r w:rsidRPr="0013607D">
        <w:rPr>
          <w:i/>
          <w:iCs/>
          <w:szCs w:val="22"/>
        </w:rPr>
        <w:t xml:space="preserve"> </w:t>
      </w:r>
      <w:proofErr w:type="spellStart"/>
      <w:r w:rsidRPr="0013607D">
        <w:rPr>
          <w:i/>
          <w:iCs/>
          <w:szCs w:val="22"/>
        </w:rPr>
        <w:t>ovis</w:t>
      </w:r>
      <w:proofErr w:type="spellEnd"/>
      <w:r w:rsidRPr="0013607D">
        <w:rPr>
          <w:i/>
          <w:iCs/>
          <w:szCs w:val="22"/>
        </w:rPr>
        <w:t xml:space="preserve"> (</w:t>
      </w:r>
      <w:r w:rsidRPr="0013607D">
        <w:rPr>
          <w:szCs w:val="22"/>
        </w:rPr>
        <w:t xml:space="preserve">var. </w:t>
      </w:r>
      <w:proofErr w:type="spellStart"/>
      <w:r w:rsidRPr="0013607D">
        <w:rPr>
          <w:i/>
          <w:iCs/>
          <w:szCs w:val="22"/>
        </w:rPr>
        <w:t>bovis</w:t>
      </w:r>
      <w:proofErr w:type="spellEnd"/>
      <w:r w:rsidRPr="0013607D">
        <w:rPr>
          <w:szCs w:val="22"/>
        </w:rPr>
        <w:t>)</w:t>
      </w:r>
      <w:r>
        <w:rPr>
          <w:szCs w:val="22"/>
        </w:rPr>
        <w:t>.</w:t>
      </w:r>
    </w:p>
    <w:p w14:paraId="58D44837" w14:textId="77777777" w:rsidR="00EF06BB" w:rsidRPr="00C6596E" w:rsidRDefault="00EF06BB" w:rsidP="00EF06BB">
      <w:pPr>
        <w:jc w:val="both"/>
        <w:rPr>
          <w:szCs w:val="22"/>
        </w:rPr>
      </w:pPr>
    </w:p>
    <w:p w14:paraId="62E33B2C" w14:textId="77777777" w:rsidR="00EF06BB" w:rsidRDefault="00EF06BB" w:rsidP="00EF06BB">
      <w:pPr>
        <w:jc w:val="both"/>
        <w:rPr>
          <w:szCs w:val="22"/>
        </w:rPr>
      </w:pPr>
      <w:r w:rsidRPr="00C6596E">
        <w:rPr>
          <w:b/>
          <w:bCs/>
          <w:szCs w:val="22"/>
        </w:rPr>
        <w:lastRenderedPageBreak/>
        <w:t>Ovce:</w:t>
      </w:r>
      <w:r w:rsidRPr="00C6596E">
        <w:rPr>
          <w:szCs w:val="22"/>
        </w:rPr>
        <w:t xml:space="preserve"> </w:t>
      </w:r>
    </w:p>
    <w:p w14:paraId="4261F4FB" w14:textId="77777777" w:rsidR="00EF06BB" w:rsidRDefault="00EF06BB" w:rsidP="00EF06BB">
      <w:pPr>
        <w:jc w:val="both"/>
        <w:rPr>
          <w:szCs w:val="22"/>
        </w:rPr>
      </w:pPr>
      <w:r w:rsidRPr="0013607D">
        <w:rPr>
          <w:szCs w:val="22"/>
          <w:u w:val="single"/>
        </w:rPr>
        <w:t xml:space="preserve">Žaludeční a střevní </w:t>
      </w:r>
      <w:proofErr w:type="spellStart"/>
      <w:r w:rsidRPr="0013607D">
        <w:rPr>
          <w:szCs w:val="22"/>
          <w:u w:val="single"/>
        </w:rPr>
        <w:t>nematody</w:t>
      </w:r>
      <w:proofErr w:type="spellEnd"/>
      <w:r w:rsidRPr="0013607D">
        <w:rPr>
          <w:szCs w:val="22"/>
          <w:u w:val="single"/>
        </w:rPr>
        <w:t>:</w:t>
      </w:r>
      <w:r w:rsidRPr="00C6596E">
        <w:rPr>
          <w:szCs w:val="22"/>
        </w:rPr>
        <w:t xml:space="preserve"> </w:t>
      </w:r>
    </w:p>
    <w:p w14:paraId="43000D89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Haemonchus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contortus</w:t>
      </w:r>
      <w:proofErr w:type="spellEnd"/>
      <w:r w:rsidRPr="00C6596E">
        <w:rPr>
          <w:szCs w:val="22"/>
        </w:rPr>
        <w:t xml:space="preserve"> (dospělci a larvy L4), </w:t>
      </w:r>
    </w:p>
    <w:p w14:paraId="74141E21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Haemonchus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placei</w:t>
      </w:r>
      <w:proofErr w:type="spellEnd"/>
      <w:r w:rsidRPr="00C6596E">
        <w:rPr>
          <w:szCs w:val="22"/>
        </w:rPr>
        <w:t xml:space="preserve"> (dospělci), </w:t>
      </w:r>
    </w:p>
    <w:p w14:paraId="42D4BE44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Ostertagia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trifurcata</w:t>
      </w:r>
      <w:proofErr w:type="spellEnd"/>
      <w:r w:rsidRPr="00C6596E">
        <w:rPr>
          <w:szCs w:val="22"/>
        </w:rPr>
        <w:t xml:space="preserve"> (dospělci a larvy L4), </w:t>
      </w:r>
    </w:p>
    <w:p w14:paraId="76940E4B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Trichostrongylus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vitrinus</w:t>
      </w:r>
      <w:proofErr w:type="spellEnd"/>
      <w:r w:rsidRPr="00C6596E">
        <w:rPr>
          <w:szCs w:val="22"/>
        </w:rPr>
        <w:t xml:space="preserve"> (dospělci a</w:t>
      </w:r>
      <w:r>
        <w:rPr>
          <w:szCs w:val="22"/>
        </w:rPr>
        <w:t> </w:t>
      </w:r>
      <w:r w:rsidRPr="00C6596E">
        <w:rPr>
          <w:szCs w:val="22"/>
        </w:rPr>
        <w:t>larvy L4),</w:t>
      </w:r>
      <w:r>
        <w:rPr>
          <w:szCs w:val="22"/>
        </w:rPr>
        <w:t xml:space="preserve"> </w:t>
      </w:r>
    </w:p>
    <w:p w14:paraId="28F53A0D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Trichostrongylus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axei</w:t>
      </w:r>
      <w:proofErr w:type="spellEnd"/>
      <w:r w:rsidRPr="00C6596E">
        <w:rPr>
          <w:szCs w:val="22"/>
        </w:rPr>
        <w:t xml:space="preserve"> (dospělci a larvy L4),</w:t>
      </w:r>
      <w:r>
        <w:rPr>
          <w:szCs w:val="22"/>
        </w:rPr>
        <w:t xml:space="preserve"> </w:t>
      </w:r>
    </w:p>
    <w:p w14:paraId="62C0C04A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Trichostrongylus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colubriformis</w:t>
      </w:r>
      <w:proofErr w:type="spellEnd"/>
      <w:r w:rsidRPr="00C6596E">
        <w:rPr>
          <w:i/>
          <w:iCs/>
          <w:szCs w:val="22"/>
        </w:rPr>
        <w:t xml:space="preserve"> </w:t>
      </w:r>
      <w:r w:rsidRPr="00C6596E">
        <w:rPr>
          <w:szCs w:val="22"/>
        </w:rPr>
        <w:t>(dospělci a</w:t>
      </w:r>
      <w:r>
        <w:rPr>
          <w:szCs w:val="22"/>
        </w:rPr>
        <w:t> </w:t>
      </w:r>
      <w:r w:rsidRPr="00C6596E">
        <w:rPr>
          <w:szCs w:val="22"/>
        </w:rPr>
        <w:t xml:space="preserve">larvy L4), </w:t>
      </w:r>
    </w:p>
    <w:p w14:paraId="179DC03C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Nematodirus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filicollis</w:t>
      </w:r>
      <w:proofErr w:type="spellEnd"/>
      <w:r w:rsidRPr="00C6596E">
        <w:rPr>
          <w:szCs w:val="22"/>
        </w:rPr>
        <w:t xml:space="preserve"> (dospělci a larvy L4), </w:t>
      </w:r>
    </w:p>
    <w:p w14:paraId="19E4801C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Cooperia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curticei</w:t>
      </w:r>
      <w:proofErr w:type="spellEnd"/>
      <w:r w:rsidRPr="00C6596E">
        <w:rPr>
          <w:i/>
          <w:iCs/>
          <w:szCs w:val="22"/>
        </w:rPr>
        <w:t xml:space="preserve"> </w:t>
      </w:r>
      <w:r w:rsidRPr="00C6596E">
        <w:rPr>
          <w:szCs w:val="22"/>
        </w:rPr>
        <w:t xml:space="preserve">(dospělci a larvy L4), </w:t>
      </w:r>
    </w:p>
    <w:p w14:paraId="6E13827E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Oesophagostomum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venulosum</w:t>
      </w:r>
      <w:proofErr w:type="spellEnd"/>
      <w:r w:rsidRPr="00C6596E">
        <w:rPr>
          <w:szCs w:val="22"/>
        </w:rPr>
        <w:t xml:space="preserve"> (dospělci), </w:t>
      </w:r>
    </w:p>
    <w:p w14:paraId="7D82112F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Chabertia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ovina</w:t>
      </w:r>
      <w:proofErr w:type="spellEnd"/>
      <w:r w:rsidRPr="00C6596E">
        <w:rPr>
          <w:szCs w:val="22"/>
        </w:rPr>
        <w:t xml:space="preserve"> (dospělci), </w:t>
      </w:r>
    </w:p>
    <w:p w14:paraId="01DA2A32" w14:textId="77777777" w:rsidR="00EF06BB" w:rsidRPr="00C6596E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Trichuris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ovis</w:t>
      </w:r>
      <w:proofErr w:type="spellEnd"/>
      <w:r w:rsidRPr="00C6596E">
        <w:rPr>
          <w:szCs w:val="22"/>
        </w:rPr>
        <w:t xml:space="preserve"> (dospělci).</w:t>
      </w:r>
    </w:p>
    <w:p w14:paraId="299165DB" w14:textId="77777777" w:rsidR="00EF06BB" w:rsidRDefault="00EF06BB" w:rsidP="00EF06BB">
      <w:pPr>
        <w:jc w:val="both"/>
        <w:rPr>
          <w:szCs w:val="22"/>
          <w:u w:val="single"/>
        </w:rPr>
      </w:pPr>
    </w:p>
    <w:p w14:paraId="49FD440C" w14:textId="77777777" w:rsidR="00EF06BB" w:rsidRDefault="00EF06BB" w:rsidP="00EF06BB">
      <w:pPr>
        <w:jc w:val="both"/>
        <w:rPr>
          <w:szCs w:val="22"/>
        </w:rPr>
      </w:pPr>
      <w:r w:rsidRPr="0013607D">
        <w:rPr>
          <w:szCs w:val="22"/>
          <w:u w:val="single"/>
        </w:rPr>
        <w:t xml:space="preserve">Plicní </w:t>
      </w:r>
      <w:proofErr w:type="spellStart"/>
      <w:r w:rsidRPr="0013607D">
        <w:rPr>
          <w:szCs w:val="22"/>
          <w:u w:val="single"/>
        </w:rPr>
        <w:t>nematody</w:t>
      </w:r>
      <w:proofErr w:type="spellEnd"/>
      <w:r w:rsidRPr="0013607D">
        <w:rPr>
          <w:szCs w:val="22"/>
          <w:u w:val="single"/>
        </w:rPr>
        <w:t>:</w:t>
      </w:r>
      <w:r w:rsidRPr="00C6596E">
        <w:rPr>
          <w:szCs w:val="22"/>
        </w:rPr>
        <w:t xml:space="preserve"> </w:t>
      </w:r>
    </w:p>
    <w:p w14:paraId="142867C3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Dictyocaulus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filaria</w:t>
      </w:r>
      <w:proofErr w:type="spellEnd"/>
      <w:r w:rsidRPr="00C6596E">
        <w:rPr>
          <w:szCs w:val="22"/>
        </w:rPr>
        <w:t xml:space="preserve"> (dospělci a larvy L4), </w:t>
      </w:r>
    </w:p>
    <w:p w14:paraId="6D2170CA" w14:textId="77777777" w:rsidR="00EF06BB" w:rsidRPr="00C6596E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Protostrongylus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rufescens</w:t>
      </w:r>
      <w:proofErr w:type="spellEnd"/>
      <w:r w:rsidRPr="00C6596E">
        <w:rPr>
          <w:szCs w:val="22"/>
        </w:rPr>
        <w:t xml:space="preserve"> (dospělci a</w:t>
      </w:r>
      <w:r>
        <w:rPr>
          <w:szCs w:val="22"/>
        </w:rPr>
        <w:t> </w:t>
      </w:r>
      <w:r w:rsidRPr="00C6596E">
        <w:rPr>
          <w:szCs w:val="22"/>
        </w:rPr>
        <w:t>larvy L4)</w:t>
      </w:r>
      <w:r>
        <w:rPr>
          <w:szCs w:val="22"/>
        </w:rPr>
        <w:t>.</w:t>
      </w:r>
    </w:p>
    <w:p w14:paraId="36F0E421" w14:textId="77777777" w:rsidR="00EF06BB" w:rsidRDefault="00EF06BB" w:rsidP="00EF06BB">
      <w:pPr>
        <w:jc w:val="both"/>
        <w:rPr>
          <w:szCs w:val="22"/>
          <w:u w:val="single"/>
        </w:rPr>
      </w:pPr>
    </w:p>
    <w:p w14:paraId="526C8B72" w14:textId="77777777" w:rsidR="00EF06BB" w:rsidRDefault="00EF06BB" w:rsidP="00EF06BB">
      <w:pPr>
        <w:jc w:val="both"/>
        <w:rPr>
          <w:szCs w:val="22"/>
        </w:rPr>
      </w:pPr>
      <w:r w:rsidRPr="0013607D">
        <w:rPr>
          <w:szCs w:val="22"/>
          <w:u w:val="single"/>
        </w:rPr>
        <w:t>Střečci:</w:t>
      </w:r>
      <w:r w:rsidRPr="00C6596E">
        <w:rPr>
          <w:szCs w:val="22"/>
        </w:rPr>
        <w:t xml:space="preserve"> </w:t>
      </w:r>
    </w:p>
    <w:p w14:paraId="292E7CDE" w14:textId="77777777" w:rsidR="00EF06BB" w:rsidRPr="00C6596E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Oestrus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ovis</w:t>
      </w:r>
      <w:proofErr w:type="spellEnd"/>
      <w:r w:rsidRPr="00C6596E">
        <w:rPr>
          <w:szCs w:val="22"/>
        </w:rPr>
        <w:t xml:space="preserve"> (všechna larvální stádia)</w:t>
      </w:r>
      <w:r>
        <w:rPr>
          <w:szCs w:val="22"/>
        </w:rPr>
        <w:t>.</w:t>
      </w:r>
    </w:p>
    <w:p w14:paraId="77790C10" w14:textId="77777777" w:rsidR="00EF06BB" w:rsidRDefault="00EF06BB" w:rsidP="00EF06BB">
      <w:pPr>
        <w:jc w:val="both"/>
        <w:rPr>
          <w:szCs w:val="22"/>
          <w:u w:val="single"/>
        </w:rPr>
      </w:pPr>
    </w:p>
    <w:p w14:paraId="75050F7E" w14:textId="77777777" w:rsidR="009A2EEA" w:rsidRDefault="00EF06BB" w:rsidP="00EF06BB">
      <w:pPr>
        <w:jc w:val="both"/>
        <w:rPr>
          <w:szCs w:val="22"/>
        </w:rPr>
      </w:pPr>
      <w:r w:rsidRPr="0013607D">
        <w:rPr>
          <w:szCs w:val="22"/>
          <w:u w:val="single"/>
        </w:rPr>
        <w:t>Zákožky:</w:t>
      </w:r>
      <w:r w:rsidRPr="00C6596E">
        <w:rPr>
          <w:szCs w:val="22"/>
        </w:rPr>
        <w:t xml:space="preserve"> </w:t>
      </w:r>
    </w:p>
    <w:p w14:paraId="79D0C396" w14:textId="63090BBB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Sarcoptes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scabiei</w:t>
      </w:r>
      <w:proofErr w:type="spellEnd"/>
      <w:r w:rsidRPr="00C6596E">
        <w:rPr>
          <w:szCs w:val="22"/>
        </w:rPr>
        <w:t xml:space="preserve"> (var. </w:t>
      </w:r>
      <w:proofErr w:type="spellStart"/>
      <w:r>
        <w:rPr>
          <w:i/>
          <w:iCs/>
          <w:szCs w:val="22"/>
        </w:rPr>
        <w:t>o</w:t>
      </w:r>
      <w:r w:rsidRPr="00C6596E">
        <w:rPr>
          <w:i/>
          <w:iCs/>
          <w:szCs w:val="22"/>
        </w:rPr>
        <w:t>vis</w:t>
      </w:r>
      <w:proofErr w:type="spellEnd"/>
      <w:r w:rsidRPr="00C6596E">
        <w:rPr>
          <w:szCs w:val="22"/>
        </w:rPr>
        <w:t xml:space="preserve">), </w:t>
      </w:r>
    </w:p>
    <w:p w14:paraId="58EC4268" w14:textId="6D13EC08" w:rsidR="00EF06BB" w:rsidRPr="00C6596E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Psoroptes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co</w:t>
      </w:r>
      <w:r>
        <w:rPr>
          <w:i/>
          <w:iCs/>
          <w:szCs w:val="22"/>
        </w:rPr>
        <w:t>m</w:t>
      </w:r>
      <w:r w:rsidRPr="00C6596E">
        <w:rPr>
          <w:i/>
          <w:iCs/>
          <w:szCs w:val="22"/>
        </w:rPr>
        <w:t>munis</w:t>
      </w:r>
      <w:proofErr w:type="spellEnd"/>
      <w:r w:rsidRPr="00C6596E">
        <w:rPr>
          <w:szCs w:val="22"/>
        </w:rPr>
        <w:t xml:space="preserve"> (var.</w:t>
      </w:r>
      <w:r>
        <w:rPr>
          <w:szCs w:val="22"/>
        </w:rPr>
        <w:t xml:space="preserve"> </w:t>
      </w:r>
      <w:proofErr w:type="spellStart"/>
      <w:r>
        <w:rPr>
          <w:i/>
          <w:iCs/>
          <w:szCs w:val="22"/>
        </w:rPr>
        <w:t>o</w:t>
      </w:r>
      <w:r w:rsidRPr="00C6596E">
        <w:rPr>
          <w:i/>
          <w:iCs/>
          <w:szCs w:val="22"/>
        </w:rPr>
        <w:t>vis</w:t>
      </w:r>
      <w:proofErr w:type="spellEnd"/>
      <w:r w:rsidRPr="00C6596E">
        <w:rPr>
          <w:szCs w:val="22"/>
        </w:rPr>
        <w:t>)</w:t>
      </w:r>
      <w:r>
        <w:rPr>
          <w:szCs w:val="22"/>
        </w:rPr>
        <w:t>.</w:t>
      </w:r>
    </w:p>
    <w:p w14:paraId="7ABC85CA" w14:textId="77777777" w:rsidR="00EF06BB" w:rsidRPr="00C6596E" w:rsidRDefault="00EF06BB" w:rsidP="00EF06BB">
      <w:pPr>
        <w:jc w:val="both"/>
        <w:rPr>
          <w:szCs w:val="22"/>
        </w:rPr>
      </w:pPr>
    </w:p>
    <w:p w14:paraId="2D6599CF" w14:textId="77777777" w:rsidR="00EF06BB" w:rsidRDefault="00EF06BB" w:rsidP="00EF06BB">
      <w:pPr>
        <w:jc w:val="both"/>
        <w:rPr>
          <w:szCs w:val="22"/>
        </w:rPr>
      </w:pPr>
      <w:r w:rsidRPr="00C6596E">
        <w:rPr>
          <w:b/>
          <w:bCs/>
          <w:szCs w:val="22"/>
        </w:rPr>
        <w:t>Prasata:</w:t>
      </w:r>
    </w:p>
    <w:p w14:paraId="2DCA64C1" w14:textId="77777777" w:rsidR="00EF06BB" w:rsidRDefault="00EF06BB" w:rsidP="00EF06BB">
      <w:pPr>
        <w:jc w:val="both"/>
        <w:rPr>
          <w:szCs w:val="22"/>
        </w:rPr>
      </w:pPr>
      <w:r w:rsidRPr="001242BF">
        <w:rPr>
          <w:szCs w:val="22"/>
          <w:u w:val="single"/>
        </w:rPr>
        <w:t xml:space="preserve">Žaludeční a střevní </w:t>
      </w:r>
      <w:proofErr w:type="spellStart"/>
      <w:r w:rsidRPr="001242BF">
        <w:rPr>
          <w:szCs w:val="22"/>
          <w:u w:val="single"/>
        </w:rPr>
        <w:t>nematody</w:t>
      </w:r>
      <w:proofErr w:type="spellEnd"/>
      <w:r w:rsidRPr="001242BF">
        <w:rPr>
          <w:szCs w:val="22"/>
          <w:u w:val="single"/>
        </w:rPr>
        <w:t>:</w:t>
      </w:r>
      <w:r w:rsidRPr="00C6596E">
        <w:rPr>
          <w:szCs w:val="22"/>
        </w:rPr>
        <w:t xml:space="preserve"> </w:t>
      </w:r>
    </w:p>
    <w:p w14:paraId="48880FB0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Ascaris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suum</w:t>
      </w:r>
      <w:proofErr w:type="spellEnd"/>
      <w:r w:rsidRPr="00C6596E">
        <w:rPr>
          <w:szCs w:val="22"/>
        </w:rPr>
        <w:t xml:space="preserve"> (dospělci a larvy L4), </w:t>
      </w:r>
    </w:p>
    <w:p w14:paraId="26CEA908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Hyostrongylus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rubidus</w:t>
      </w:r>
      <w:proofErr w:type="spellEnd"/>
      <w:r w:rsidRPr="00C6596E">
        <w:rPr>
          <w:szCs w:val="22"/>
        </w:rPr>
        <w:t xml:space="preserve"> (dospělci a larvy L4), </w:t>
      </w:r>
    </w:p>
    <w:p w14:paraId="6137666E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Oesophagostomum</w:t>
      </w:r>
      <w:proofErr w:type="spellEnd"/>
      <w:r w:rsidRPr="00C6596E">
        <w:rPr>
          <w:i/>
          <w:iCs/>
          <w:szCs w:val="22"/>
        </w:rPr>
        <w:t xml:space="preserve"> </w:t>
      </w:r>
      <w:r w:rsidRPr="001242BF">
        <w:rPr>
          <w:szCs w:val="22"/>
        </w:rPr>
        <w:t>spp.</w:t>
      </w:r>
      <w:r w:rsidRPr="00C6596E">
        <w:rPr>
          <w:szCs w:val="22"/>
        </w:rPr>
        <w:t xml:space="preserve"> (dospělci a larvy L4), </w:t>
      </w:r>
    </w:p>
    <w:p w14:paraId="25617197" w14:textId="77777777" w:rsidR="00EF06BB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Strongyloides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ransomi</w:t>
      </w:r>
      <w:proofErr w:type="spellEnd"/>
      <w:r w:rsidRPr="00C6596E">
        <w:rPr>
          <w:i/>
          <w:iCs/>
          <w:szCs w:val="22"/>
        </w:rPr>
        <w:t xml:space="preserve"> </w:t>
      </w:r>
      <w:r w:rsidRPr="00C6596E">
        <w:rPr>
          <w:szCs w:val="22"/>
        </w:rPr>
        <w:t xml:space="preserve">(dospělci), </w:t>
      </w:r>
    </w:p>
    <w:p w14:paraId="4F895DB6" w14:textId="77777777" w:rsidR="00EF06BB" w:rsidRDefault="00EF06BB" w:rsidP="00EF06BB">
      <w:pPr>
        <w:jc w:val="both"/>
        <w:rPr>
          <w:szCs w:val="22"/>
          <w:u w:val="single"/>
        </w:rPr>
      </w:pPr>
    </w:p>
    <w:p w14:paraId="63DCFBE9" w14:textId="77777777" w:rsidR="00EF06BB" w:rsidRDefault="00EF06BB" w:rsidP="00EF06BB">
      <w:pPr>
        <w:jc w:val="both"/>
        <w:rPr>
          <w:szCs w:val="22"/>
        </w:rPr>
      </w:pPr>
      <w:r w:rsidRPr="008A4A7A">
        <w:rPr>
          <w:szCs w:val="22"/>
          <w:u w:val="single"/>
        </w:rPr>
        <w:t xml:space="preserve">Plicní </w:t>
      </w:r>
      <w:proofErr w:type="spellStart"/>
      <w:r w:rsidRPr="008A4A7A">
        <w:rPr>
          <w:szCs w:val="22"/>
          <w:u w:val="single"/>
        </w:rPr>
        <w:t>nematody</w:t>
      </w:r>
      <w:proofErr w:type="spellEnd"/>
      <w:r w:rsidRPr="008A4A7A">
        <w:rPr>
          <w:szCs w:val="22"/>
          <w:u w:val="single"/>
        </w:rPr>
        <w:t>:</w:t>
      </w:r>
      <w:r w:rsidRPr="00C6596E">
        <w:rPr>
          <w:szCs w:val="22"/>
        </w:rPr>
        <w:t xml:space="preserve"> </w:t>
      </w:r>
    </w:p>
    <w:p w14:paraId="2FB90FF5" w14:textId="77777777" w:rsidR="00EF06BB" w:rsidRPr="00C6596E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Metastrongylus</w:t>
      </w:r>
      <w:proofErr w:type="spellEnd"/>
      <w:r w:rsidRPr="00C6596E">
        <w:rPr>
          <w:i/>
          <w:iCs/>
          <w:szCs w:val="22"/>
        </w:rPr>
        <w:t xml:space="preserve"> </w:t>
      </w:r>
      <w:r w:rsidRPr="008A4A7A">
        <w:rPr>
          <w:szCs w:val="22"/>
        </w:rPr>
        <w:t>spp.</w:t>
      </w:r>
      <w:r w:rsidRPr="00C6596E">
        <w:rPr>
          <w:szCs w:val="22"/>
        </w:rPr>
        <w:t xml:space="preserve"> (dospělci)</w:t>
      </w:r>
      <w:r>
        <w:rPr>
          <w:szCs w:val="22"/>
        </w:rPr>
        <w:t>.</w:t>
      </w:r>
    </w:p>
    <w:p w14:paraId="69A5FC93" w14:textId="77777777" w:rsidR="00EF06BB" w:rsidRDefault="00EF06BB" w:rsidP="00EF06BB">
      <w:pPr>
        <w:jc w:val="both"/>
        <w:rPr>
          <w:szCs w:val="22"/>
          <w:u w:val="single"/>
        </w:rPr>
      </w:pPr>
    </w:p>
    <w:p w14:paraId="1FD773B0" w14:textId="77777777" w:rsidR="00EF06BB" w:rsidRDefault="00EF06BB" w:rsidP="00EF06BB">
      <w:pPr>
        <w:jc w:val="both"/>
        <w:rPr>
          <w:szCs w:val="22"/>
        </w:rPr>
      </w:pPr>
      <w:r w:rsidRPr="008A4A7A">
        <w:rPr>
          <w:szCs w:val="22"/>
          <w:u w:val="single"/>
        </w:rPr>
        <w:t>Vši:</w:t>
      </w:r>
      <w:r w:rsidRPr="00C6596E">
        <w:rPr>
          <w:szCs w:val="22"/>
        </w:rPr>
        <w:t xml:space="preserve"> </w:t>
      </w:r>
    </w:p>
    <w:p w14:paraId="277DEA13" w14:textId="77777777" w:rsidR="00EF06BB" w:rsidRPr="00C6596E" w:rsidRDefault="00EF06BB" w:rsidP="00EF06BB">
      <w:pPr>
        <w:jc w:val="both"/>
        <w:rPr>
          <w:i/>
          <w:iCs/>
          <w:szCs w:val="22"/>
        </w:rPr>
      </w:pPr>
      <w:proofErr w:type="spellStart"/>
      <w:r w:rsidRPr="00C6596E">
        <w:rPr>
          <w:i/>
          <w:iCs/>
          <w:szCs w:val="22"/>
        </w:rPr>
        <w:t>Haematopinus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suis</w:t>
      </w:r>
      <w:proofErr w:type="spellEnd"/>
      <w:r>
        <w:rPr>
          <w:i/>
          <w:iCs/>
          <w:szCs w:val="22"/>
        </w:rPr>
        <w:t>.</w:t>
      </w:r>
    </w:p>
    <w:p w14:paraId="2489AB27" w14:textId="77777777" w:rsidR="00EF06BB" w:rsidRDefault="00EF06BB" w:rsidP="00EF06BB">
      <w:pPr>
        <w:jc w:val="both"/>
        <w:rPr>
          <w:szCs w:val="22"/>
          <w:u w:val="single"/>
        </w:rPr>
      </w:pPr>
    </w:p>
    <w:p w14:paraId="5077BF40" w14:textId="77777777" w:rsidR="00EF06BB" w:rsidRDefault="00EF06BB" w:rsidP="00EF06BB">
      <w:pPr>
        <w:jc w:val="both"/>
        <w:rPr>
          <w:szCs w:val="22"/>
        </w:rPr>
      </w:pPr>
      <w:r w:rsidRPr="008A4A7A">
        <w:rPr>
          <w:szCs w:val="22"/>
          <w:u w:val="single"/>
        </w:rPr>
        <w:t>Zákožky:</w:t>
      </w:r>
      <w:r w:rsidRPr="00C6596E">
        <w:rPr>
          <w:szCs w:val="22"/>
        </w:rPr>
        <w:t xml:space="preserve"> </w:t>
      </w:r>
    </w:p>
    <w:p w14:paraId="1CF0CA0D" w14:textId="77777777" w:rsidR="00EF06BB" w:rsidRPr="00C6596E" w:rsidRDefault="00EF06BB" w:rsidP="00EF06BB">
      <w:pPr>
        <w:jc w:val="both"/>
        <w:rPr>
          <w:szCs w:val="22"/>
        </w:rPr>
      </w:pPr>
      <w:proofErr w:type="spellStart"/>
      <w:r w:rsidRPr="00C6596E">
        <w:rPr>
          <w:i/>
          <w:iCs/>
          <w:szCs w:val="22"/>
        </w:rPr>
        <w:t>Sarcoptes</w:t>
      </w:r>
      <w:proofErr w:type="spellEnd"/>
      <w:r w:rsidRPr="00C6596E">
        <w:rPr>
          <w:i/>
          <w:iCs/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scabiei</w:t>
      </w:r>
      <w:proofErr w:type="spellEnd"/>
      <w:r w:rsidRPr="00C6596E">
        <w:rPr>
          <w:szCs w:val="22"/>
        </w:rPr>
        <w:t xml:space="preserve"> (var.</w:t>
      </w:r>
      <w:r>
        <w:rPr>
          <w:szCs w:val="22"/>
        </w:rPr>
        <w:t xml:space="preserve"> </w:t>
      </w:r>
      <w:proofErr w:type="spellStart"/>
      <w:r w:rsidRPr="00C6596E">
        <w:rPr>
          <w:i/>
          <w:iCs/>
          <w:szCs w:val="22"/>
        </w:rPr>
        <w:t>suis</w:t>
      </w:r>
      <w:proofErr w:type="spellEnd"/>
      <w:r w:rsidRPr="00C6596E">
        <w:rPr>
          <w:szCs w:val="22"/>
        </w:rPr>
        <w:t>)</w:t>
      </w:r>
      <w:r>
        <w:rPr>
          <w:szCs w:val="22"/>
        </w:rPr>
        <w:t>.</w:t>
      </w:r>
    </w:p>
    <w:p w14:paraId="3E892B7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717C6F" w14:textId="77777777" w:rsidR="00EF06BB" w:rsidRPr="00B41D57" w:rsidRDefault="00EF06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75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E892B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87B3AD" w14:textId="77777777" w:rsidR="00922225" w:rsidRDefault="00922225" w:rsidP="00F414F5">
      <w:pPr>
        <w:tabs>
          <w:tab w:val="clear" w:pos="567"/>
        </w:tabs>
        <w:spacing w:line="240" w:lineRule="auto"/>
      </w:pPr>
      <w:r w:rsidRPr="00B62383">
        <w:t>Veterinární léčivý p</w:t>
      </w:r>
      <w:r w:rsidRPr="00922225">
        <w:t>řípravek</w:t>
      </w:r>
      <w:r w:rsidRPr="0072415D">
        <w:t xml:space="preserve"> nesmí </w:t>
      </w:r>
      <w:r>
        <w:t>být podáván</w:t>
      </w:r>
      <w:r w:rsidRPr="0072415D">
        <w:t xml:space="preserve"> intravenózně nebo intramuskulárně.</w:t>
      </w:r>
    </w:p>
    <w:p w14:paraId="139DCCC9" w14:textId="1B04CCA4" w:rsidR="00F414F5" w:rsidRPr="007D33B6" w:rsidRDefault="00F414F5" w:rsidP="00F414F5">
      <w:pPr>
        <w:tabs>
          <w:tab w:val="clear" w:pos="567"/>
        </w:tabs>
        <w:spacing w:line="240" w:lineRule="auto"/>
      </w:pPr>
      <w:r w:rsidRPr="00837E28">
        <w:rPr>
          <w:iCs/>
        </w:rPr>
        <w:t>Nepo</w:t>
      </w:r>
      <w:r w:rsidR="00922225">
        <w:rPr>
          <w:iCs/>
        </w:rPr>
        <w:t>u</w:t>
      </w:r>
      <w:r w:rsidRPr="00837E28">
        <w:rPr>
          <w:iCs/>
        </w:rPr>
        <w:t xml:space="preserve">žívat u </w:t>
      </w:r>
      <w:r>
        <w:rPr>
          <w:iCs/>
        </w:rPr>
        <w:t>zvířat</w:t>
      </w:r>
      <w:r w:rsidRPr="00837E28">
        <w:rPr>
          <w:iCs/>
        </w:rPr>
        <w:t>,</w:t>
      </w:r>
      <w:r>
        <w:rPr>
          <w:i/>
        </w:rPr>
        <w:t xml:space="preserve"> </w:t>
      </w:r>
      <w:r w:rsidRPr="00837E28">
        <w:t>jejichž mléko je určeno pro lidskou spotřebu.</w:t>
      </w:r>
    </w:p>
    <w:p w14:paraId="27C5F265" w14:textId="3C2BC017" w:rsidR="00F414F5" w:rsidRDefault="00F414F5" w:rsidP="00F414F5">
      <w:pPr>
        <w:pStyle w:val="Zkladntext2"/>
        <w:jc w:val="both"/>
        <w:rPr>
          <w:i w:val="0"/>
          <w:color w:val="auto"/>
        </w:rPr>
      </w:pPr>
      <w:r w:rsidRPr="0072415D">
        <w:rPr>
          <w:i w:val="0"/>
          <w:color w:val="auto"/>
        </w:rPr>
        <w:t>V </w:t>
      </w:r>
      <w:proofErr w:type="spellStart"/>
      <w:r w:rsidRPr="0072415D">
        <w:rPr>
          <w:i w:val="0"/>
          <w:color w:val="auto"/>
        </w:rPr>
        <w:t>zaprahlosti</w:t>
      </w:r>
      <w:proofErr w:type="spellEnd"/>
      <w:r w:rsidRPr="0072415D">
        <w:rPr>
          <w:i w:val="0"/>
          <w:color w:val="auto"/>
        </w:rPr>
        <w:t xml:space="preserve"> </w:t>
      </w:r>
      <w:r>
        <w:rPr>
          <w:i w:val="0"/>
          <w:color w:val="auto"/>
        </w:rPr>
        <w:t>podávat</w:t>
      </w:r>
      <w:r w:rsidRPr="0072415D">
        <w:rPr>
          <w:i w:val="0"/>
          <w:color w:val="auto"/>
        </w:rPr>
        <w:t xml:space="preserve"> nejpozději 28 dní před porodem. </w:t>
      </w:r>
    </w:p>
    <w:p w14:paraId="035F13E8" w14:textId="45786166" w:rsidR="00F414F5" w:rsidRPr="00ED1B6F" w:rsidRDefault="00F414F5" w:rsidP="00B62383">
      <w:pPr>
        <w:pStyle w:val="Zkladntext2"/>
        <w:jc w:val="both"/>
        <w:rPr>
          <w:lang w:eastAsia="sv-SE"/>
        </w:rPr>
      </w:pPr>
    </w:p>
    <w:p w14:paraId="670CBFED" w14:textId="77777777" w:rsidR="006E1FDE" w:rsidRDefault="006E1FDE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B19CC17" w14:textId="77777777" w:rsidR="00F414F5" w:rsidRPr="00B41D57" w:rsidRDefault="00F414F5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E892B78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3E892B7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3FF8DE" w14:textId="77777777" w:rsidR="00F414F5" w:rsidRPr="005235CE" w:rsidRDefault="00F414F5" w:rsidP="00F414F5">
      <w:pPr>
        <w:spacing w:line="240" w:lineRule="auto"/>
        <w:jc w:val="both"/>
        <w:rPr>
          <w:bCs/>
          <w:iCs/>
          <w:u w:val="single"/>
          <w:lang w:eastAsia="sv-SE"/>
        </w:rPr>
      </w:pPr>
      <w:r w:rsidRPr="005235CE">
        <w:rPr>
          <w:bCs/>
          <w:iCs/>
          <w:u w:val="single"/>
          <w:lang w:eastAsia="sv-SE"/>
        </w:rPr>
        <w:t>Zvláštní upozornění</w:t>
      </w:r>
      <w:r>
        <w:rPr>
          <w:bCs/>
          <w:iCs/>
          <w:u w:val="single"/>
          <w:lang w:eastAsia="sv-SE"/>
        </w:rPr>
        <w:t>:</w:t>
      </w:r>
    </w:p>
    <w:p w14:paraId="143B3E22" w14:textId="77777777" w:rsidR="00F414F5" w:rsidRPr="00212161" w:rsidRDefault="00F414F5" w:rsidP="00F414F5">
      <w:pPr>
        <w:tabs>
          <w:tab w:val="clear" w:pos="567"/>
        </w:tabs>
        <w:spacing w:line="240" w:lineRule="auto"/>
        <w:rPr>
          <w:szCs w:val="22"/>
        </w:rPr>
      </w:pPr>
      <w:r w:rsidRPr="00B62383">
        <w:t xml:space="preserve">Nadbytečné použití </w:t>
      </w:r>
      <w:proofErr w:type="spellStart"/>
      <w:r w:rsidRPr="00B62383">
        <w:t>antiparazitik</w:t>
      </w:r>
      <w:proofErr w:type="spellEnd"/>
      <w:r w:rsidRPr="00B62383">
        <w:t xml:space="preserve"> nebo použití v rozporu s pokyny uvedenými v SPC může zvýšit selekčním tlakem rezistenci a vést ke snížení účinnosti. Rozhodnutí o použití veterinárního léčivého </w:t>
      </w:r>
      <w:r w:rsidRPr="00B62383">
        <w:lastRenderedPageBreak/>
        <w:t>přípravku by mělo být založeno na potvrzení druhu parazita a parazitární zátěži nebo na riziku infestace na základě jeho epidemiologických informací, a to u každého stáda.</w:t>
      </w:r>
    </w:p>
    <w:p w14:paraId="3FCB5DE4" w14:textId="77777777" w:rsidR="00F414F5" w:rsidRDefault="00F414F5" w:rsidP="00F414F5">
      <w:pPr>
        <w:tabs>
          <w:tab w:val="clear" w:pos="567"/>
        </w:tabs>
        <w:spacing w:line="240" w:lineRule="auto"/>
        <w:rPr>
          <w:szCs w:val="22"/>
        </w:rPr>
      </w:pPr>
    </w:p>
    <w:p w14:paraId="77DDCEDD" w14:textId="77777777" w:rsidR="00F414F5" w:rsidRPr="00B62383" w:rsidRDefault="00F414F5" w:rsidP="00F414F5">
      <w:pPr>
        <w:spacing w:line="240" w:lineRule="auto"/>
        <w:jc w:val="both"/>
      </w:pPr>
      <w:r w:rsidRPr="00B62383">
        <w:t>Opakované užívání po delší dobu, zejména při užívání léčivých látek ze stejné skupiny, zvyšuje riziko vzniku rezistence. V rámci stáda je udržování citlivých refugií (vnímavých jedinců parazitů) pro snížení tohoto rizika nezbytné. Je třeba se vyhnout ošetřování založenému na systematicky intervalovém podávání a ošetřování celého stáda. Místo toho, pokud je to proveditelné, je třeba provádět ošetření pouze vybraných jednotlivých zvířat nebo podskupiny (cílené selektivní ošetření). To by mělo být kombinováno s vhodnými opatřeními v oblasti chovu a pastvy. Pokyny pro každé konkrétní stádo by měly být vyžádány od odpovědného veterinárního lékaře.</w:t>
      </w:r>
    </w:p>
    <w:p w14:paraId="1355E8BA" w14:textId="77777777" w:rsidR="00F414F5" w:rsidRPr="001D3A21" w:rsidRDefault="00F414F5" w:rsidP="00F414F5">
      <w:pPr>
        <w:tabs>
          <w:tab w:val="clear" w:pos="567"/>
        </w:tabs>
        <w:spacing w:line="240" w:lineRule="auto"/>
        <w:rPr>
          <w:szCs w:val="22"/>
        </w:rPr>
      </w:pPr>
    </w:p>
    <w:p w14:paraId="61CDE589" w14:textId="77777777" w:rsidR="00F414F5" w:rsidRPr="00B62383" w:rsidRDefault="00F414F5" w:rsidP="00F414F5">
      <w:pPr>
        <w:tabs>
          <w:tab w:val="clear" w:pos="567"/>
        </w:tabs>
        <w:spacing w:line="240" w:lineRule="auto"/>
      </w:pPr>
      <w:r w:rsidRPr="00B62383">
        <w:t>Při používání tohoto veterinárního léčivého přípravku je třeba vzít v úvahu místní epidemiologickou informaci o aktuální citlivosti cílových parazitů, pokud jsou k dispozici.</w:t>
      </w:r>
    </w:p>
    <w:p w14:paraId="32EB9AED" w14:textId="77777777" w:rsidR="00F414F5" w:rsidRPr="00B41D57" w:rsidRDefault="00F414F5" w:rsidP="00F414F5">
      <w:pPr>
        <w:tabs>
          <w:tab w:val="clear" w:pos="567"/>
        </w:tabs>
        <w:spacing w:line="240" w:lineRule="auto"/>
        <w:rPr>
          <w:szCs w:val="22"/>
        </w:rPr>
      </w:pPr>
    </w:p>
    <w:p w14:paraId="13A34DFE" w14:textId="625FBD46" w:rsidR="00F414F5" w:rsidRPr="00C6596E" w:rsidRDefault="00F414F5" w:rsidP="00F414F5">
      <w:pPr>
        <w:jc w:val="both"/>
        <w:rPr>
          <w:szCs w:val="22"/>
        </w:rPr>
      </w:pPr>
      <w:r w:rsidRPr="00C6596E">
        <w:rPr>
          <w:szCs w:val="22"/>
        </w:rPr>
        <w:t xml:space="preserve">Z důvodu zvýšení rizika možného vývoje rezistence, které by mohlo vést k neúčinné terapii, je třeba přistupovat k podání </w:t>
      </w:r>
      <w:r w:rsidR="00413B87">
        <w:rPr>
          <w:szCs w:val="22"/>
        </w:rPr>
        <w:t xml:space="preserve">veterinárního léčivého </w:t>
      </w:r>
      <w:r w:rsidRPr="00C6596E">
        <w:rPr>
          <w:szCs w:val="22"/>
        </w:rPr>
        <w:t>přípravku obezřetně a vyhnout se následujícím praktikám:</w:t>
      </w:r>
    </w:p>
    <w:p w14:paraId="7AF3BF38" w14:textId="77777777" w:rsidR="00F414F5" w:rsidRPr="00C6596E" w:rsidRDefault="00F414F5" w:rsidP="00F414F5">
      <w:pPr>
        <w:numPr>
          <w:ilvl w:val="1"/>
          <w:numId w:val="41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</w:rPr>
      </w:pPr>
      <w:r w:rsidRPr="00C6596E">
        <w:rPr>
          <w:szCs w:val="22"/>
        </w:rPr>
        <w:t>příliš častému a opakujícímu se používání anthelmintik ze stejné skupiny, příliš dlouhé době podávání</w:t>
      </w:r>
    </w:p>
    <w:p w14:paraId="73FBBF27" w14:textId="77777777" w:rsidR="00F414F5" w:rsidRPr="00C6596E" w:rsidRDefault="00F414F5" w:rsidP="00F414F5">
      <w:pPr>
        <w:numPr>
          <w:ilvl w:val="1"/>
          <w:numId w:val="41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</w:rPr>
      </w:pPr>
      <w:proofErr w:type="spellStart"/>
      <w:r w:rsidRPr="00C6596E">
        <w:rPr>
          <w:szCs w:val="22"/>
        </w:rPr>
        <w:t>poddávkování</w:t>
      </w:r>
      <w:proofErr w:type="spellEnd"/>
      <w:r w:rsidRPr="00C6596E">
        <w:rPr>
          <w:szCs w:val="22"/>
        </w:rPr>
        <w:t>, z důvodu špatného stanovení živé hmotnosti, chybného podání přípravku nebo nedostatečné kalibrace dávkovacího zařízení (pokud je použito)</w:t>
      </w:r>
      <w:r>
        <w:rPr>
          <w:szCs w:val="22"/>
        </w:rPr>
        <w:t>.</w:t>
      </w:r>
    </w:p>
    <w:p w14:paraId="1BE12618" w14:textId="77777777" w:rsidR="00F414F5" w:rsidRPr="00C6596E" w:rsidRDefault="00F414F5" w:rsidP="00F414F5">
      <w:pPr>
        <w:pStyle w:val="Zkladntext2"/>
        <w:jc w:val="both"/>
        <w:rPr>
          <w:szCs w:val="22"/>
        </w:rPr>
      </w:pPr>
    </w:p>
    <w:p w14:paraId="5347B463" w14:textId="61D0BBED" w:rsidR="00F414F5" w:rsidRPr="00B41D57" w:rsidRDefault="00F414F5" w:rsidP="00B62383">
      <w:pPr>
        <w:jc w:val="both"/>
      </w:pPr>
      <w:r w:rsidRPr="00B62383">
        <w:t xml:space="preserve">Doporučuje se dále vyšetřovat případy podezření na rezistenci pomocí vhodné diagnostické metody </w:t>
      </w:r>
      <w:r w:rsidRPr="00BB14CE">
        <w:rPr>
          <w:szCs w:val="22"/>
        </w:rPr>
        <w:t xml:space="preserve">(např. </w:t>
      </w:r>
      <w:r w:rsidR="00922225">
        <w:rPr>
          <w:szCs w:val="22"/>
        </w:rPr>
        <w:t>t</w:t>
      </w:r>
      <w:r w:rsidRPr="00BB14CE">
        <w:rPr>
          <w:szCs w:val="22"/>
        </w:rPr>
        <w:t>est redukce počtu vajíček-FECRT)</w:t>
      </w:r>
      <w:r w:rsidR="000D727B">
        <w:rPr>
          <w:szCs w:val="22"/>
        </w:rPr>
        <w:t>.</w:t>
      </w:r>
      <w:r w:rsidRPr="00BB14CE">
        <w:rPr>
          <w:szCs w:val="22"/>
        </w:rPr>
        <w:t xml:space="preserve"> </w:t>
      </w:r>
      <w:r w:rsidRPr="00B62383">
        <w:t>Potvrzená rezistence by měla být hlášena držiteli rozhodnutí o registraci nebo příslušným orgánům.</w:t>
      </w:r>
      <w:r w:rsidRPr="00BB14CE">
        <w:rPr>
          <w:szCs w:val="22"/>
        </w:rPr>
        <w:t xml:space="preserve"> Tam, kde výsledky testu potvrzují rezistenci k určitému anthelmintiku, by mělo být použito anthelmintikum náležející do jiné skupiny a mající jiný způsob účinku.</w:t>
      </w:r>
    </w:p>
    <w:p w14:paraId="00E00CC4" w14:textId="77777777" w:rsidR="00F414F5" w:rsidRPr="00B41D57" w:rsidRDefault="00F414F5" w:rsidP="00F414F5">
      <w:pPr>
        <w:tabs>
          <w:tab w:val="clear" w:pos="567"/>
        </w:tabs>
        <w:spacing w:line="240" w:lineRule="auto"/>
        <w:rPr>
          <w:szCs w:val="22"/>
        </w:rPr>
      </w:pPr>
    </w:p>
    <w:p w14:paraId="2E5663AA" w14:textId="77777777" w:rsidR="00F414F5" w:rsidRPr="00B41D57" w:rsidRDefault="00F414F5" w:rsidP="00F414F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33A4DE5" w14:textId="1FC6527C" w:rsidR="00F414F5" w:rsidRPr="00C6596E" w:rsidRDefault="00F414F5" w:rsidP="00F414F5">
      <w:pPr>
        <w:jc w:val="both"/>
        <w:rPr>
          <w:szCs w:val="22"/>
        </w:rPr>
      </w:pPr>
      <w:r w:rsidRPr="00C6596E">
        <w:rPr>
          <w:szCs w:val="22"/>
        </w:rPr>
        <w:t xml:space="preserve">Při léčbě střečkovitosti se doporučuje </w:t>
      </w:r>
      <w:r>
        <w:rPr>
          <w:szCs w:val="22"/>
        </w:rPr>
        <w:t xml:space="preserve">veterinární léčivý </w:t>
      </w:r>
      <w:r w:rsidRPr="00C6596E">
        <w:rPr>
          <w:szCs w:val="22"/>
        </w:rPr>
        <w:t xml:space="preserve">přípravek </w:t>
      </w:r>
      <w:r>
        <w:rPr>
          <w:szCs w:val="22"/>
        </w:rPr>
        <w:t>podat</w:t>
      </w:r>
      <w:r w:rsidRPr="00C6596E">
        <w:rPr>
          <w:szCs w:val="22"/>
        </w:rPr>
        <w:t xml:space="preserve"> co nejdříve po ukončení náletu střečků.</w:t>
      </w:r>
    </w:p>
    <w:p w14:paraId="2ECB2711" w14:textId="77777777" w:rsidR="00F414F5" w:rsidRPr="00B41D57" w:rsidRDefault="00F414F5" w:rsidP="00F414F5">
      <w:pPr>
        <w:tabs>
          <w:tab w:val="clear" w:pos="567"/>
        </w:tabs>
        <w:spacing w:line="240" w:lineRule="auto"/>
        <w:rPr>
          <w:szCs w:val="22"/>
        </w:rPr>
      </w:pPr>
    </w:p>
    <w:p w14:paraId="42A6834E" w14:textId="77777777" w:rsidR="00F414F5" w:rsidRPr="00B41D57" w:rsidRDefault="00F414F5" w:rsidP="00F414F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9080FCC" w14:textId="5AABEFF1" w:rsidR="00F414F5" w:rsidRPr="00C6596E" w:rsidRDefault="00F414F5" w:rsidP="00F414F5">
      <w:pPr>
        <w:jc w:val="both"/>
        <w:rPr>
          <w:szCs w:val="22"/>
        </w:rPr>
      </w:pPr>
      <w:r w:rsidRPr="00397EE0">
        <w:t>Zabraňte</w:t>
      </w:r>
      <w:r w:rsidRPr="00C6596E">
        <w:rPr>
          <w:szCs w:val="22"/>
        </w:rPr>
        <w:t xml:space="preserve"> náhodnému </w:t>
      </w:r>
      <w:proofErr w:type="spellStart"/>
      <w:r w:rsidRPr="00C6596E">
        <w:rPr>
          <w:szCs w:val="22"/>
        </w:rPr>
        <w:t>samopodání</w:t>
      </w:r>
      <w:proofErr w:type="spellEnd"/>
      <w:r w:rsidRPr="00C6596E">
        <w:rPr>
          <w:szCs w:val="22"/>
        </w:rPr>
        <w:t xml:space="preserve"> injekce. </w:t>
      </w:r>
      <w:r w:rsidR="004E2E9C">
        <w:rPr>
          <w:szCs w:val="22"/>
        </w:rPr>
        <w:t xml:space="preserve">Používejte krytku </w:t>
      </w:r>
      <w:r w:rsidRPr="00C6596E">
        <w:rPr>
          <w:szCs w:val="22"/>
        </w:rPr>
        <w:t>jehl</w:t>
      </w:r>
      <w:r w:rsidR="004E2E9C">
        <w:rPr>
          <w:szCs w:val="22"/>
        </w:rPr>
        <w:t>y</w:t>
      </w:r>
      <w:r w:rsidRPr="00C6596E">
        <w:rPr>
          <w:szCs w:val="22"/>
        </w:rPr>
        <w:t xml:space="preserve"> až do okamžiku podání </w:t>
      </w:r>
      <w:r>
        <w:rPr>
          <w:szCs w:val="22"/>
        </w:rPr>
        <w:t xml:space="preserve">veterinárního léčivého </w:t>
      </w:r>
      <w:r w:rsidRPr="00C6596E">
        <w:rPr>
          <w:szCs w:val="22"/>
        </w:rPr>
        <w:t xml:space="preserve">přípravku. V případě náhodného sebepoškození </w:t>
      </w:r>
      <w:r w:rsidRPr="00817B81">
        <w:rPr>
          <w:szCs w:val="22"/>
        </w:rPr>
        <w:t xml:space="preserve">injekčně </w:t>
      </w:r>
      <w:r w:rsidRPr="00B62383">
        <w:t>podaným veterinárním léčivým</w:t>
      </w:r>
      <w:r w:rsidRPr="00DC591F">
        <w:rPr>
          <w:rFonts w:asciiTheme="minorHAnsi" w:hAnsiTheme="minorHAnsi" w:cstheme="minorHAnsi"/>
        </w:rPr>
        <w:t xml:space="preserve"> </w:t>
      </w:r>
      <w:r w:rsidRPr="00C6596E">
        <w:rPr>
          <w:szCs w:val="22"/>
        </w:rPr>
        <w:t>přípravkem vyhledejte ihned lékařskou pomoc a ukažte příbalovou informaci nebo etiketu praktickému lékaři.</w:t>
      </w:r>
    </w:p>
    <w:p w14:paraId="1552AB07" w14:textId="77777777" w:rsidR="00F414F5" w:rsidRPr="00C6596E" w:rsidRDefault="00F414F5" w:rsidP="00F414F5">
      <w:pPr>
        <w:jc w:val="both"/>
        <w:rPr>
          <w:szCs w:val="22"/>
        </w:rPr>
      </w:pPr>
      <w:r w:rsidRPr="00C6596E">
        <w:rPr>
          <w:szCs w:val="22"/>
        </w:rPr>
        <w:t>V případě zasažení pokožky nebo očí opláchněte exponované místo velkým množstvím vody.</w:t>
      </w:r>
    </w:p>
    <w:p w14:paraId="1F77DB93" w14:textId="3165F6FC" w:rsidR="00F414F5" w:rsidRPr="00C6596E" w:rsidRDefault="00F414F5" w:rsidP="00F414F5">
      <w:pPr>
        <w:jc w:val="both"/>
        <w:rPr>
          <w:szCs w:val="22"/>
        </w:rPr>
      </w:pPr>
      <w:r w:rsidRPr="00C6596E">
        <w:rPr>
          <w:szCs w:val="22"/>
        </w:rPr>
        <w:t xml:space="preserve">Po </w:t>
      </w:r>
      <w:r w:rsidR="004E2E9C">
        <w:rPr>
          <w:szCs w:val="22"/>
        </w:rPr>
        <w:t>nakládání</w:t>
      </w:r>
      <w:r w:rsidR="004E2E9C" w:rsidRPr="00C6596E">
        <w:rPr>
          <w:szCs w:val="22"/>
        </w:rPr>
        <w:t xml:space="preserve"> </w:t>
      </w:r>
      <w:r w:rsidRPr="00C6596E">
        <w:rPr>
          <w:szCs w:val="22"/>
        </w:rPr>
        <w:t>s</w:t>
      </w:r>
      <w:r>
        <w:rPr>
          <w:szCs w:val="22"/>
        </w:rPr>
        <w:t xml:space="preserve"> veterinárním léčivým </w:t>
      </w:r>
      <w:r w:rsidRPr="00C6596E">
        <w:rPr>
          <w:szCs w:val="22"/>
        </w:rPr>
        <w:t>přípravkem si důkladně umyjte ruce vodou a mýdlem.</w:t>
      </w:r>
    </w:p>
    <w:p w14:paraId="542F5A70" w14:textId="2FC0F34C" w:rsidR="00F414F5" w:rsidRPr="00AF7C17" w:rsidRDefault="00F414F5" w:rsidP="00F414F5">
      <w:pPr>
        <w:jc w:val="both"/>
      </w:pPr>
      <w:r w:rsidRPr="00397EE0">
        <w:t xml:space="preserve">V průběhu podávání veterinárního léčivého </w:t>
      </w:r>
      <w:r w:rsidRPr="00C6596E">
        <w:rPr>
          <w:szCs w:val="22"/>
        </w:rPr>
        <w:t>přípravku nekuřte, nejezte a nepijte.</w:t>
      </w:r>
    </w:p>
    <w:p w14:paraId="37AD51D4" w14:textId="77777777" w:rsidR="00F414F5" w:rsidRPr="00B41D57" w:rsidRDefault="00F414F5" w:rsidP="00F414F5">
      <w:pPr>
        <w:tabs>
          <w:tab w:val="clear" w:pos="567"/>
        </w:tabs>
        <w:spacing w:line="240" w:lineRule="auto"/>
        <w:rPr>
          <w:szCs w:val="22"/>
        </w:rPr>
      </w:pPr>
    </w:p>
    <w:p w14:paraId="0F291560" w14:textId="77777777" w:rsidR="00F414F5" w:rsidRPr="00B41D57" w:rsidRDefault="00F414F5" w:rsidP="00F414F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3625B1CF" w14:textId="77777777" w:rsidR="00F414F5" w:rsidRDefault="00F414F5" w:rsidP="00F414F5">
      <w:pPr>
        <w:jc w:val="both"/>
        <w:rPr>
          <w:szCs w:val="22"/>
        </w:rPr>
      </w:pPr>
      <w:r>
        <w:rPr>
          <w:szCs w:val="22"/>
        </w:rPr>
        <w:t>Veterinární léčivý p</w:t>
      </w:r>
      <w:r w:rsidRPr="005B6569">
        <w:rPr>
          <w:szCs w:val="22"/>
        </w:rPr>
        <w:t xml:space="preserve">řípravek je velmi toxický pro vodní organismy, proto ošetřená zvířata nesmí mít přímý přístup k rybníkům, potokům nebo stokám po dobu 14 dní od ošetření. </w:t>
      </w:r>
    </w:p>
    <w:p w14:paraId="5F2312F0" w14:textId="77777777" w:rsidR="00F414F5" w:rsidRDefault="00F414F5" w:rsidP="00F414F5">
      <w:pPr>
        <w:jc w:val="both"/>
        <w:rPr>
          <w:szCs w:val="22"/>
        </w:rPr>
      </w:pPr>
      <w:r>
        <w:rPr>
          <w:szCs w:val="22"/>
        </w:rPr>
        <w:t>Veterinární léčivý p</w:t>
      </w:r>
      <w:r w:rsidRPr="005B6569">
        <w:rPr>
          <w:szCs w:val="22"/>
        </w:rPr>
        <w:t xml:space="preserve">řípravek je velmi toxický pro koprofágní živočichy a nelze vyloučit dlouhodobé účinky na koprofágní hmyz v důsledku nepřetržitého nebo opakovaného použití. Opakované ošetření zvířat na pastvině </w:t>
      </w:r>
      <w:r>
        <w:rPr>
          <w:szCs w:val="22"/>
        </w:rPr>
        <w:t xml:space="preserve">veterinárním léčivým </w:t>
      </w:r>
      <w:r w:rsidRPr="005B6569">
        <w:rPr>
          <w:szCs w:val="22"/>
        </w:rPr>
        <w:t xml:space="preserve">přípravkem obsahujícím </w:t>
      </w:r>
      <w:proofErr w:type="spellStart"/>
      <w:r w:rsidRPr="005B6569">
        <w:rPr>
          <w:szCs w:val="22"/>
        </w:rPr>
        <w:t>ivermektin</w:t>
      </w:r>
      <w:proofErr w:type="spellEnd"/>
      <w:r w:rsidRPr="005B6569">
        <w:rPr>
          <w:szCs w:val="22"/>
        </w:rPr>
        <w:t xml:space="preserve"> během jedné sezóny by proto mělo být prováděno pouze při nedostupnosti alternativní léčby nebo postupů k udržení zdraví zvířat/stád, dle doporučení veterinárního lékaře.</w:t>
      </w:r>
    </w:p>
    <w:p w14:paraId="5F9A58A1" w14:textId="77777777" w:rsidR="00F414F5" w:rsidRDefault="00F414F5" w:rsidP="00F414F5">
      <w:pPr>
        <w:jc w:val="both"/>
        <w:rPr>
          <w:szCs w:val="22"/>
        </w:rPr>
      </w:pPr>
    </w:p>
    <w:p w14:paraId="3F46F15B" w14:textId="77777777" w:rsidR="00F414F5" w:rsidRPr="00D92433" w:rsidRDefault="00F414F5" w:rsidP="00F414F5">
      <w:pPr>
        <w:tabs>
          <w:tab w:val="clear" w:pos="567"/>
        </w:tabs>
        <w:spacing w:line="240" w:lineRule="auto"/>
      </w:pPr>
      <w:r w:rsidRPr="00182372">
        <w:rPr>
          <w:u w:val="single"/>
        </w:rPr>
        <w:t xml:space="preserve">Březost </w:t>
      </w:r>
      <w:r w:rsidRPr="00182372">
        <w:rPr>
          <w:szCs w:val="22"/>
          <w:u w:val="single"/>
        </w:rPr>
        <w:t>a la</w:t>
      </w:r>
      <w:r w:rsidRPr="00B41D57">
        <w:rPr>
          <w:szCs w:val="22"/>
          <w:u w:val="single"/>
        </w:rPr>
        <w:t>ktace</w:t>
      </w:r>
      <w:r w:rsidRPr="00B41D57">
        <w:t>:</w:t>
      </w:r>
    </w:p>
    <w:p w14:paraId="1FA5F3DF" w14:textId="77777777" w:rsidR="00F414F5" w:rsidRPr="00B41D57" w:rsidRDefault="00F414F5" w:rsidP="00F414F5">
      <w:pPr>
        <w:tabs>
          <w:tab w:val="clear" w:pos="567"/>
        </w:tabs>
        <w:spacing w:line="240" w:lineRule="auto"/>
        <w:rPr>
          <w:szCs w:val="22"/>
        </w:rPr>
      </w:pPr>
      <w:r w:rsidRPr="00B62383">
        <w:t>Nepoužívat u zvířat, jejichž mléko je určeno pro lidskou spotřebu.</w:t>
      </w:r>
    </w:p>
    <w:p w14:paraId="3C897440" w14:textId="461A586A" w:rsidR="00F414F5" w:rsidRPr="00C6596E" w:rsidRDefault="00F414F5" w:rsidP="00F414F5">
      <w:pPr>
        <w:jc w:val="both"/>
        <w:rPr>
          <w:szCs w:val="22"/>
        </w:rPr>
      </w:pPr>
      <w:r w:rsidRPr="00C6596E">
        <w:rPr>
          <w:szCs w:val="22"/>
        </w:rPr>
        <w:t>V </w:t>
      </w:r>
      <w:proofErr w:type="spellStart"/>
      <w:r w:rsidRPr="00C6596E">
        <w:rPr>
          <w:szCs w:val="22"/>
        </w:rPr>
        <w:t>zaprahlosti</w:t>
      </w:r>
      <w:proofErr w:type="spellEnd"/>
      <w:r w:rsidRPr="00C6596E">
        <w:rPr>
          <w:szCs w:val="22"/>
        </w:rPr>
        <w:t xml:space="preserve"> </w:t>
      </w:r>
      <w:r>
        <w:rPr>
          <w:szCs w:val="22"/>
        </w:rPr>
        <w:t xml:space="preserve">podávat </w:t>
      </w:r>
      <w:r w:rsidRPr="00C6596E">
        <w:rPr>
          <w:szCs w:val="22"/>
        </w:rPr>
        <w:t>nejpozději 28 dnů před porodem.</w:t>
      </w:r>
    </w:p>
    <w:p w14:paraId="003D849C" w14:textId="77777777" w:rsidR="00F414F5" w:rsidRDefault="00F414F5" w:rsidP="00F414F5">
      <w:pPr>
        <w:jc w:val="both"/>
        <w:rPr>
          <w:szCs w:val="22"/>
        </w:rPr>
      </w:pPr>
    </w:p>
    <w:p w14:paraId="5315017A" w14:textId="77777777" w:rsidR="00F414F5" w:rsidRPr="005513A0" w:rsidRDefault="00F414F5" w:rsidP="00F414F5">
      <w:pPr>
        <w:pStyle w:val="Style1"/>
        <w:rPr>
          <w:b w:val="0"/>
          <w:bCs/>
          <w:u w:val="single"/>
        </w:rPr>
      </w:pPr>
      <w:r w:rsidRPr="005513A0">
        <w:rPr>
          <w:b w:val="0"/>
          <w:bCs/>
          <w:u w:val="single"/>
        </w:rPr>
        <w:t>Interakce s jinými léčivými přípravky a další formy interakce</w:t>
      </w:r>
      <w:r>
        <w:rPr>
          <w:b w:val="0"/>
          <w:bCs/>
          <w:u w:val="single"/>
        </w:rPr>
        <w:t>:</w:t>
      </w:r>
    </w:p>
    <w:p w14:paraId="67E696FC" w14:textId="77777777" w:rsidR="00F414F5" w:rsidRPr="00C6596E" w:rsidRDefault="00F414F5" w:rsidP="00F414F5">
      <w:pPr>
        <w:jc w:val="both"/>
        <w:rPr>
          <w:szCs w:val="22"/>
        </w:rPr>
      </w:pPr>
      <w:r w:rsidRPr="00C6596E">
        <w:rPr>
          <w:szCs w:val="22"/>
        </w:rPr>
        <w:t>Nejsou známy.</w:t>
      </w:r>
    </w:p>
    <w:p w14:paraId="143B3ED4" w14:textId="77777777" w:rsidR="00F414F5" w:rsidRDefault="00F414F5" w:rsidP="00F414F5">
      <w:pPr>
        <w:spacing w:line="240" w:lineRule="auto"/>
        <w:jc w:val="both"/>
        <w:rPr>
          <w:i/>
          <w:color w:val="008000"/>
        </w:rPr>
      </w:pPr>
    </w:p>
    <w:p w14:paraId="3FE61977" w14:textId="77777777" w:rsidR="00F414F5" w:rsidRDefault="00F414F5" w:rsidP="00F414F5">
      <w:pPr>
        <w:jc w:val="both"/>
        <w:rPr>
          <w:color w:val="000000"/>
          <w:lang w:eastAsia="sv-SE"/>
        </w:rPr>
      </w:pPr>
      <w:r w:rsidRPr="00B54B53">
        <w:rPr>
          <w:color w:val="000000"/>
          <w:u w:val="single"/>
          <w:lang w:eastAsia="sv-SE"/>
        </w:rPr>
        <w:lastRenderedPageBreak/>
        <w:t>Předávkování</w:t>
      </w:r>
      <w:r w:rsidRPr="00B54B53">
        <w:rPr>
          <w:color w:val="000000"/>
          <w:lang w:eastAsia="sv-SE"/>
        </w:rPr>
        <w:t>:</w:t>
      </w:r>
    </w:p>
    <w:p w14:paraId="796BCAE3" w14:textId="7BBEA6A2" w:rsidR="00F414F5" w:rsidRPr="00C6596E" w:rsidRDefault="00F414F5" w:rsidP="00F414F5">
      <w:pPr>
        <w:jc w:val="both"/>
        <w:rPr>
          <w:szCs w:val="22"/>
        </w:rPr>
      </w:pPr>
      <w:r w:rsidRPr="00C6596E">
        <w:rPr>
          <w:szCs w:val="22"/>
        </w:rPr>
        <w:t>Při</w:t>
      </w:r>
      <w:r>
        <w:rPr>
          <w:szCs w:val="22"/>
        </w:rPr>
        <w:t xml:space="preserve"> podání</w:t>
      </w:r>
      <w:r w:rsidRPr="00C6596E">
        <w:rPr>
          <w:szCs w:val="22"/>
        </w:rPr>
        <w:t xml:space="preserve"> 30 mg/kg ž.hm. (100násobné předávkování) vykazovala prasata letargii s ataxií po dobu 24 hodin. Dalšími symptomy tohoto vysokého předávkování byla mydriáza, tremor a dýchací problémy. K úhynu nedošlo.</w:t>
      </w:r>
    </w:p>
    <w:p w14:paraId="37534C71" w14:textId="2281CFB9" w:rsidR="00F414F5" w:rsidRPr="00C6596E" w:rsidRDefault="00F414F5" w:rsidP="00F414F5">
      <w:pPr>
        <w:jc w:val="both"/>
        <w:rPr>
          <w:szCs w:val="22"/>
        </w:rPr>
      </w:pPr>
      <w:r w:rsidRPr="00C6596E">
        <w:rPr>
          <w:szCs w:val="22"/>
        </w:rPr>
        <w:t>Při</w:t>
      </w:r>
      <w:r>
        <w:rPr>
          <w:szCs w:val="22"/>
        </w:rPr>
        <w:t xml:space="preserve"> podání</w:t>
      </w:r>
      <w:r w:rsidRPr="00C6596E">
        <w:rPr>
          <w:szCs w:val="22"/>
        </w:rPr>
        <w:t xml:space="preserve"> více </w:t>
      </w:r>
      <w:r w:rsidR="00922225">
        <w:rPr>
          <w:szCs w:val="22"/>
        </w:rPr>
        <w:t>než</w:t>
      </w:r>
      <w:r w:rsidRPr="00C6596E">
        <w:rPr>
          <w:szCs w:val="22"/>
        </w:rPr>
        <w:t xml:space="preserve"> 15 mg/kg ž.hm. (50násobné pře</w:t>
      </w:r>
      <w:r w:rsidR="00581D25">
        <w:rPr>
          <w:szCs w:val="22"/>
        </w:rPr>
        <w:t>dávkování</w:t>
      </w:r>
      <w:r w:rsidRPr="00C6596E">
        <w:rPr>
          <w:szCs w:val="22"/>
        </w:rPr>
        <w:t>) se u prasat neprojevily žádné příznaky toxicity.</w:t>
      </w:r>
    </w:p>
    <w:p w14:paraId="11A86D23" w14:textId="77777777" w:rsidR="00F414F5" w:rsidRDefault="00F414F5" w:rsidP="00F414F5">
      <w:pPr>
        <w:spacing w:line="240" w:lineRule="auto"/>
        <w:jc w:val="both"/>
        <w:rPr>
          <w:i/>
          <w:color w:val="008000"/>
        </w:rPr>
      </w:pPr>
    </w:p>
    <w:p w14:paraId="056F8247" w14:textId="77777777" w:rsidR="00F414F5" w:rsidRPr="00B41D57" w:rsidRDefault="00F414F5" w:rsidP="00F414F5">
      <w:pPr>
        <w:pStyle w:val="Style1"/>
      </w:pPr>
      <w:r w:rsidRPr="005235CE">
        <w:rPr>
          <w:b w:val="0"/>
          <w:bCs/>
          <w:u w:val="single"/>
        </w:rPr>
        <w:t>Hlavní inkompatibility</w:t>
      </w:r>
      <w:r>
        <w:rPr>
          <w:b w:val="0"/>
          <w:bCs/>
          <w:u w:val="single"/>
        </w:rPr>
        <w:t>:</w:t>
      </w:r>
    </w:p>
    <w:p w14:paraId="3E892B96" w14:textId="16370B1B" w:rsidR="005B1FD0" w:rsidRPr="00593B48" w:rsidRDefault="00593B48" w:rsidP="00F414F5">
      <w:pPr>
        <w:tabs>
          <w:tab w:val="clear" w:pos="567"/>
        </w:tabs>
        <w:spacing w:line="240" w:lineRule="auto"/>
        <w:rPr>
          <w:szCs w:val="22"/>
        </w:rPr>
      </w:pPr>
      <w:r w:rsidRPr="00B62383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3E892B9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99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E892B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EBA7CC" w14:textId="77777777" w:rsidR="00F414F5" w:rsidRPr="00C6596E" w:rsidRDefault="00F414F5" w:rsidP="00F414F5">
      <w:pPr>
        <w:rPr>
          <w:szCs w:val="22"/>
        </w:rPr>
      </w:pPr>
      <w:r w:rsidRPr="00C6596E">
        <w:rPr>
          <w:szCs w:val="22"/>
        </w:rPr>
        <w:t>Skot, ovce a prasata</w:t>
      </w:r>
      <w:r>
        <w:rPr>
          <w:szCs w:val="22"/>
        </w:rPr>
        <w:t>:</w:t>
      </w:r>
    </w:p>
    <w:p w14:paraId="6790FBF9" w14:textId="77777777" w:rsidR="00F414F5" w:rsidRPr="00B41D57" w:rsidRDefault="00F414F5" w:rsidP="00F414F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414F5" w14:paraId="47E491A7" w14:textId="77777777" w:rsidTr="00351D1D">
        <w:tc>
          <w:tcPr>
            <w:tcW w:w="1957" w:type="pct"/>
          </w:tcPr>
          <w:p w14:paraId="401F6882" w14:textId="77777777" w:rsidR="00F414F5" w:rsidRPr="00B41D57" w:rsidRDefault="00F414F5" w:rsidP="00351D1D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FF91008" w14:textId="77777777" w:rsidR="00F414F5" w:rsidRPr="00B41D57" w:rsidRDefault="00F414F5" w:rsidP="00351D1D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0E8BD59" w14:textId="77777777" w:rsidR="00F414F5" w:rsidRPr="00C744CD" w:rsidRDefault="00F414F5" w:rsidP="00351D1D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N</w:t>
            </w:r>
            <w:r w:rsidRPr="00C6596E">
              <w:rPr>
                <w:szCs w:val="22"/>
              </w:rPr>
              <w:t>eklid</w:t>
            </w:r>
            <w:r>
              <w:rPr>
                <w:szCs w:val="22"/>
                <w:vertAlign w:val="superscript"/>
              </w:rPr>
              <w:t>1</w:t>
            </w:r>
          </w:p>
          <w:p w14:paraId="5BB4F33F" w14:textId="77777777" w:rsidR="00F414F5" w:rsidRPr="00C744CD" w:rsidRDefault="00F414F5" w:rsidP="00351D1D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szCs w:val="22"/>
              </w:rPr>
              <w:t>S</w:t>
            </w:r>
            <w:r w:rsidRPr="00C6596E">
              <w:rPr>
                <w:szCs w:val="22"/>
              </w:rPr>
              <w:t>věd</w:t>
            </w:r>
            <w:r>
              <w:rPr>
                <w:szCs w:val="22"/>
              </w:rPr>
              <w:t>ění v místě injekčního podání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o</w:t>
            </w:r>
            <w:r w:rsidRPr="00C6596E">
              <w:rPr>
                <w:szCs w:val="22"/>
              </w:rPr>
              <w:t>tok</w:t>
            </w:r>
            <w:r>
              <w:rPr>
                <w:szCs w:val="22"/>
              </w:rPr>
              <w:t xml:space="preserve"> v místě injekčního podání</w:t>
            </w:r>
            <w:r>
              <w:rPr>
                <w:szCs w:val="22"/>
                <w:vertAlign w:val="superscript"/>
              </w:rPr>
              <w:t>2</w:t>
            </w:r>
          </w:p>
        </w:tc>
      </w:tr>
    </w:tbl>
    <w:p w14:paraId="26B47E60" w14:textId="77777777" w:rsidR="00F414F5" w:rsidRPr="000643AC" w:rsidRDefault="00F414F5" w:rsidP="00F414F5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0643AC">
        <w:rPr>
          <w:i/>
          <w:iCs/>
          <w:szCs w:val="22"/>
          <w:vertAlign w:val="superscript"/>
        </w:rPr>
        <w:t>1</w:t>
      </w:r>
      <w:r w:rsidRPr="000643AC">
        <w:rPr>
          <w:i/>
          <w:iCs/>
          <w:szCs w:val="22"/>
        </w:rPr>
        <w:t xml:space="preserve"> Přechodný</w:t>
      </w:r>
      <w:r>
        <w:rPr>
          <w:i/>
          <w:iCs/>
          <w:szCs w:val="22"/>
        </w:rPr>
        <w:t>.</w:t>
      </w:r>
    </w:p>
    <w:p w14:paraId="7560E005" w14:textId="77777777" w:rsidR="00F414F5" w:rsidRPr="00B62383" w:rsidRDefault="00F414F5" w:rsidP="00F414F5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0643AC">
        <w:rPr>
          <w:i/>
          <w:iCs/>
          <w:szCs w:val="22"/>
          <w:vertAlign w:val="superscript"/>
        </w:rPr>
        <w:t>2</w:t>
      </w:r>
      <w:r w:rsidRPr="000643AC">
        <w:rPr>
          <w:i/>
          <w:iCs/>
          <w:szCs w:val="22"/>
        </w:rPr>
        <w:t xml:space="preserve"> Reverzibilní, které samovolně odezní.</w:t>
      </w:r>
    </w:p>
    <w:p w14:paraId="3E892B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892B9D" w14:textId="43619F48" w:rsidR="008C7CE5" w:rsidRDefault="00977C30" w:rsidP="008C7CE5">
      <w:pPr>
        <w:rPr>
          <w:szCs w:val="22"/>
        </w:rPr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p w14:paraId="3E892B9E" w14:textId="77777777" w:rsidR="008C7CE5" w:rsidRDefault="008C7CE5" w:rsidP="008C7CE5">
      <w:pPr>
        <w:rPr>
          <w:szCs w:val="22"/>
        </w:rPr>
      </w:pPr>
    </w:p>
    <w:bookmarkEnd w:id="1"/>
    <w:p w14:paraId="44C7B849" w14:textId="77777777" w:rsidR="00F414F5" w:rsidRPr="00B54B53" w:rsidRDefault="00F414F5" w:rsidP="00F414F5">
      <w:pPr>
        <w:tabs>
          <w:tab w:val="left" w:pos="-720"/>
        </w:tabs>
        <w:suppressAutoHyphens/>
        <w:spacing w:line="240" w:lineRule="auto"/>
      </w:pPr>
      <w:r w:rsidRPr="00B54B53">
        <w:t xml:space="preserve">Ústav pro státní kontrolu veterinárních biopreparátů a léčiv </w:t>
      </w:r>
    </w:p>
    <w:p w14:paraId="3CF5AFB2" w14:textId="77777777" w:rsidR="00F414F5" w:rsidRPr="00B54B53" w:rsidRDefault="00F414F5" w:rsidP="00F414F5">
      <w:pPr>
        <w:tabs>
          <w:tab w:val="left" w:pos="-720"/>
        </w:tabs>
        <w:suppressAutoHyphens/>
        <w:spacing w:line="240" w:lineRule="auto"/>
      </w:pPr>
      <w:r w:rsidRPr="00B54B53">
        <w:t xml:space="preserve">Hudcova 232/56a </w:t>
      </w:r>
    </w:p>
    <w:p w14:paraId="38621E13" w14:textId="77777777" w:rsidR="00F414F5" w:rsidRPr="00B54B53" w:rsidRDefault="00F414F5" w:rsidP="00F414F5">
      <w:pPr>
        <w:tabs>
          <w:tab w:val="left" w:pos="-720"/>
        </w:tabs>
        <w:suppressAutoHyphens/>
        <w:spacing w:line="240" w:lineRule="auto"/>
      </w:pPr>
      <w:r w:rsidRPr="00B54B53">
        <w:t>621 00 Brno</w:t>
      </w:r>
    </w:p>
    <w:p w14:paraId="272893A6" w14:textId="77777777" w:rsidR="00F414F5" w:rsidRPr="00B54B53" w:rsidRDefault="00F414F5" w:rsidP="00F414F5">
      <w:pPr>
        <w:tabs>
          <w:tab w:val="left" w:pos="-720"/>
        </w:tabs>
        <w:suppressAutoHyphens/>
        <w:spacing w:line="240" w:lineRule="auto"/>
      </w:pPr>
      <w:r w:rsidRPr="00B54B53">
        <w:t xml:space="preserve">e-mail: </w:t>
      </w:r>
      <w:hyperlink r:id="rId8" w:history="1">
        <w:r w:rsidRPr="00B54B53">
          <w:rPr>
            <w:rStyle w:val="Hypertextovodkaz"/>
          </w:rPr>
          <w:t>adr@uskvbl.cz</w:t>
        </w:r>
      </w:hyperlink>
      <w:r w:rsidRPr="00B54B53">
        <w:rPr>
          <w:rStyle w:val="Hypertextovodkaz"/>
        </w:rPr>
        <w:br/>
      </w:r>
      <w:r w:rsidRPr="00B54B53">
        <w:t>tel.: +420 720 940 693</w:t>
      </w:r>
    </w:p>
    <w:p w14:paraId="5AB50B7D" w14:textId="77777777" w:rsidR="00F414F5" w:rsidRPr="00B54B53" w:rsidRDefault="00F414F5" w:rsidP="00F414F5">
      <w:pPr>
        <w:tabs>
          <w:tab w:val="left" w:pos="-720"/>
        </w:tabs>
        <w:suppressAutoHyphens/>
        <w:spacing w:line="240" w:lineRule="auto"/>
      </w:pPr>
      <w:r w:rsidRPr="00B54B53">
        <w:t xml:space="preserve">Webové stránky: </w:t>
      </w:r>
      <w:hyperlink r:id="rId9" w:history="1">
        <w:r w:rsidRPr="00B54B53">
          <w:rPr>
            <w:rStyle w:val="Hypertextovodkaz"/>
          </w:rPr>
          <w:t>http://www.uskvbl.cz/cs/farmakovigilance</w:t>
        </w:r>
      </w:hyperlink>
    </w:p>
    <w:p w14:paraId="3E892BA1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13B088" w14:textId="77777777" w:rsidR="00763606" w:rsidRPr="00B41D57" w:rsidRDefault="0076360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892BA2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E892BA3" w14:textId="6FE9B7F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44700D" w14:textId="7550AC23" w:rsidR="00922225" w:rsidRDefault="0092222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Subkutánní podání.</w:t>
      </w:r>
    </w:p>
    <w:p w14:paraId="32E8BA9E" w14:textId="77777777" w:rsidR="00922225" w:rsidRPr="00B41D57" w:rsidRDefault="009222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72CA8B" w14:textId="239AE25F" w:rsidR="00C57108" w:rsidRPr="00C6596E" w:rsidRDefault="00C57108" w:rsidP="00C57108">
      <w:pPr>
        <w:jc w:val="both"/>
        <w:rPr>
          <w:szCs w:val="22"/>
        </w:rPr>
      </w:pPr>
      <w:r w:rsidRPr="00B62383">
        <w:rPr>
          <w:bCs/>
          <w:szCs w:val="22"/>
        </w:rPr>
        <w:t>Skot, ovce:</w:t>
      </w:r>
      <w:r w:rsidRPr="00C6596E">
        <w:rPr>
          <w:szCs w:val="22"/>
        </w:rPr>
        <w:t xml:space="preserve"> 0,2</w:t>
      </w:r>
      <w:r>
        <w:rPr>
          <w:szCs w:val="22"/>
        </w:rPr>
        <w:t xml:space="preserve"> </w:t>
      </w:r>
      <w:r w:rsidRPr="00C6596E">
        <w:rPr>
          <w:szCs w:val="22"/>
        </w:rPr>
        <w:t xml:space="preserve">mg </w:t>
      </w:r>
      <w:proofErr w:type="spellStart"/>
      <w:r w:rsidRPr="00C6596E">
        <w:rPr>
          <w:szCs w:val="22"/>
        </w:rPr>
        <w:t>ivermektinu</w:t>
      </w:r>
      <w:proofErr w:type="spellEnd"/>
      <w:r w:rsidRPr="00C6596E">
        <w:rPr>
          <w:szCs w:val="22"/>
        </w:rPr>
        <w:t xml:space="preserve">/kg živé hmotnosti, tj. 0,2 ml </w:t>
      </w:r>
      <w:r w:rsidR="00922225">
        <w:rPr>
          <w:szCs w:val="22"/>
        </w:rPr>
        <w:t xml:space="preserve">veterinárního léčivého </w:t>
      </w:r>
      <w:r w:rsidRPr="00C6596E">
        <w:rPr>
          <w:szCs w:val="22"/>
        </w:rPr>
        <w:t>přípravku/10 kg živé hmotnosti</w:t>
      </w:r>
    </w:p>
    <w:p w14:paraId="54D11ECC" w14:textId="437C9167" w:rsidR="00C57108" w:rsidRPr="00C6596E" w:rsidRDefault="00C57108" w:rsidP="00C57108">
      <w:pPr>
        <w:jc w:val="both"/>
        <w:rPr>
          <w:szCs w:val="22"/>
        </w:rPr>
      </w:pPr>
      <w:r w:rsidRPr="00B62383">
        <w:rPr>
          <w:bCs/>
          <w:szCs w:val="22"/>
        </w:rPr>
        <w:t>Prasata:</w:t>
      </w:r>
      <w:r w:rsidRPr="00C6596E">
        <w:rPr>
          <w:szCs w:val="22"/>
        </w:rPr>
        <w:t xml:space="preserve"> 0,3 mg </w:t>
      </w:r>
      <w:proofErr w:type="spellStart"/>
      <w:r w:rsidRPr="00C6596E">
        <w:rPr>
          <w:szCs w:val="22"/>
        </w:rPr>
        <w:t>ivermektinu</w:t>
      </w:r>
      <w:proofErr w:type="spellEnd"/>
      <w:r w:rsidRPr="00C6596E">
        <w:rPr>
          <w:szCs w:val="22"/>
        </w:rPr>
        <w:t xml:space="preserve">/kg živé hmotnosti, tj. 0,3 ml </w:t>
      </w:r>
      <w:r w:rsidR="00922225">
        <w:rPr>
          <w:szCs w:val="22"/>
        </w:rPr>
        <w:t xml:space="preserve">veterinárního léčivého </w:t>
      </w:r>
      <w:r w:rsidRPr="00C6596E">
        <w:rPr>
          <w:szCs w:val="22"/>
        </w:rPr>
        <w:t>přípravku/10 kg živé hmotnosti</w:t>
      </w:r>
    </w:p>
    <w:p w14:paraId="3E892BA4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F3BB92" w14:textId="77777777" w:rsidR="00763606" w:rsidRPr="00B41D57" w:rsidRDefault="007636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A5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E892BA6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01685FF" w14:textId="35763369" w:rsidR="008F559A" w:rsidRPr="00C6596E" w:rsidRDefault="008F559A" w:rsidP="008F559A">
      <w:pPr>
        <w:jc w:val="both"/>
        <w:rPr>
          <w:szCs w:val="22"/>
        </w:rPr>
      </w:pPr>
      <w:r w:rsidRPr="00C6596E">
        <w:rPr>
          <w:szCs w:val="22"/>
        </w:rPr>
        <w:t>Přísně subkutánně</w:t>
      </w:r>
      <w:r>
        <w:rPr>
          <w:szCs w:val="22"/>
        </w:rPr>
        <w:t>, jednorázově</w:t>
      </w:r>
      <w:r w:rsidR="006665C0">
        <w:rPr>
          <w:szCs w:val="22"/>
        </w:rPr>
        <w:t>,</w:t>
      </w:r>
      <w:r w:rsidRPr="00C6596E">
        <w:rPr>
          <w:szCs w:val="22"/>
        </w:rPr>
        <w:t xml:space="preserve"> do volné kůže před nebo za lopatkou, u prasat v oblasti šíje.</w:t>
      </w:r>
    </w:p>
    <w:p w14:paraId="6B1F62E6" w14:textId="77777777" w:rsidR="008F559A" w:rsidRDefault="008F559A" w:rsidP="008F559A">
      <w:pPr>
        <w:spacing w:line="240" w:lineRule="auto"/>
        <w:jc w:val="both"/>
      </w:pPr>
      <w:r w:rsidRPr="00076433">
        <w:t>Pro zajištění správného dávkování je třeba co nejpřesněji stanovit živou hmotnost.</w:t>
      </w:r>
    </w:p>
    <w:p w14:paraId="3E892B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892BA9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892BAA" w14:textId="77777777" w:rsidR="00DB468A" w:rsidRPr="00B41D57" w:rsidRDefault="00977C30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E892B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B15CB1" w14:textId="77777777" w:rsidR="00763606" w:rsidRPr="009F080B" w:rsidRDefault="00763606" w:rsidP="00763606">
      <w:pPr>
        <w:jc w:val="both"/>
        <w:rPr>
          <w:szCs w:val="22"/>
        </w:rPr>
      </w:pPr>
      <w:r w:rsidRPr="009F080B">
        <w:rPr>
          <w:szCs w:val="22"/>
        </w:rPr>
        <w:t xml:space="preserve">Ovce, prasata: maso: </w:t>
      </w:r>
      <w:r w:rsidRPr="009F080B">
        <w:rPr>
          <w:szCs w:val="22"/>
        </w:rPr>
        <w:tab/>
        <w:t>28 dnů</w:t>
      </w:r>
    </w:p>
    <w:p w14:paraId="1B3DD4C2" w14:textId="31805E09" w:rsidR="00763606" w:rsidRPr="009F080B" w:rsidRDefault="00763606" w:rsidP="00763606">
      <w:pPr>
        <w:jc w:val="both"/>
        <w:rPr>
          <w:szCs w:val="22"/>
        </w:rPr>
      </w:pPr>
      <w:r w:rsidRPr="009F080B">
        <w:rPr>
          <w:szCs w:val="22"/>
        </w:rPr>
        <w:lastRenderedPageBreak/>
        <w:t xml:space="preserve">Skot: maso: </w:t>
      </w:r>
      <w:r w:rsidRPr="009F080B">
        <w:rPr>
          <w:szCs w:val="22"/>
        </w:rPr>
        <w:tab/>
      </w:r>
      <w:r w:rsidRPr="009F080B">
        <w:rPr>
          <w:szCs w:val="22"/>
        </w:rPr>
        <w:tab/>
      </w:r>
      <w:r w:rsidR="008F559A">
        <w:rPr>
          <w:szCs w:val="22"/>
        </w:rPr>
        <w:tab/>
      </w:r>
      <w:r w:rsidRPr="009F080B">
        <w:rPr>
          <w:szCs w:val="22"/>
        </w:rPr>
        <w:t>49 dnů</w:t>
      </w:r>
    </w:p>
    <w:p w14:paraId="553C720A" w14:textId="2E2312DC" w:rsidR="00EE4CB1" w:rsidRDefault="00763606" w:rsidP="00763606">
      <w:pPr>
        <w:jc w:val="both"/>
        <w:rPr>
          <w:szCs w:val="22"/>
        </w:rPr>
      </w:pPr>
      <w:r w:rsidRPr="009F080B">
        <w:rPr>
          <w:szCs w:val="22"/>
        </w:rPr>
        <w:t xml:space="preserve">Nepoužívat u </w:t>
      </w:r>
      <w:r w:rsidR="006D6A05">
        <w:rPr>
          <w:szCs w:val="22"/>
        </w:rPr>
        <w:t>zvířat</w:t>
      </w:r>
      <w:r w:rsidRPr="009F080B">
        <w:rPr>
          <w:szCs w:val="22"/>
        </w:rPr>
        <w:t>,</w:t>
      </w:r>
      <w:r w:rsidR="006D6A05">
        <w:rPr>
          <w:szCs w:val="22"/>
        </w:rPr>
        <w:t xml:space="preserve"> jejichž</w:t>
      </w:r>
      <w:r w:rsidRPr="009F080B">
        <w:rPr>
          <w:szCs w:val="22"/>
        </w:rPr>
        <w:t xml:space="preserve"> mléko</w:t>
      </w:r>
      <w:r w:rsidR="006D6A05">
        <w:rPr>
          <w:szCs w:val="22"/>
        </w:rPr>
        <w:t xml:space="preserve"> je</w:t>
      </w:r>
      <w:r w:rsidRPr="009F080B">
        <w:rPr>
          <w:szCs w:val="22"/>
        </w:rPr>
        <w:t xml:space="preserve"> určeno pro lidsk</w:t>
      </w:r>
      <w:r w:rsidR="006D6A05">
        <w:rPr>
          <w:szCs w:val="22"/>
        </w:rPr>
        <w:t>ou spotřebu</w:t>
      </w:r>
      <w:r w:rsidRPr="009F080B">
        <w:rPr>
          <w:szCs w:val="22"/>
        </w:rPr>
        <w:t xml:space="preserve">. </w:t>
      </w:r>
    </w:p>
    <w:p w14:paraId="2E17E3E1" w14:textId="129757B8" w:rsidR="00763606" w:rsidRPr="009F080B" w:rsidRDefault="00763606" w:rsidP="00763606">
      <w:pPr>
        <w:jc w:val="both"/>
        <w:rPr>
          <w:szCs w:val="22"/>
        </w:rPr>
      </w:pPr>
      <w:r w:rsidRPr="009F080B">
        <w:rPr>
          <w:szCs w:val="22"/>
        </w:rPr>
        <w:t>V </w:t>
      </w:r>
      <w:proofErr w:type="spellStart"/>
      <w:r w:rsidRPr="009F080B">
        <w:rPr>
          <w:szCs w:val="22"/>
        </w:rPr>
        <w:t>zaprahlosti</w:t>
      </w:r>
      <w:proofErr w:type="spellEnd"/>
      <w:r w:rsidRPr="009F080B">
        <w:rPr>
          <w:szCs w:val="22"/>
        </w:rPr>
        <w:t xml:space="preserve"> </w:t>
      </w:r>
      <w:r w:rsidR="006D6A05">
        <w:rPr>
          <w:szCs w:val="22"/>
        </w:rPr>
        <w:t>podat</w:t>
      </w:r>
      <w:r w:rsidRPr="009F080B">
        <w:rPr>
          <w:szCs w:val="22"/>
        </w:rPr>
        <w:t xml:space="preserve"> nejpozději 28 dnů před porodem.</w:t>
      </w:r>
    </w:p>
    <w:p w14:paraId="3E892BAC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E9E8F5" w14:textId="77777777" w:rsidR="00763606" w:rsidRPr="00B41D57" w:rsidRDefault="0076360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892BAD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3E892BAE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E892BB0" w14:textId="530CE07F" w:rsidR="00C114FF" w:rsidRDefault="00977C3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94B5EC0" w14:textId="77777777" w:rsidR="00231756" w:rsidRPr="009F080B" w:rsidRDefault="00231756" w:rsidP="00231756">
      <w:pPr>
        <w:jc w:val="both"/>
        <w:rPr>
          <w:szCs w:val="22"/>
        </w:rPr>
      </w:pPr>
      <w:r w:rsidRPr="009F080B">
        <w:rPr>
          <w:szCs w:val="22"/>
        </w:rPr>
        <w:t>Uchovávejte při teplotě do 25° C.</w:t>
      </w:r>
    </w:p>
    <w:p w14:paraId="3B7EC1D8" w14:textId="77777777" w:rsidR="00231756" w:rsidRPr="009F080B" w:rsidRDefault="00231756" w:rsidP="00231756">
      <w:pPr>
        <w:jc w:val="both"/>
        <w:rPr>
          <w:szCs w:val="22"/>
        </w:rPr>
      </w:pPr>
      <w:r w:rsidRPr="009F080B">
        <w:rPr>
          <w:szCs w:val="22"/>
        </w:rPr>
        <w:t>Chraňte před světlem.</w:t>
      </w:r>
    </w:p>
    <w:p w14:paraId="08DF5576" w14:textId="77777777" w:rsidR="00231756" w:rsidRPr="009F080B" w:rsidRDefault="00231756" w:rsidP="00231756">
      <w:pPr>
        <w:jc w:val="both"/>
        <w:rPr>
          <w:szCs w:val="22"/>
        </w:rPr>
      </w:pPr>
      <w:r w:rsidRPr="009F080B">
        <w:rPr>
          <w:szCs w:val="22"/>
        </w:rPr>
        <w:t>Uchovávejte v suchu.</w:t>
      </w:r>
    </w:p>
    <w:p w14:paraId="7ADE491C" w14:textId="77777777" w:rsidR="00231756" w:rsidRPr="009F080B" w:rsidRDefault="00231756" w:rsidP="00231756">
      <w:pPr>
        <w:jc w:val="both"/>
        <w:rPr>
          <w:szCs w:val="22"/>
        </w:rPr>
      </w:pPr>
      <w:r w:rsidRPr="009F080B">
        <w:rPr>
          <w:szCs w:val="22"/>
        </w:rPr>
        <w:t>Doba použitelnosti po prvním otevření balení: 28 dnů</w:t>
      </w:r>
    </w:p>
    <w:p w14:paraId="3CA7AEAF" w14:textId="6FC43FF8" w:rsidR="00231756" w:rsidRPr="00593B48" w:rsidRDefault="00593B48" w:rsidP="00231756">
      <w:pPr>
        <w:jc w:val="both"/>
        <w:rPr>
          <w:szCs w:val="22"/>
        </w:rPr>
      </w:pPr>
      <w:r w:rsidRPr="00B62383">
        <w:rPr>
          <w:color w:val="000000"/>
          <w:szCs w:val="22"/>
        </w:rPr>
        <w:t>Nepoužívejte tento veterinární léčivý přípravek po uplynutí doby použitelnosti uvedené na krabičce po Exp. Doba použitelnosti končí posledním dnem v uvedeném měsíci.</w:t>
      </w:r>
    </w:p>
    <w:p w14:paraId="63F9BBA5" w14:textId="77777777" w:rsidR="00231756" w:rsidRPr="00B41D57" w:rsidRDefault="0023175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E892BD1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D2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E892B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32E9D6" w14:textId="77777777" w:rsidR="000001B7" w:rsidRPr="00B41D57" w:rsidRDefault="000001B7" w:rsidP="000001B7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241741B" w14:textId="77777777" w:rsidR="000001B7" w:rsidRPr="00B41D57" w:rsidRDefault="000001B7" w:rsidP="000001B7">
      <w:pPr>
        <w:tabs>
          <w:tab w:val="clear" w:pos="567"/>
        </w:tabs>
        <w:spacing w:line="240" w:lineRule="auto"/>
        <w:rPr>
          <w:szCs w:val="22"/>
        </w:rPr>
      </w:pPr>
    </w:p>
    <w:p w14:paraId="541026F2" w14:textId="77777777" w:rsidR="000001B7" w:rsidRPr="00B41D57" w:rsidRDefault="000001B7" w:rsidP="000001B7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>
        <w:t>ivermektin</w:t>
      </w:r>
      <w:proofErr w:type="spellEnd"/>
      <w:r w:rsidRPr="00B41D57">
        <w:t xml:space="preserve"> může být nebezpečný pro ryby a další vodní organismy.</w:t>
      </w:r>
    </w:p>
    <w:p w14:paraId="0AB2E490" w14:textId="77777777" w:rsidR="000001B7" w:rsidRPr="00B41D57" w:rsidRDefault="000001B7" w:rsidP="000001B7">
      <w:pPr>
        <w:tabs>
          <w:tab w:val="clear" w:pos="567"/>
        </w:tabs>
        <w:spacing w:line="240" w:lineRule="auto"/>
        <w:rPr>
          <w:szCs w:val="22"/>
        </w:rPr>
      </w:pPr>
    </w:p>
    <w:p w14:paraId="0BF72934" w14:textId="77777777" w:rsidR="000001B7" w:rsidRPr="00B54B53" w:rsidRDefault="000001B7" w:rsidP="000001B7">
      <w:pPr>
        <w:spacing w:line="240" w:lineRule="auto"/>
        <w:jc w:val="both"/>
        <w:rPr>
          <w:rFonts w:eastAsia="SimSun"/>
          <w:lang w:eastAsia="zh-CN"/>
        </w:rPr>
      </w:pPr>
      <w:r w:rsidRPr="00B54B53">
        <w:rPr>
          <w:rFonts w:eastAsia="SimSun"/>
          <w:lang w:eastAsia="zh-CN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E892BDB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E892BDC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E892BDD" w14:textId="77777777" w:rsidR="00DB468A" w:rsidRPr="00B41D57" w:rsidRDefault="00977C30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E892B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339A9" w14:textId="77777777" w:rsidR="006E1FDE" w:rsidRPr="009F080B" w:rsidRDefault="006E1FDE" w:rsidP="006E1FDE">
      <w:pPr>
        <w:pStyle w:val="Zkladntext"/>
        <w:ind w:left="568" w:hanging="568"/>
        <w:rPr>
          <w:szCs w:val="22"/>
        </w:rPr>
      </w:pPr>
      <w:r w:rsidRPr="009F080B">
        <w:rPr>
          <w:szCs w:val="22"/>
        </w:rPr>
        <w:t>Veterinární léčivý přípravek je vydáván pouze na předpis.</w:t>
      </w:r>
    </w:p>
    <w:p w14:paraId="3E892BDF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E0" w14:textId="77777777" w:rsidR="00DB468A" w:rsidRPr="00B41D57" w:rsidRDefault="00977C30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E892BE1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B96F5" w14:textId="77777777" w:rsidR="00503AF2" w:rsidRPr="00B41D57" w:rsidRDefault="00503AF2" w:rsidP="00503AF2">
      <w:pPr>
        <w:tabs>
          <w:tab w:val="clear" w:pos="567"/>
        </w:tabs>
        <w:spacing w:line="240" w:lineRule="auto"/>
        <w:rPr>
          <w:szCs w:val="22"/>
        </w:rPr>
      </w:pPr>
      <w:r w:rsidRPr="00196453">
        <w:t>96/832/97-C</w:t>
      </w:r>
    </w:p>
    <w:p w14:paraId="16BAEB68" w14:textId="77777777" w:rsidR="00503AF2" w:rsidRPr="00B54B53" w:rsidRDefault="00503AF2" w:rsidP="00503AF2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sv-SE"/>
        </w:rPr>
      </w:pPr>
    </w:p>
    <w:p w14:paraId="1BE5A350" w14:textId="77777777" w:rsidR="00503AF2" w:rsidRPr="00B54B53" w:rsidRDefault="00503AF2" w:rsidP="00503AF2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sv-SE"/>
        </w:rPr>
      </w:pPr>
      <w:r w:rsidRPr="00B54B53">
        <w:rPr>
          <w:b/>
          <w:color w:val="000000"/>
          <w:lang w:eastAsia="sv-SE"/>
        </w:rPr>
        <w:t>Velikosti balení</w:t>
      </w:r>
    </w:p>
    <w:p w14:paraId="53B7062F" w14:textId="77777777" w:rsidR="00503AF2" w:rsidRPr="00C6596E" w:rsidRDefault="00503AF2" w:rsidP="00503AF2">
      <w:pPr>
        <w:jc w:val="both"/>
        <w:rPr>
          <w:iCs/>
          <w:szCs w:val="22"/>
        </w:rPr>
      </w:pPr>
      <w:r w:rsidRPr="00C6596E">
        <w:rPr>
          <w:iCs/>
          <w:szCs w:val="22"/>
        </w:rPr>
        <w:t>Papírová krabička s lahvičkou o obsahu 20 ml</w:t>
      </w:r>
    </w:p>
    <w:p w14:paraId="2F7515E9" w14:textId="77777777" w:rsidR="00503AF2" w:rsidRPr="00C6596E" w:rsidRDefault="00503AF2" w:rsidP="00503AF2">
      <w:pPr>
        <w:jc w:val="both"/>
        <w:rPr>
          <w:iCs/>
          <w:szCs w:val="22"/>
        </w:rPr>
      </w:pPr>
      <w:r w:rsidRPr="00C6596E">
        <w:rPr>
          <w:iCs/>
          <w:szCs w:val="22"/>
        </w:rPr>
        <w:t>Papírová krabička s lahvičkou o obsahu 100 ml</w:t>
      </w:r>
    </w:p>
    <w:p w14:paraId="39D66782" w14:textId="77777777" w:rsidR="00503AF2" w:rsidRPr="00C6596E" w:rsidRDefault="00503AF2" w:rsidP="00503AF2">
      <w:pPr>
        <w:jc w:val="both"/>
        <w:rPr>
          <w:iCs/>
          <w:szCs w:val="22"/>
        </w:rPr>
      </w:pPr>
      <w:r w:rsidRPr="00C6596E">
        <w:rPr>
          <w:iCs/>
          <w:szCs w:val="22"/>
        </w:rPr>
        <w:t>Papírová krabička s lahvičkou o obsahu 500 ml</w:t>
      </w:r>
    </w:p>
    <w:p w14:paraId="0B3C09E7" w14:textId="77777777" w:rsidR="006E1FDE" w:rsidRPr="00B41D57" w:rsidRDefault="006E1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E2" w14:textId="43CDCE51" w:rsidR="00DB468A" w:rsidRPr="00B41D57" w:rsidRDefault="00977C30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3E892B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E4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E5" w14:textId="77777777" w:rsidR="00C114FF" w:rsidRPr="00B41D57" w:rsidRDefault="00977C30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3E892B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E9" w14:textId="4FE24E59" w:rsidR="00DB468A" w:rsidRPr="00B41D57" w:rsidRDefault="00922225" w:rsidP="008D400E">
      <w:pPr>
        <w:rPr>
          <w:szCs w:val="22"/>
        </w:rPr>
      </w:pPr>
      <w:r>
        <w:t>0</w:t>
      </w:r>
      <w:r w:rsidR="006D6A05">
        <w:t>2</w:t>
      </w:r>
      <w:r>
        <w:t>/2026</w:t>
      </w:r>
    </w:p>
    <w:p w14:paraId="3E892BEA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EC" w14:textId="77777777" w:rsidR="001F1C7E" w:rsidRPr="006414D3" w:rsidRDefault="00977C30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E892B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D69FBA" w14:textId="77777777" w:rsidR="00F73390" w:rsidRPr="00B54B53" w:rsidRDefault="00F73390" w:rsidP="00F73390">
      <w:pPr>
        <w:spacing w:line="240" w:lineRule="auto"/>
        <w:jc w:val="both"/>
      </w:pPr>
      <w:r w:rsidRPr="00B54B53">
        <w:t>Podrobné informace o tomto veterinárním léčivém přípravku naleznete také v národní databázi (</w:t>
      </w:r>
      <w:hyperlink r:id="rId11" w:history="1">
        <w:r w:rsidRPr="00B54B53">
          <w:rPr>
            <w:rStyle w:val="Hypertextovodkaz"/>
          </w:rPr>
          <w:t>https://www.uskvbl.cz</w:t>
        </w:r>
      </w:hyperlink>
      <w:r w:rsidRPr="00B54B53">
        <w:t>).</w:t>
      </w:r>
    </w:p>
    <w:p w14:paraId="3E892BEE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81C0A8" w14:textId="77777777" w:rsidR="00F73390" w:rsidRPr="00B41D57" w:rsidRDefault="00F733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BEF" w14:textId="77777777" w:rsidR="00DB468A" w:rsidRPr="00B41D57" w:rsidRDefault="00977C30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3E892B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8F073A" w14:textId="77777777" w:rsidR="00B55700" w:rsidRPr="00B54B53" w:rsidRDefault="00B55700" w:rsidP="00B55700">
      <w:pPr>
        <w:spacing w:line="240" w:lineRule="auto"/>
        <w:jc w:val="both"/>
        <w:rPr>
          <w:rFonts w:eastAsia="SimSun"/>
          <w:iCs/>
          <w:lang w:eastAsia="zh-CN"/>
        </w:rPr>
      </w:pPr>
      <w:r w:rsidRPr="00B54B53">
        <w:rPr>
          <w:rFonts w:eastAsia="SimSun"/>
          <w:iCs/>
          <w:u w:val="single"/>
          <w:lang w:eastAsia="zh-CN"/>
        </w:rPr>
        <w:lastRenderedPageBreak/>
        <w:t>Držitel rozhodnutí o registraci a kontaktní údaje pro hlášení podezření na nežádoucí účinky</w:t>
      </w:r>
      <w:r w:rsidRPr="00B54B53">
        <w:rPr>
          <w:rFonts w:eastAsia="SimSun"/>
          <w:lang w:eastAsia="zh-CN"/>
        </w:rPr>
        <w:t>:</w:t>
      </w:r>
    </w:p>
    <w:p w14:paraId="2F152B0A" w14:textId="77777777" w:rsidR="00B55700" w:rsidRPr="00B54B53" w:rsidRDefault="00B55700" w:rsidP="00B55700">
      <w:pPr>
        <w:rPr>
          <w:rFonts w:eastAsia="SimSun"/>
          <w:bCs/>
        </w:rPr>
      </w:pPr>
      <w:r w:rsidRPr="00B54B53">
        <w:rPr>
          <w:rFonts w:eastAsia="SimSun"/>
          <w:b/>
          <w:bCs/>
        </w:rPr>
        <w:t>Česká republika</w:t>
      </w:r>
    </w:p>
    <w:p w14:paraId="5A20F8D8" w14:textId="77777777" w:rsidR="00B55700" w:rsidRDefault="00B55700" w:rsidP="00B55700">
      <w:pPr>
        <w:jc w:val="both"/>
        <w:rPr>
          <w:szCs w:val="22"/>
        </w:rPr>
      </w:pPr>
      <w:proofErr w:type="spellStart"/>
      <w:r w:rsidRPr="009F080B">
        <w:rPr>
          <w:szCs w:val="22"/>
        </w:rPr>
        <w:t>Vetoquinol</w:t>
      </w:r>
      <w:proofErr w:type="spellEnd"/>
      <w:r w:rsidRPr="009F080B">
        <w:rPr>
          <w:szCs w:val="22"/>
        </w:rPr>
        <w:t xml:space="preserve"> s.r.o., </w:t>
      </w:r>
    </w:p>
    <w:p w14:paraId="3DF76AFC" w14:textId="77777777" w:rsidR="00B55700" w:rsidRDefault="00B55700" w:rsidP="00B55700">
      <w:pPr>
        <w:jc w:val="both"/>
        <w:rPr>
          <w:szCs w:val="22"/>
        </w:rPr>
      </w:pPr>
      <w:r w:rsidRPr="009F080B">
        <w:rPr>
          <w:szCs w:val="22"/>
        </w:rPr>
        <w:t xml:space="preserve">Walterovo náměstí 329/3, </w:t>
      </w:r>
    </w:p>
    <w:p w14:paraId="57D00A54" w14:textId="77777777" w:rsidR="00B55700" w:rsidRDefault="00B55700" w:rsidP="00B55700">
      <w:pPr>
        <w:jc w:val="both"/>
        <w:rPr>
          <w:szCs w:val="22"/>
        </w:rPr>
      </w:pPr>
      <w:r w:rsidRPr="009F080B">
        <w:rPr>
          <w:szCs w:val="22"/>
        </w:rPr>
        <w:t xml:space="preserve">158 00 Praha 5, </w:t>
      </w:r>
    </w:p>
    <w:p w14:paraId="63292EFA" w14:textId="77777777" w:rsidR="00B55700" w:rsidRDefault="00B55700" w:rsidP="00B55700">
      <w:pPr>
        <w:jc w:val="both"/>
        <w:rPr>
          <w:szCs w:val="22"/>
        </w:rPr>
      </w:pPr>
      <w:r w:rsidRPr="009F080B">
        <w:rPr>
          <w:szCs w:val="22"/>
        </w:rPr>
        <w:t>Česká republika</w:t>
      </w:r>
    </w:p>
    <w:p w14:paraId="3DFC0D54" w14:textId="77777777" w:rsidR="00B55700" w:rsidRDefault="00B55700" w:rsidP="00B55700">
      <w:pPr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Pr="009F080B">
        <w:rPr>
          <w:szCs w:val="22"/>
        </w:rPr>
        <w:t>el</w:t>
      </w:r>
      <w:r>
        <w:rPr>
          <w:szCs w:val="22"/>
        </w:rPr>
        <w:t>:</w:t>
      </w:r>
      <w:r w:rsidRPr="009F080B">
        <w:rPr>
          <w:szCs w:val="22"/>
        </w:rPr>
        <w:t xml:space="preserve"> +420 7</w:t>
      </w:r>
      <w:r>
        <w:rPr>
          <w:szCs w:val="22"/>
        </w:rPr>
        <w:t>03</w:t>
      </w:r>
      <w:r w:rsidRPr="009F080B">
        <w:rPr>
          <w:szCs w:val="22"/>
        </w:rPr>
        <w:t xml:space="preserve"> </w:t>
      </w:r>
      <w:r>
        <w:rPr>
          <w:szCs w:val="22"/>
        </w:rPr>
        <w:t>147 085</w:t>
      </w:r>
    </w:p>
    <w:p w14:paraId="0998278F" w14:textId="77777777" w:rsidR="00B55700" w:rsidRPr="00B54B53" w:rsidRDefault="00B55700" w:rsidP="00B55700">
      <w:pPr>
        <w:spacing w:line="240" w:lineRule="auto"/>
        <w:jc w:val="both"/>
        <w:rPr>
          <w:lang w:eastAsia="sv-SE"/>
        </w:rPr>
      </w:pPr>
    </w:p>
    <w:p w14:paraId="2D325CD6" w14:textId="77777777" w:rsidR="00B55700" w:rsidRPr="00B54B53" w:rsidRDefault="00B55700" w:rsidP="00B55700">
      <w:pPr>
        <w:spacing w:line="240" w:lineRule="auto"/>
        <w:jc w:val="both"/>
        <w:rPr>
          <w:rFonts w:eastAsia="SimSun"/>
          <w:bCs/>
          <w:lang w:eastAsia="zh-CN"/>
        </w:rPr>
      </w:pPr>
      <w:r w:rsidRPr="00B54B53">
        <w:rPr>
          <w:rFonts w:eastAsia="SimSun"/>
          <w:bCs/>
          <w:u w:val="single"/>
          <w:lang w:eastAsia="zh-CN"/>
        </w:rPr>
        <w:t>Výrobce odpovědný za uvolnění šarže</w:t>
      </w:r>
      <w:r w:rsidRPr="00B54B53">
        <w:rPr>
          <w:rFonts w:eastAsia="SimSun"/>
          <w:lang w:eastAsia="zh-CN"/>
        </w:rPr>
        <w:t>:</w:t>
      </w:r>
    </w:p>
    <w:p w14:paraId="002046F4" w14:textId="77777777" w:rsidR="00B55700" w:rsidRDefault="00B55700" w:rsidP="00B55700">
      <w:pPr>
        <w:rPr>
          <w:szCs w:val="22"/>
        </w:rPr>
      </w:pPr>
      <w:proofErr w:type="spellStart"/>
      <w:r w:rsidRPr="00A26F16">
        <w:rPr>
          <w:szCs w:val="22"/>
        </w:rPr>
        <w:t>V</w:t>
      </w:r>
      <w:r>
        <w:rPr>
          <w:szCs w:val="22"/>
        </w:rPr>
        <w:t>etoquinol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Biowet</w:t>
      </w:r>
      <w:proofErr w:type="spellEnd"/>
      <w:r>
        <w:rPr>
          <w:szCs w:val="22"/>
        </w:rPr>
        <w:t xml:space="preserve"> </w:t>
      </w:r>
      <w:proofErr w:type="spellStart"/>
      <w:r w:rsidRPr="00A26F16">
        <w:rPr>
          <w:szCs w:val="22"/>
        </w:rPr>
        <w:t>Sp.z.o.o</w:t>
      </w:r>
      <w:proofErr w:type="spellEnd"/>
      <w:r w:rsidRPr="00A26F16">
        <w:rPr>
          <w:szCs w:val="22"/>
        </w:rPr>
        <w:t xml:space="preserve">., </w:t>
      </w:r>
    </w:p>
    <w:p w14:paraId="714E9D82" w14:textId="77777777" w:rsidR="00B55700" w:rsidRPr="00876D99" w:rsidRDefault="00B55700" w:rsidP="00B55700">
      <w:pPr>
        <w:rPr>
          <w:szCs w:val="22"/>
          <w:lang w:val="pl-PL"/>
        </w:rPr>
      </w:pPr>
      <w:r w:rsidRPr="00876D99">
        <w:rPr>
          <w:szCs w:val="22"/>
          <w:lang w:val="pl-PL"/>
        </w:rPr>
        <w:t>Kosynierów Gdyńskich</w:t>
      </w:r>
      <w:r>
        <w:rPr>
          <w:szCs w:val="22"/>
          <w:lang w:val="pl-PL"/>
        </w:rPr>
        <w:t>,</w:t>
      </w:r>
    </w:p>
    <w:p w14:paraId="6FFD7E22" w14:textId="77777777" w:rsidR="00B55700" w:rsidRPr="00876D99" w:rsidRDefault="00B55700" w:rsidP="00B55700">
      <w:pPr>
        <w:rPr>
          <w:szCs w:val="22"/>
          <w:lang w:val="pl-PL"/>
        </w:rPr>
      </w:pPr>
      <w:r w:rsidRPr="00876D99">
        <w:rPr>
          <w:szCs w:val="22"/>
          <w:lang w:val="pl-PL"/>
        </w:rPr>
        <w:t>13-14 Gorzów Wielkopolski</w:t>
      </w:r>
      <w:r>
        <w:rPr>
          <w:szCs w:val="22"/>
          <w:lang w:val="pl-PL"/>
        </w:rPr>
        <w:t>,</w:t>
      </w:r>
    </w:p>
    <w:p w14:paraId="6ADCDAF4" w14:textId="77777777" w:rsidR="00B55700" w:rsidRPr="00A26F16" w:rsidRDefault="00B55700" w:rsidP="00B55700">
      <w:pPr>
        <w:rPr>
          <w:szCs w:val="22"/>
        </w:rPr>
      </w:pPr>
      <w:r w:rsidRPr="00A26F16">
        <w:rPr>
          <w:szCs w:val="22"/>
        </w:rPr>
        <w:t>Polsko</w:t>
      </w:r>
    </w:p>
    <w:p w14:paraId="3E892BF9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7C885" w14:textId="77777777" w:rsidR="00B55700" w:rsidRPr="00B41D57" w:rsidRDefault="00B557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92CD1" w14:textId="20D9F67D" w:rsidR="00BB2539" w:rsidRPr="00B41D57" w:rsidRDefault="00977C30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3E892CD2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6FA17E2" w14:textId="563B294D" w:rsidR="001802A8" w:rsidRPr="001802A8" w:rsidRDefault="004214DE" w:rsidP="006E1FDE">
      <w:pPr>
        <w:pStyle w:val="Zkladntext"/>
        <w:ind w:left="568" w:hanging="568"/>
        <w:rPr>
          <w:szCs w:val="22"/>
        </w:rPr>
      </w:pPr>
      <w:r w:rsidRPr="001802A8">
        <w:rPr>
          <w:szCs w:val="22"/>
        </w:rPr>
        <w:t xml:space="preserve">Environmentální vlastnosti: </w:t>
      </w:r>
    </w:p>
    <w:p w14:paraId="72E16A39" w14:textId="77777777" w:rsidR="006E1FDE" w:rsidRPr="006E1FDE" w:rsidRDefault="006E1FDE" w:rsidP="006E1FDE">
      <w:pPr>
        <w:pStyle w:val="Zkladntext2"/>
        <w:jc w:val="both"/>
        <w:rPr>
          <w:i w:val="0"/>
          <w:iCs/>
          <w:color w:val="auto"/>
          <w:szCs w:val="22"/>
        </w:rPr>
      </w:pPr>
      <w:proofErr w:type="spellStart"/>
      <w:r w:rsidRPr="006E1FDE">
        <w:rPr>
          <w:i w:val="0"/>
          <w:iCs/>
          <w:color w:val="auto"/>
          <w:szCs w:val="22"/>
        </w:rPr>
        <w:t>Ivermektin</w:t>
      </w:r>
      <w:proofErr w:type="spellEnd"/>
      <w:r w:rsidRPr="006E1FDE">
        <w:rPr>
          <w:i w:val="0"/>
          <w:iCs/>
          <w:color w:val="auto"/>
          <w:szCs w:val="22"/>
        </w:rPr>
        <w:t xml:space="preserve"> je velmi toxický pro vodní organismy a koprofágní živočichy a může se hromadit v půdě a sedimentu. Stejně jako ostatní </w:t>
      </w:r>
      <w:proofErr w:type="spellStart"/>
      <w:r w:rsidRPr="006E1FDE">
        <w:rPr>
          <w:i w:val="0"/>
          <w:iCs/>
          <w:color w:val="auto"/>
          <w:szCs w:val="22"/>
        </w:rPr>
        <w:t>makrocyklické</w:t>
      </w:r>
      <w:proofErr w:type="spellEnd"/>
      <w:r w:rsidRPr="006E1FDE">
        <w:rPr>
          <w:i w:val="0"/>
          <w:iCs/>
          <w:color w:val="auto"/>
          <w:szCs w:val="22"/>
        </w:rPr>
        <w:t xml:space="preserve"> laktony má </w:t>
      </w:r>
      <w:proofErr w:type="spellStart"/>
      <w:r w:rsidRPr="006E1FDE">
        <w:rPr>
          <w:i w:val="0"/>
          <w:iCs/>
          <w:color w:val="auto"/>
          <w:szCs w:val="22"/>
        </w:rPr>
        <w:t>ivermektin</w:t>
      </w:r>
      <w:proofErr w:type="spellEnd"/>
      <w:r w:rsidRPr="006E1FDE">
        <w:rPr>
          <w:i w:val="0"/>
          <w:iCs/>
          <w:color w:val="auto"/>
          <w:szCs w:val="22"/>
        </w:rPr>
        <w:t xml:space="preserve"> potenciál nepříznivě ovlivnit jiné než cílové organismy. Po ošetření se mohou po dobu několika týdnů vylučovat potenciálně toxické hladiny </w:t>
      </w:r>
      <w:proofErr w:type="spellStart"/>
      <w:r w:rsidRPr="006E1FDE">
        <w:rPr>
          <w:i w:val="0"/>
          <w:iCs/>
          <w:color w:val="auto"/>
          <w:szCs w:val="22"/>
        </w:rPr>
        <w:t>ivermektinu</w:t>
      </w:r>
      <w:proofErr w:type="spellEnd"/>
      <w:r w:rsidRPr="006E1FDE">
        <w:rPr>
          <w:i w:val="0"/>
          <w:iCs/>
          <w:color w:val="auto"/>
          <w:szCs w:val="22"/>
        </w:rPr>
        <w:t xml:space="preserve">. Trus léčených zvířat obsahující </w:t>
      </w:r>
      <w:proofErr w:type="spellStart"/>
      <w:r w:rsidRPr="006E1FDE">
        <w:rPr>
          <w:i w:val="0"/>
          <w:iCs/>
          <w:color w:val="auto"/>
          <w:szCs w:val="22"/>
        </w:rPr>
        <w:t>ivermektin</w:t>
      </w:r>
      <w:proofErr w:type="spellEnd"/>
      <w:r w:rsidRPr="006E1FDE">
        <w:rPr>
          <w:i w:val="0"/>
          <w:iCs/>
          <w:color w:val="auto"/>
          <w:szCs w:val="22"/>
        </w:rPr>
        <w:t xml:space="preserve"> může na pastvině snížit množství koprofágních organismů, což může mít vliv na jeho rozklad. </w:t>
      </w:r>
    </w:p>
    <w:p w14:paraId="4CB514ED" w14:textId="77777777" w:rsidR="006E1FDE" w:rsidRPr="006E1FDE" w:rsidRDefault="006E1FDE" w:rsidP="006E1FDE">
      <w:pPr>
        <w:jc w:val="both"/>
        <w:rPr>
          <w:iCs/>
          <w:szCs w:val="22"/>
        </w:rPr>
      </w:pPr>
    </w:p>
    <w:p w14:paraId="4C300A4E" w14:textId="77777777" w:rsidR="006E1FDE" w:rsidRPr="00B41D57" w:rsidRDefault="006E1FDE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6E1FDE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81088" w14:textId="77777777" w:rsidR="00077857" w:rsidRDefault="00077857">
      <w:pPr>
        <w:spacing w:line="240" w:lineRule="auto"/>
      </w:pPr>
      <w:r>
        <w:separator/>
      </w:r>
    </w:p>
  </w:endnote>
  <w:endnote w:type="continuationSeparator" w:id="0">
    <w:p w14:paraId="37A2216E" w14:textId="77777777" w:rsidR="00077857" w:rsidRDefault="00077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92CD3" w14:textId="77777777" w:rsidR="00165F25" w:rsidRPr="00E0068C" w:rsidRDefault="00977C3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92CD4" w14:textId="77777777" w:rsidR="00165F25" w:rsidRPr="00E0068C" w:rsidRDefault="00977C3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FC254" w14:textId="77777777" w:rsidR="00077857" w:rsidRDefault="00077857">
      <w:pPr>
        <w:spacing w:line="240" w:lineRule="auto"/>
      </w:pPr>
      <w:r>
        <w:separator/>
      </w:r>
    </w:p>
  </w:footnote>
  <w:footnote w:type="continuationSeparator" w:id="0">
    <w:p w14:paraId="57024E74" w14:textId="77777777" w:rsidR="00077857" w:rsidRDefault="000778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36CA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F2E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A96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AD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44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0CA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E9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C6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2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E2C930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CF8CE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727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603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68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2DD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8D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88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24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DB834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31EA0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E2E504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FBC9A1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6D846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BEAC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1D4D9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EA49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75AF6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C7CFB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D0CA2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4A78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F063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EBEB0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6F213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8E15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A210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FC6E7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35A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E13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83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A4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A6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EB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6C9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E9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2A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1823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A82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1E8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8C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70C7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1CD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7A0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60C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CAB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2BC0B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6E830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9E4F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CEE9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D6E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B8EA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1408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A03B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D7852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C7491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A7C4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87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EF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68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22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B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28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24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EF8BED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64F36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296D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E61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61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54E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4D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A7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CE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14016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544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866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4B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24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C6EE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80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C0CA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605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6F6E60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4EA9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4F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23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C6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89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2F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01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101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65050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0A0D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C26E1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4899A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A69D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720B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C3EC6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8813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94CCF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77EE0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266B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6CF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25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201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0660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6B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C5C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AC2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152ECD5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A743204" w:tentative="1">
      <w:start w:val="1"/>
      <w:numFmt w:val="lowerLetter"/>
      <w:lvlText w:val="%2."/>
      <w:lvlJc w:val="left"/>
      <w:pPr>
        <w:ind w:left="1440" w:hanging="360"/>
      </w:pPr>
    </w:lvl>
    <w:lvl w:ilvl="2" w:tplc="40B85CEE" w:tentative="1">
      <w:start w:val="1"/>
      <w:numFmt w:val="lowerRoman"/>
      <w:lvlText w:val="%3."/>
      <w:lvlJc w:val="right"/>
      <w:pPr>
        <w:ind w:left="2160" w:hanging="180"/>
      </w:pPr>
    </w:lvl>
    <w:lvl w:ilvl="3" w:tplc="903CF82E" w:tentative="1">
      <w:start w:val="1"/>
      <w:numFmt w:val="decimal"/>
      <w:lvlText w:val="%4."/>
      <w:lvlJc w:val="left"/>
      <w:pPr>
        <w:ind w:left="2880" w:hanging="360"/>
      </w:pPr>
    </w:lvl>
    <w:lvl w:ilvl="4" w:tplc="A02C3FAA" w:tentative="1">
      <w:start w:val="1"/>
      <w:numFmt w:val="lowerLetter"/>
      <w:lvlText w:val="%5."/>
      <w:lvlJc w:val="left"/>
      <w:pPr>
        <w:ind w:left="3600" w:hanging="360"/>
      </w:pPr>
    </w:lvl>
    <w:lvl w:ilvl="5" w:tplc="E3107028" w:tentative="1">
      <w:start w:val="1"/>
      <w:numFmt w:val="lowerRoman"/>
      <w:lvlText w:val="%6."/>
      <w:lvlJc w:val="right"/>
      <w:pPr>
        <w:ind w:left="4320" w:hanging="180"/>
      </w:pPr>
    </w:lvl>
    <w:lvl w:ilvl="6" w:tplc="4A1443A0" w:tentative="1">
      <w:start w:val="1"/>
      <w:numFmt w:val="decimal"/>
      <w:lvlText w:val="%7."/>
      <w:lvlJc w:val="left"/>
      <w:pPr>
        <w:ind w:left="5040" w:hanging="360"/>
      </w:pPr>
    </w:lvl>
    <w:lvl w:ilvl="7" w:tplc="D928606C" w:tentative="1">
      <w:start w:val="1"/>
      <w:numFmt w:val="lowerLetter"/>
      <w:lvlText w:val="%8."/>
      <w:lvlJc w:val="left"/>
      <w:pPr>
        <w:ind w:left="5760" w:hanging="360"/>
      </w:pPr>
    </w:lvl>
    <w:lvl w:ilvl="8" w:tplc="63D67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C96842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8C2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D8E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48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20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9AC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EC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F07A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569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D46D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2EB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CCF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20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69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58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FA7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20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5413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614AE1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13E8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D6C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4EA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6B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4DC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7CE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E4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4E4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D842ECD2">
      <w:start w:val="1"/>
      <w:numFmt w:val="decimal"/>
      <w:lvlText w:val="%1."/>
      <w:lvlJc w:val="left"/>
      <w:pPr>
        <w:ind w:left="720" w:hanging="360"/>
      </w:pPr>
    </w:lvl>
    <w:lvl w:ilvl="1" w:tplc="BAD05CA2" w:tentative="1">
      <w:start w:val="1"/>
      <w:numFmt w:val="lowerLetter"/>
      <w:lvlText w:val="%2."/>
      <w:lvlJc w:val="left"/>
      <w:pPr>
        <w:ind w:left="1440" w:hanging="360"/>
      </w:pPr>
    </w:lvl>
    <w:lvl w:ilvl="2" w:tplc="50FAFA44" w:tentative="1">
      <w:start w:val="1"/>
      <w:numFmt w:val="lowerRoman"/>
      <w:lvlText w:val="%3."/>
      <w:lvlJc w:val="right"/>
      <w:pPr>
        <w:ind w:left="2160" w:hanging="180"/>
      </w:pPr>
    </w:lvl>
    <w:lvl w:ilvl="3" w:tplc="972E2D66" w:tentative="1">
      <w:start w:val="1"/>
      <w:numFmt w:val="decimal"/>
      <w:lvlText w:val="%4."/>
      <w:lvlJc w:val="left"/>
      <w:pPr>
        <w:ind w:left="2880" w:hanging="360"/>
      </w:pPr>
    </w:lvl>
    <w:lvl w:ilvl="4" w:tplc="0EEE1716" w:tentative="1">
      <w:start w:val="1"/>
      <w:numFmt w:val="lowerLetter"/>
      <w:lvlText w:val="%5."/>
      <w:lvlJc w:val="left"/>
      <w:pPr>
        <w:ind w:left="3600" w:hanging="360"/>
      </w:pPr>
    </w:lvl>
    <w:lvl w:ilvl="5" w:tplc="2DE05842" w:tentative="1">
      <w:start w:val="1"/>
      <w:numFmt w:val="lowerRoman"/>
      <w:lvlText w:val="%6."/>
      <w:lvlJc w:val="right"/>
      <w:pPr>
        <w:ind w:left="4320" w:hanging="180"/>
      </w:pPr>
    </w:lvl>
    <w:lvl w:ilvl="6" w:tplc="33F213C4" w:tentative="1">
      <w:start w:val="1"/>
      <w:numFmt w:val="decimal"/>
      <w:lvlText w:val="%7."/>
      <w:lvlJc w:val="left"/>
      <w:pPr>
        <w:ind w:left="5040" w:hanging="360"/>
      </w:pPr>
    </w:lvl>
    <w:lvl w:ilvl="7" w:tplc="AC5A7352" w:tentative="1">
      <w:start w:val="1"/>
      <w:numFmt w:val="lowerLetter"/>
      <w:lvlText w:val="%8."/>
      <w:lvlJc w:val="left"/>
      <w:pPr>
        <w:ind w:left="5760" w:hanging="360"/>
      </w:pPr>
    </w:lvl>
    <w:lvl w:ilvl="8" w:tplc="7302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AECAF9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AB2C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A0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09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67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2E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CB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20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120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1B7"/>
    <w:rsid w:val="00000424"/>
    <w:rsid w:val="00005347"/>
    <w:rsid w:val="00021B82"/>
    <w:rsid w:val="00024309"/>
    <w:rsid w:val="00024777"/>
    <w:rsid w:val="00024E21"/>
    <w:rsid w:val="00027100"/>
    <w:rsid w:val="000308E3"/>
    <w:rsid w:val="00030AD8"/>
    <w:rsid w:val="000349AA"/>
    <w:rsid w:val="00036C50"/>
    <w:rsid w:val="00037038"/>
    <w:rsid w:val="00037A6E"/>
    <w:rsid w:val="00041131"/>
    <w:rsid w:val="00050A07"/>
    <w:rsid w:val="00052D2B"/>
    <w:rsid w:val="00054F55"/>
    <w:rsid w:val="00056EE7"/>
    <w:rsid w:val="00062945"/>
    <w:rsid w:val="00063946"/>
    <w:rsid w:val="000643AC"/>
    <w:rsid w:val="00067023"/>
    <w:rsid w:val="00070439"/>
    <w:rsid w:val="000748E1"/>
    <w:rsid w:val="00077857"/>
    <w:rsid w:val="00080453"/>
    <w:rsid w:val="0008169A"/>
    <w:rsid w:val="00082200"/>
    <w:rsid w:val="000838BB"/>
    <w:rsid w:val="0008598C"/>
    <w:rsid w:val="000860CE"/>
    <w:rsid w:val="00092A37"/>
    <w:rsid w:val="000938A6"/>
    <w:rsid w:val="00096E78"/>
    <w:rsid w:val="000977F2"/>
    <w:rsid w:val="00097C1E"/>
    <w:rsid w:val="000A1DF5"/>
    <w:rsid w:val="000B3CD3"/>
    <w:rsid w:val="000B404C"/>
    <w:rsid w:val="000B5166"/>
    <w:rsid w:val="000B7873"/>
    <w:rsid w:val="000C02A1"/>
    <w:rsid w:val="000C1D4F"/>
    <w:rsid w:val="000C3ED7"/>
    <w:rsid w:val="000C4D5D"/>
    <w:rsid w:val="000C55E6"/>
    <w:rsid w:val="000C687A"/>
    <w:rsid w:val="000D67D0"/>
    <w:rsid w:val="000D727B"/>
    <w:rsid w:val="000E115E"/>
    <w:rsid w:val="000E195C"/>
    <w:rsid w:val="000E3602"/>
    <w:rsid w:val="000E705A"/>
    <w:rsid w:val="000F2E3F"/>
    <w:rsid w:val="000F38DA"/>
    <w:rsid w:val="000F5822"/>
    <w:rsid w:val="000F796B"/>
    <w:rsid w:val="0010031E"/>
    <w:rsid w:val="001012EB"/>
    <w:rsid w:val="0010177C"/>
    <w:rsid w:val="0010218B"/>
    <w:rsid w:val="001078D1"/>
    <w:rsid w:val="00111185"/>
    <w:rsid w:val="00115782"/>
    <w:rsid w:val="00115BD5"/>
    <w:rsid w:val="00116067"/>
    <w:rsid w:val="00120903"/>
    <w:rsid w:val="00120FBE"/>
    <w:rsid w:val="001214EE"/>
    <w:rsid w:val="001242BF"/>
    <w:rsid w:val="00124F36"/>
    <w:rsid w:val="00125666"/>
    <w:rsid w:val="001259E3"/>
    <w:rsid w:val="00125C80"/>
    <w:rsid w:val="00126E5D"/>
    <w:rsid w:val="00132C48"/>
    <w:rsid w:val="001340C9"/>
    <w:rsid w:val="001347A9"/>
    <w:rsid w:val="00135165"/>
    <w:rsid w:val="0013607D"/>
    <w:rsid w:val="00136DCF"/>
    <w:rsid w:val="0013799F"/>
    <w:rsid w:val="00140DF6"/>
    <w:rsid w:val="00145C3F"/>
    <w:rsid w:val="00145D34"/>
    <w:rsid w:val="00146284"/>
    <w:rsid w:val="0014690F"/>
    <w:rsid w:val="0015098E"/>
    <w:rsid w:val="001515ED"/>
    <w:rsid w:val="00153B3A"/>
    <w:rsid w:val="00164543"/>
    <w:rsid w:val="00164967"/>
    <w:rsid w:val="00164C48"/>
    <w:rsid w:val="00165F25"/>
    <w:rsid w:val="001674D3"/>
    <w:rsid w:val="00174721"/>
    <w:rsid w:val="00175264"/>
    <w:rsid w:val="00175AD8"/>
    <w:rsid w:val="001802A8"/>
    <w:rsid w:val="001803D2"/>
    <w:rsid w:val="0018228B"/>
    <w:rsid w:val="00182372"/>
    <w:rsid w:val="00182CA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E8A"/>
    <w:rsid w:val="00195267"/>
    <w:rsid w:val="00195306"/>
    <w:rsid w:val="0019600B"/>
    <w:rsid w:val="0019686E"/>
    <w:rsid w:val="001A0E2C"/>
    <w:rsid w:val="001A1238"/>
    <w:rsid w:val="001A229B"/>
    <w:rsid w:val="001A2536"/>
    <w:rsid w:val="001A28C9"/>
    <w:rsid w:val="001A34BC"/>
    <w:rsid w:val="001A621E"/>
    <w:rsid w:val="001B1C77"/>
    <w:rsid w:val="001B26EB"/>
    <w:rsid w:val="001B6F4A"/>
    <w:rsid w:val="001B7B38"/>
    <w:rsid w:val="001C2040"/>
    <w:rsid w:val="001C288C"/>
    <w:rsid w:val="001C5288"/>
    <w:rsid w:val="001C5B03"/>
    <w:rsid w:val="001C5DBD"/>
    <w:rsid w:val="001D3A21"/>
    <w:rsid w:val="001D4CE4"/>
    <w:rsid w:val="001D6052"/>
    <w:rsid w:val="001D64F5"/>
    <w:rsid w:val="001D6D96"/>
    <w:rsid w:val="001D79CB"/>
    <w:rsid w:val="001E3DF3"/>
    <w:rsid w:val="001E5621"/>
    <w:rsid w:val="001F172A"/>
    <w:rsid w:val="001F193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4A5"/>
    <w:rsid w:val="00205249"/>
    <w:rsid w:val="00206C4F"/>
    <w:rsid w:val="00207481"/>
    <w:rsid w:val="002100FC"/>
    <w:rsid w:val="00212161"/>
    <w:rsid w:val="00213890"/>
    <w:rsid w:val="00214E52"/>
    <w:rsid w:val="00215BF9"/>
    <w:rsid w:val="002207C0"/>
    <w:rsid w:val="00222800"/>
    <w:rsid w:val="0022380D"/>
    <w:rsid w:val="00224B93"/>
    <w:rsid w:val="00224C24"/>
    <w:rsid w:val="00226630"/>
    <w:rsid w:val="00231756"/>
    <w:rsid w:val="0023676E"/>
    <w:rsid w:val="002414B6"/>
    <w:rsid w:val="002422EB"/>
    <w:rsid w:val="00242397"/>
    <w:rsid w:val="0024359B"/>
    <w:rsid w:val="002446DC"/>
    <w:rsid w:val="00247A48"/>
    <w:rsid w:val="00250DD1"/>
    <w:rsid w:val="00250FC0"/>
    <w:rsid w:val="00251183"/>
    <w:rsid w:val="00251689"/>
    <w:rsid w:val="0025267C"/>
    <w:rsid w:val="00253B6B"/>
    <w:rsid w:val="00256A03"/>
    <w:rsid w:val="0025748D"/>
    <w:rsid w:val="00261069"/>
    <w:rsid w:val="002642FE"/>
    <w:rsid w:val="00265656"/>
    <w:rsid w:val="00265E77"/>
    <w:rsid w:val="00265F15"/>
    <w:rsid w:val="00266155"/>
    <w:rsid w:val="0027270B"/>
    <w:rsid w:val="00272952"/>
    <w:rsid w:val="00272B36"/>
    <w:rsid w:val="00272F4F"/>
    <w:rsid w:val="00273F2B"/>
    <w:rsid w:val="00274D17"/>
    <w:rsid w:val="00276592"/>
    <w:rsid w:val="00282E7B"/>
    <w:rsid w:val="002838C8"/>
    <w:rsid w:val="00290805"/>
    <w:rsid w:val="00290C2A"/>
    <w:rsid w:val="002931DD"/>
    <w:rsid w:val="00295140"/>
    <w:rsid w:val="002A01E9"/>
    <w:rsid w:val="002A0E7C"/>
    <w:rsid w:val="002A0EED"/>
    <w:rsid w:val="002A21ED"/>
    <w:rsid w:val="002A3F88"/>
    <w:rsid w:val="002A4B7B"/>
    <w:rsid w:val="002A59E8"/>
    <w:rsid w:val="002A710D"/>
    <w:rsid w:val="002B0022"/>
    <w:rsid w:val="002B0F11"/>
    <w:rsid w:val="002B2E17"/>
    <w:rsid w:val="002B3937"/>
    <w:rsid w:val="002B4DAA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DD5"/>
    <w:rsid w:val="002F0957"/>
    <w:rsid w:val="002F2B92"/>
    <w:rsid w:val="002F3A7F"/>
    <w:rsid w:val="002F41AD"/>
    <w:rsid w:val="002F43F6"/>
    <w:rsid w:val="002F4FD0"/>
    <w:rsid w:val="002F64C6"/>
    <w:rsid w:val="002F6DAA"/>
    <w:rsid w:val="002F6EE3"/>
    <w:rsid w:val="002F71D5"/>
    <w:rsid w:val="003008E8"/>
    <w:rsid w:val="003020BB"/>
    <w:rsid w:val="00302266"/>
    <w:rsid w:val="0030237C"/>
    <w:rsid w:val="00302648"/>
    <w:rsid w:val="00304393"/>
    <w:rsid w:val="0030564C"/>
    <w:rsid w:val="00305AB2"/>
    <w:rsid w:val="00307EB2"/>
    <w:rsid w:val="0031032B"/>
    <w:rsid w:val="00316381"/>
    <w:rsid w:val="00316E87"/>
    <w:rsid w:val="003237F2"/>
    <w:rsid w:val="0032453E"/>
    <w:rsid w:val="003247F4"/>
    <w:rsid w:val="00325053"/>
    <w:rsid w:val="003256AC"/>
    <w:rsid w:val="00327FA9"/>
    <w:rsid w:val="00330CC1"/>
    <w:rsid w:val="0033129D"/>
    <w:rsid w:val="003320ED"/>
    <w:rsid w:val="0033480E"/>
    <w:rsid w:val="00337123"/>
    <w:rsid w:val="003371E3"/>
    <w:rsid w:val="0034005F"/>
    <w:rsid w:val="00341866"/>
    <w:rsid w:val="00342C0C"/>
    <w:rsid w:val="00346EAC"/>
    <w:rsid w:val="003535E0"/>
    <w:rsid w:val="003543AC"/>
    <w:rsid w:val="00354941"/>
    <w:rsid w:val="00355AB8"/>
    <w:rsid w:val="00355D02"/>
    <w:rsid w:val="00360796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150"/>
    <w:rsid w:val="00387FC4"/>
    <w:rsid w:val="003909E0"/>
    <w:rsid w:val="00391622"/>
    <w:rsid w:val="00391B09"/>
    <w:rsid w:val="00393E09"/>
    <w:rsid w:val="00394195"/>
    <w:rsid w:val="00394210"/>
    <w:rsid w:val="00395B15"/>
    <w:rsid w:val="00396026"/>
    <w:rsid w:val="003A0891"/>
    <w:rsid w:val="003A31B9"/>
    <w:rsid w:val="003A3E2F"/>
    <w:rsid w:val="003A6CCB"/>
    <w:rsid w:val="003B069D"/>
    <w:rsid w:val="003B0F22"/>
    <w:rsid w:val="003B10C4"/>
    <w:rsid w:val="003B1B87"/>
    <w:rsid w:val="003B2710"/>
    <w:rsid w:val="003B48EB"/>
    <w:rsid w:val="003B516B"/>
    <w:rsid w:val="003B5CD1"/>
    <w:rsid w:val="003B6213"/>
    <w:rsid w:val="003B784D"/>
    <w:rsid w:val="003C16D3"/>
    <w:rsid w:val="003C2806"/>
    <w:rsid w:val="003C33FF"/>
    <w:rsid w:val="003C3CDE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2D0C"/>
    <w:rsid w:val="003E5470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058A"/>
    <w:rsid w:val="00412BBE"/>
    <w:rsid w:val="00413B87"/>
    <w:rsid w:val="00414B20"/>
    <w:rsid w:val="0041628A"/>
    <w:rsid w:val="0041762A"/>
    <w:rsid w:val="00417DE3"/>
    <w:rsid w:val="00420850"/>
    <w:rsid w:val="004214DE"/>
    <w:rsid w:val="00423968"/>
    <w:rsid w:val="0042495F"/>
    <w:rsid w:val="00425EF5"/>
    <w:rsid w:val="00427054"/>
    <w:rsid w:val="004304B1"/>
    <w:rsid w:val="00430721"/>
    <w:rsid w:val="00431369"/>
    <w:rsid w:val="00432DA8"/>
    <w:rsid w:val="0043320A"/>
    <w:rsid w:val="004332E3"/>
    <w:rsid w:val="0043586F"/>
    <w:rsid w:val="0043622B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1F0"/>
    <w:rsid w:val="00461B2A"/>
    <w:rsid w:val="004620A4"/>
    <w:rsid w:val="00462AD6"/>
    <w:rsid w:val="00466392"/>
    <w:rsid w:val="00474C50"/>
    <w:rsid w:val="004768DB"/>
    <w:rsid w:val="004771F9"/>
    <w:rsid w:val="00486006"/>
    <w:rsid w:val="00486B2F"/>
    <w:rsid w:val="00486BAD"/>
    <w:rsid w:val="00486BBE"/>
    <w:rsid w:val="00487123"/>
    <w:rsid w:val="00495A75"/>
    <w:rsid w:val="00495CAE"/>
    <w:rsid w:val="0049641F"/>
    <w:rsid w:val="004A005B"/>
    <w:rsid w:val="004A1BD5"/>
    <w:rsid w:val="004A4CEE"/>
    <w:rsid w:val="004A61E1"/>
    <w:rsid w:val="004A62ED"/>
    <w:rsid w:val="004B0CA9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C1C"/>
    <w:rsid w:val="004D3E58"/>
    <w:rsid w:val="004D4233"/>
    <w:rsid w:val="004D6746"/>
    <w:rsid w:val="004D6782"/>
    <w:rsid w:val="004D767B"/>
    <w:rsid w:val="004E06EA"/>
    <w:rsid w:val="004E0F32"/>
    <w:rsid w:val="004E20F8"/>
    <w:rsid w:val="004E23A1"/>
    <w:rsid w:val="004E2E9C"/>
    <w:rsid w:val="004E43F9"/>
    <w:rsid w:val="004E493C"/>
    <w:rsid w:val="004E623E"/>
    <w:rsid w:val="004E7092"/>
    <w:rsid w:val="004E7ECE"/>
    <w:rsid w:val="004F3459"/>
    <w:rsid w:val="004F4DB1"/>
    <w:rsid w:val="004F62B7"/>
    <w:rsid w:val="004F6F64"/>
    <w:rsid w:val="005004EC"/>
    <w:rsid w:val="00503AF2"/>
    <w:rsid w:val="00506AAE"/>
    <w:rsid w:val="00511336"/>
    <w:rsid w:val="00515E6B"/>
    <w:rsid w:val="00517756"/>
    <w:rsid w:val="005202C6"/>
    <w:rsid w:val="00520FFD"/>
    <w:rsid w:val="005235CE"/>
    <w:rsid w:val="00523C53"/>
    <w:rsid w:val="005272F4"/>
    <w:rsid w:val="00527B8F"/>
    <w:rsid w:val="00536031"/>
    <w:rsid w:val="0054134B"/>
    <w:rsid w:val="00542012"/>
    <w:rsid w:val="00543DF5"/>
    <w:rsid w:val="00545A61"/>
    <w:rsid w:val="00550507"/>
    <w:rsid w:val="005513A0"/>
    <w:rsid w:val="005517FF"/>
    <w:rsid w:val="0055260D"/>
    <w:rsid w:val="00554C27"/>
    <w:rsid w:val="00555422"/>
    <w:rsid w:val="00555810"/>
    <w:rsid w:val="005569C7"/>
    <w:rsid w:val="00562387"/>
    <w:rsid w:val="00562715"/>
    <w:rsid w:val="00562DCA"/>
    <w:rsid w:val="0056568F"/>
    <w:rsid w:val="0057436C"/>
    <w:rsid w:val="00575DE3"/>
    <w:rsid w:val="00580B08"/>
    <w:rsid w:val="00581D25"/>
    <w:rsid w:val="00582578"/>
    <w:rsid w:val="0058621D"/>
    <w:rsid w:val="00586904"/>
    <w:rsid w:val="00593B48"/>
    <w:rsid w:val="005968DD"/>
    <w:rsid w:val="005A395E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DD6"/>
    <w:rsid w:val="005C0FC2"/>
    <w:rsid w:val="005C276A"/>
    <w:rsid w:val="005C4E23"/>
    <w:rsid w:val="005D017E"/>
    <w:rsid w:val="005D380C"/>
    <w:rsid w:val="005D3F79"/>
    <w:rsid w:val="005D6E04"/>
    <w:rsid w:val="005D7A12"/>
    <w:rsid w:val="005E1DBE"/>
    <w:rsid w:val="005E28AF"/>
    <w:rsid w:val="005E53EE"/>
    <w:rsid w:val="005E66FC"/>
    <w:rsid w:val="005F0542"/>
    <w:rsid w:val="005F0C89"/>
    <w:rsid w:val="005F0F72"/>
    <w:rsid w:val="005F1C1F"/>
    <w:rsid w:val="005F1F4E"/>
    <w:rsid w:val="005F2FAD"/>
    <w:rsid w:val="005F346D"/>
    <w:rsid w:val="005F38FB"/>
    <w:rsid w:val="005F639C"/>
    <w:rsid w:val="005F65DB"/>
    <w:rsid w:val="00602D3B"/>
    <w:rsid w:val="0060326F"/>
    <w:rsid w:val="00606EA1"/>
    <w:rsid w:val="0061211A"/>
    <w:rsid w:val="006128F0"/>
    <w:rsid w:val="00614735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AFA"/>
    <w:rsid w:val="0064536C"/>
    <w:rsid w:val="0065320F"/>
    <w:rsid w:val="00653D64"/>
    <w:rsid w:val="00654E13"/>
    <w:rsid w:val="006665C0"/>
    <w:rsid w:val="00667489"/>
    <w:rsid w:val="00667A57"/>
    <w:rsid w:val="00670D44"/>
    <w:rsid w:val="00673F4C"/>
    <w:rsid w:val="00676AFC"/>
    <w:rsid w:val="006779CA"/>
    <w:rsid w:val="006807CD"/>
    <w:rsid w:val="00680CC5"/>
    <w:rsid w:val="00682D43"/>
    <w:rsid w:val="0068507D"/>
    <w:rsid w:val="00685BAF"/>
    <w:rsid w:val="00690463"/>
    <w:rsid w:val="00693217"/>
    <w:rsid w:val="00693DE5"/>
    <w:rsid w:val="00697938"/>
    <w:rsid w:val="006A0D03"/>
    <w:rsid w:val="006A142B"/>
    <w:rsid w:val="006A41E9"/>
    <w:rsid w:val="006B12CB"/>
    <w:rsid w:val="006B2030"/>
    <w:rsid w:val="006B5916"/>
    <w:rsid w:val="006C4775"/>
    <w:rsid w:val="006C4F4A"/>
    <w:rsid w:val="006C5E80"/>
    <w:rsid w:val="006C6E45"/>
    <w:rsid w:val="006C7458"/>
    <w:rsid w:val="006C7CEE"/>
    <w:rsid w:val="006D075E"/>
    <w:rsid w:val="006D09DC"/>
    <w:rsid w:val="006D0A00"/>
    <w:rsid w:val="006D3509"/>
    <w:rsid w:val="006D6A05"/>
    <w:rsid w:val="006D7C6E"/>
    <w:rsid w:val="006E15A2"/>
    <w:rsid w:val="006E1A13"/>
    <w:rsid w:val="006E1FDE"/>
    <w:rsid w:val="006E2F95"/>
    <w:rsid w:val="006E3D9B"/>
    <w:rsid w:val="006E5628"/>
    <w:rsid w:val="006F148B"/>
    <w:rsid w:val="006F4574"/>
    <w:rsid w:val="006F4742"/>
    <w:rsid w:val="00705EAF"/>
    <w:rsid w:val="00706FDB"/>
    <w:rsid w:val="0070773E"/>
    <w:rsid w:val="007101CC"/>
    <w:rsid w:val="007122EF"/>
    <w:rsid w:val="00714F85"/>
    <w:rsid w:val="00715C55"/>
    <w:rsid w:val="0072415D"/>
    <w:rsid w:val="00724E3B"/>
    <w:rsid w:val="00725EEA"/>
    <w:rsid w:val="007276B6"/>
    <w:rsid w:val="00730908"/>
    <w:rsid w:val="00730CE9"/>
    <w:rsid w:val="0073373D"/>
    <w:rsid w:val="0073455B"/>
    <w:rsid w:val="00736B1E"/>
    <w:rsid w:val="007439DB"/>
    <w:rsid w:val="00743F5C"/>
    <w:rsid w:val="00745585"/>
    <w:rsid w:val="007464DA"/>
    <w:rsid w:val="00746FC7"/>
    <w:rsid w:val="00751656"/>
    <w:rsid w:val="007568D8"/>
    <w:rsid w:val="007605AA"/>
    <w:rsid w:val="007616B4"/>
    <w:rsid w:val="00763606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5689"/>
    <w:rsid w:val="007974D1"/>
    <w:rsid w:val="007A286D"/>
    <w:rsid w:val="007A314D"/>
    <w:rsid w:val="007A38DF"/>
    <w:rsid w:val="007A3F75"/>
    <w:rsid w:val="007A5229"/>
    <w:rsid w:val="007A7295"/>
    <w:rsid w:val="007B00E5"/>
    <w:rsid w:val="007B20CF"/>
    <w:rsid w:val="007B2499"/>
    <w:rsid w:val="007B72E1"/>
    <w:rsid w:val="007B783A"/>
    <w:rsid w:val="007C1B95"/>
    <w:rsid w:val="007C3DF3"/>
    <w:rsid w:val="007C609C"/>
    <w:rsid w:val="007C7400"/>
    <w:rsid w:val="007C796D"/>
    <w:rsid w:val="007D1F8D"/>
    <w:rsid w:val="007D33B6"/>
    <w:rsid w:val="007D73FB"/>
    <w:rsid w:val="007D7608"/>
    <w:rsid w:val="007E2F2D"/>
    <w:rsid w:val="007E2FA0"/>
    <w:rsid w:val="007F053E"/>
    <w:rsid w:val="007F1433"/>
    <w:rsid w:val="007F1491"/>
    <w:rsid w:val="007F16DD"/>
    <w:rsid w:val="007F2F03"/>
    <w:rsid w:val="007F3C33"/>
    <w:rsid w:val="007F42CE"/>
    <w:rsid w:val="00800FE0"/>
    <w:rsid w:val="0080514E"/>
    <w:rsid w:val="008066AD"/>
    <w:rsid w:val="0081010F"/>
    <w:rsid w:val="00812CD8"/>
    <w:rsid w:val="0081378D"/>
    <w:rsid w:val="008145D9"/>
    <w:rsid w:val="00814AF1"/>
    <w:rsid w:val="008150A3"/>
    <w:rsid w:val="0081517F"/>
    <w:rsid w:val="00815370"/>
    <w:rsid w:val="00817B81"/>
    <w:rsid w:val="0082153D"/>
    <w:rsid w:val="00821AD2"/>
    <w:rsid w:val="00822AC7"/>
    <w:rsid w:val="00823203"/>
    <w:rsid w:val="00823B67"/>
    <w:rsid w:val="008255AA"/>
    <w:rsid w:val="00825DAD"/>
    <w:rsid w:val="00830726"/>
    <w:rsid w:val="00830FF3"/>
    <w:rsid w:val="008316FC"/>
    <w:rsid w:val="008334BF"/>
    <w:rsid w:val="0083475E"/>
    <w:rsid w:val="00836B8C"/>
    <w:rsid w:val="00836FE5"/>
    <w:rsid w:val="00840062"/>
    <w:rsid w:val="008410C5"/>
    <w:rsid w:val="00846C08"/>
    <w:rsid w:val="00850794"/>
    <w:rsid w:val="00852FF2"/>
    <w:rsid w:val="008530E7"/>
    <w:rsid w:val="00856BDB"/>
    <w:rsid w:val="00857675"/>
    <w:rsid w:val="00857F91"/>
    <w:rsid w:val="0086185D"/>
    <w:rsid w:val="00861F86"/>
    <w:rsid w:val="00863A6D"/>
    <w:rsid w:val="00867C0D"/>
    <w:rsid w:val="00871D07"/>
    <w:rsid w:val="00872C48"/>
    <w:rsid w:val="00874D4A"/>
    <w:rsid w:val="00875EC3"/>
    <w:rsid w:val="008763E7"/>
    <w:rsid w:val="008808C5"/>
    <w:rsid w:val="00881A7C"/>
    <w:rsid w:val="00883C78"/>
    <w:rsid w:val="00883F30"/>
    <w:rsid w:val="00884D64"/>
    <w:rsid w:val="00885159"/>
    <w:rsid w:val="00885214"/>
    <w:rsid w:val="00887615"/>
    <w:rsid w:val="00887621"/>
    <w:rsid w:val="00890052"/>
    <w:rsid w:val="00893D72"/>
    <w:rsid w:val="00893E2E"/>
    <w:rsid w:val="008947AE"/>
    <w:rsid w:val="00894E3A"/>
    <w:rsid w:val="00895A2F"/>
    <w:rsid w:val="00896EBD"/>
    <w:rsid w:val="008A026F"/>
    <w:rsid w:val="008A26B1"/>
    <w:rsid w:val="008A2F03"/>
    <w:rsid w:val="008A3091"/>
    <w:rsid w:val="008A4A7A"/>
    <w:rsid w:val="008A54F2"/>
    <w:rsid w:val="008A5665"/>
    <w:rsid w:val="008A5DDF"/>
    <w:rsid w:val="008A6BBA"/>
    <w:rsid w:val="008B24A8"/>
    <w:rsid w:val="008B25E4"/>
    <w:rsid w:val="008B3D78"/>
    <w:rsid w:val="008B6359"/>
    <w:rsid w:val="008C261B"/>
    <w:rsid w:val="008C2B29"/>
    <w:rsid w:val="008C4FCA"/>
    <w:rsid w:val="008C683C"/>
    <w:rsid w:val="008C7882"/>
    <w:rsid w:val="008C7CE5"/>
    <w:rsid w:val="008D2261"/>
    <w:rsid w:val="008D2CC2"/>
    <w:rsid w:val="008D400E"/>
    <w:rsid w:val="008D4C28"/>
    <w:rsid w:val="008D577B"/>
    <w:rsid w:val="008D7A98"/>
    <w:rsid w:val="008E17C4"/>
    <w:rsid w:val="008E223B"/>
    <w:rsid w:val="008E2826"/>
    <w:rsid w:val="008E45C4"/>
    <w:rsid w:val="008E4A10"/>
    <w:rsid w:val="008E64B1"/>
    <w:rsid w:val="008E64FA"/>
    <w:rsid w:val="008E74ED"/>
    <w:rsid w:val="008E7ED6"/>
    <w:rsid w:val="008F0DD8"/>
    <w:rsid w:val="008F450A"/>
    <w:rsid w:val="008F4DEF"/>
    <w:rsid w:val="008F559A"/>
    <w:rsid w:val="0090120A"/>
    <w:rsid w:val="00903D0D"/>
    <w:rsid w:val="009048E1"/>
    <w:rsid w:val="0090598C"/>
    <w:rsid w:val="00905CAB"/>
    <w:rsid w:val="009071BB"/>
    <w:rsid w:val="00913885"/>
    <w:rsid w:val="00915ABF"/>
    <w:rsid w:val="00916913"/>
    <w:rsid w:val="00921CAD"/>
    <w:rsid w:val="00922225"/>
    <w:rsid w:val="00926137"/>
    <w:rsid w:val="009311ED"/>
    <w:rsid w:val="00931D41"/>
    <w:rsid w:val="00933D18"/>
    <w:rsid w:val="00936FE7"/>
    <w:rsid w:val="00942221"/>
    <w:rsid w:val="00950FBB"/>
    <w:rsid w:val="00951118"/>
    <w:rsid w:val="0095122F"/>
    <w:rsid w:val="00953349"/>
    <w:rsid w:val="00953E4C"/>
    <w:rsid w:val="00954E0C"/>
    <w:rsid w:val="00961156"/>
    <w:rsid w:val="009618F8"/>
    <w:rsid w:val="00964F03"/>
    <w:rsid w:val="00966F1F"/>
    <w:rsid w:val="0096750E"/>
    <w:rsid w:val="009738C5"/>
    <w:rsid w:val="00975676"/>
    <w:rsid w:val="00976467"/>
    <w:rsid w:val="009764B7"/>
    <w:rsid w:val="00976D32"/>
    <w:rsid w:val="00977C30"/>
    <w:rsid w:val="00982A86"/>
    <w:rsid w:val="009844F7"/>
    <w:rsid w:val="00992FC3"/>
    <w:rsid w:val="00993625"/>
    <w:rsid w:val="009938F7"/>
    <w:rsid w:val="00995A7D"/>
    <w:rsid w:val="009A05AA"/>
    <w:rsid w:val="009A2BF4"/>
    <w:rsid w:val="009A2D5A"/>
    <w:rsid w:val="009A2EEA"/>
    <w:rsid w:val="009A6509"/>
    <w:rsid w:val="009A6E2F"/>
    <w:rsid w:val="009B20AD"/>
    <w:rsid w:val="009B2969"/>
    <w:rsid w:val="009B2C7E"/>
    <w:rsid w:val="009B6DBD"/>
    <w:rsid w:val="009C108A"/>
    <w:rsid w:val="009C1F5C"/>
    <w:rsid w:val="009C2E47"/>
    <w:rsid w:val="009C6BFB"/>
    <w:rsid w:val="009D0C05"/>
    <w:rsid w:val="009D213B"/>
    <w:rsid w:val="009D46A0"/>
    <w:rsid w:val="009E24B7"/>
    <w:rsid w:val="009E2C00"/>
    <w:rsid w:val="009E2CA7"/>
    <w:rsid w:val="009E49AD"/>
    <w:rsid w:val="009E4CC5"/>
    <w:rsid w:val="009E66FE"/>
    <w:rsid w:val="009E6DDF"/>
    <w:rsid w:val="009E70F4"/>
    <w:rsid w:val="009E72A3"/>
    <w:rsid w:val="009F1AD2"/>
    <w:rsid w:val="009F2141"/>
    <w:rsid w:val="009F55F4"/>
    <w:rsid w:val="009F568A"/>
    <w:rsid w:val="009F5DA6"/>
    <w:rsid w:val="00A00C78"/>
    <w:rsid w:val="00A0479E"/>
    <w:rsid w:val="00A07979"/>
    <w:rsid w:val="00A11755"/>
    <w:rsid w:val="00A16BAC"/>
    <w:rsid w:val="00A207FB"/>
    <w:rsid w:val="00A20ADC"/>
    <w:rsid w:val="00A210DF"/>
    <w:rsid w:val="00A24016"/>
    <w:rsid w:val="00A265BF"/>
    <w:rsid w:val="00A26F44"/>
    <w:rsid w:val="00A30E0C"/>
    <w:rsid w:val="00A32325"/>
    <w:rsid w:val="00A34FAB"/>
    <w:rsid w:val="00A42C43"/>
    <w:rsid w:val="00A4313D"/>
    <w:rsid w:val="00A478D0"/>
    <w:rsid w:val="00A50120"/>
    <w:rsid w:val="00A540AE"/>
    <w:rsid w:val="00A57D28"/>
    <w:rsid w:val="00A60351"/>
    <w:rsid w:val="00A613FF"/>
    <w:rsid w:val="00A61C6D"/>
    <w:rsid w:val="00A63015"/>
    <w:rsid w:val="00A6387B"/>
    <w:rsid w:val="00A6482F"/>
    <w:rsid w:val="00A66254"/>
    <w:rsid w:val="00A678B4"/>
    <w:rsid w:val="00A704A3"/>
    <w:rsid w:val="00A75E23"/>
    <w:rsid w:val="00A8113F"/>
    <w:rsid w:val="00A82AA0"/>
    <w:rsid w:val="00A82F8A"/>
    <w:rsid w:val="00A84622"/>
    <w:rsid w:val="00A84BF0"/>
    <w:rsid w:val="00A85B56"/>
    <w:rsid w:val="00A873FE"/>
    <w:rsid w:val="00A9226B"/>
    <w:rsid w:val="00A9575C"/>
    <w:rsid w:val="00A95B56"/>
    <w:rsid w:val="00A95E81"/>
    <w:rsid w:val="00A969AF"/>
    <w:rsid w:val="00A96F93"/>
    <w:rsid w:val="00AA308A"/>
    <w:rsid w:val="00AB1A2E"/>
    <w:rsid w:val="00AB328A"/>
    <w:rsid w:val="00AB37EA"/>
    <w:rsid w:val="00AB4918"/>
    <w:rsid w:val="00AB4BC8"/>
    <w:rsid w:val="00AB6BA7"/>
    <w:rsid w:val="00AB7BE8"/>
    <w:rsid w:val="00AC32F7"/>
    <w:rsid w:val="00AD0710"/>
    <w:rsid w:val="00AD2962"/>
    <w:rsid w:val="00AD4DB9"/>
    <w:rsid w:val="00AD63C0"/>
    <w:rsid w:val="00AE35B2"/>
    <w:rsid w:val="00AE6AA0"/>
    <w:rsid w:val="00AF2215"/>
    <w:rsid w:val="00AF406C"/>
    <w:rsid w:val="00AF45ED"/>
    <w:rsid w:val="00AF764E"/>
    <w:rsid w:val="00AF7C17"/>
    <w:rsid w:val="00B00CA4"/>
    <w:rsid w:val="00B02195"/>
    <w:rsid w:val="00B02B9A"/>
    <w:rsid w:val="00B0717A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5864"/>
    <w:rsid w:val="00B54B53"/>
    <w:rsid w:val="00B55700"/>
    <w:rsid w:val="00B55CBA"/>
    <w:rsid w:val="00B60AC9"/>
    <w:rsid w:val="00B62383"/>
    <w:rsid w:val="00B647BF"/>
    <w:rsid w:val="00B660D6"/>
    <w:rsid w:val="00B67323"/>
    <w:rsid w:val="00B67F64"/>
    <w:rsid w:val="00B715F2"/>
    <w:rsid w:val="00B71D31"/>
    <w:rsid w:val="00B74071"/>
    <w:rsid w:val="00B7428E"/>
    <w:rsid w:val="00B74B67"/>
    <w:rsid w:val="00B75580"/>
    <w:rsid w:val="00B76906"/>
    <w:rsid w:val="00B779AA"/>
    <w:rsid w:val="00B819B2"/>
    <w:rsid w:val="00B81C95"/>
    <w:rsid w:val="00B82330"/>
    <w:rsid w:val="00B82ED4"/>
    <w:rsid w:val="00B8424F"/>
    <w:rsid w:val="00B86896"/>
    <w:rsid w:val="00B875A6"/>
    <w:rsid w:val="00B919C3"/>
    <w:rsid w:val="00B91C3E"/>
    <w:rsid w:val="00B936C6"/>
    <w:rsid w:val="00B93E4C"/>
    <w:rsid w:val="00B93EDD"/>
    <w:rsid w:val="00B94A1B"/>
    <w:rsid w:val="00B9784D"/>
    <w:rsid w:val="00BA5C89"/>
    <w:rsid w:val="00BB04EB"/>
    <w:rsid w:val="00BB14CE"/>
    <w:rsid w:val="00BB2539"/>
    <w:rsid w:val="00BB4CE2"/>
    <w:rsid w:val="00BB5EF0"/>
    <w:rsid w:val="00BB6025"/>
    <w:rsid w:val="00BB6724"/>
    <w:rsid w:val="00BB6835"/>
    <w:rsid w:val="00BC01AE"/>
    <w:rsid w:val="00BC0EFB"/>
    <w:rsid w:val="00BC168C"/>
    <w:rsid w:val="00BC2E39"/>
    <w:rsid w:val="00BC469E"/>
    <w:rsid w:val="00BD0D00"/>
    <w:rsid w:val="00BD2364"/>
    <w:rsid w:val="00BD28E3"/>
    <w:rsid w:val="00BD352E"/>
    <w:rsid w:val="00BD5DD3"/>
    <w:rsid w:val="00BD7B2C"/>
    <w:rsid w:val="00BE117E"/>
    <w:rsid w:val="00BE2F47"/>
    <w:rsid w:val="00BE3261"/>
    <w:rsid w:val="00BF00EF"/>
    <w:rsid w:val="00BF10A0"/>
    <w:rsid w:val="00BF303A"/>
    <w:rsid w:val="00BF512A"/>
    <w:rsid w:val="00BF58FC"/>
    <w:rsid w:val="00C01F77"/>
    <w:rsid w:val="00C01FFC"/>
    <w:rsid w:val="00C03987"/>
    <w:rsid w:val="00C04A85"/>
    <w:rsid w:val="00C05321"/>
    <w:rsid w:val="00C06AE4"/>
    <w:rsid w:val="00C114FF"/>
    <w:rsid w:val="00C11D49"/>
    <w:rsid w:val="00C125A2"/>
    <w:rsid w:val="00C12F42"/>
    <w:rsid w:val="00C16814"/>
    <w:rsid w:val="00C171A1"/>
    <w:rsid w:val="00C171A4"/>
    <w:rsid w:val="00C17F12"/>
    <w:rsid w:val="00C20734"/>
    <w:rsid w:val="00C21C1A"/>
    <w:rsid w:val="00C237E9"/>
    <w:rsid w:val="00C23C5A"/>
    <w:rsid w:val="00C32989"/>
    <w:rsid w:val="00C32BD1"/>
    <w:rsid w:val="00C3331A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108"/>
    <w:rsid w:val="00C5758A"/>
    <w:rsid w:val="00C57A81"/>
    <w:rsid w:val="00C60193"/>
    <w:rsid w:val="00C6039C"/>
    <w:rsid w:val="00C60A24"/>
    <w:rsid w:val="00C634D4"/>
    <w:rsid w:val="00C63AA5"/>
    <w:rsid w:val="00C65071"/>
    <w:rsid w:val="00C65FCC"/>
    <w:rsid w:val="00C6727C"/>
    <w:rsid w:val="00C6744C"/>
    <w:rsid w:val="00C73134"/>
    <w:rsid w:val="00C73F6D"/>
    <w:rsid w:val="00C740D8"/>
    <w:rsid w:val="00C744CD"/>
    <w:rsid w:val="00C74F6E"/>
    <w:rsid w:val="00C7603E"/>
    <w:rsid w:val="00C77FA4"/>
    <w:rsid w:val="00C77FFA"/>
    <w:rsid w:val="00C80401"/>
    <w:rsid w:val="00C81C97"/>
    <w:rsid w:val="00C828CF"/>
    <w:rsid w:val="00C840C2"/>
    <w:rsid w:val="00C84101"/>
    <w:rsid w:val="00C8535F"/>
    <w:rsid w:val="00C8713D"/>
    <w:rsid w:val="00C90EDA"/>
    <w:rsid w:val="00C959E7"/>
    <w:rsid w:val="00CA28D8"/>
    <w:rsid w:val="00CA5B0E"/>
    <w:rsid w:val="00CA5E0F"/>
    <w:rsid w:val="00CB03B0"/>
    <w:rsid w:val="00CC1E65"/>
    <w:rsid w:val="00CC50FC"/>
    <w:rsid w:val="00CC567A"/>
    <w:rsid w:val="00CD4059"/>
    <w:rsid w:val="00CD4E5A"/>
    <w:rsid w:val="00CD6AFD"/>
    <w:rsid w:val="00CE03CE"/>
    <w:rsid w:val="00CE0F5D"/>
    <w:rsid w:val="00CE19A7"/>
    <w:rsid w:val="00CE1A6A"/>
    <w:rsid w:val="00CE2CCE"/>
    <w:rsid w:val="00CF009B"/>
    <w:rsid w:val="00CF069C"/>
    <w:rsid w:val="00CF0DFF"/>
    <w:rsid w:val="00CF2850"/>
    <w:rsid w:val="00CF5E59"/>
    <w:rsid w:val="00CF6355"/>
    <w:rsid w:val="00CF7977"/>
    <w:rsid w:val="00D028A9"/>
    <w:rsid w:val="00D0359D"/>
    <w:rsid w:val="00D04DED"/>
    <w:rsid w:val="00D1089A"/>
    <w:rsid w:val="00D116BD"/>
    <w:rsid w:val="00D118CE"/>
    <w:rsid w:val="00D12B16"/>
    <w:rsid w:val="00D13507"/>
    <w:rsid w:val="00D16FE0"/>
    <w:rsid w:val="00D2001A"/>
    <w:rsid w:val="00D20684"/>
    <w:rsid w:val="00D26B62"/>
    <w:rsid w:val="00D30961"/>
    <w:rsid w:val="00D32624"/>
    <w:rsid w:val="00D3691A"/>
    <w:rsid w:val="00D377E2"/>
    <w:rsid w:val="00D403E9"/>
    <w:rsid w:val="00D42DCB"/>
    <w:rsid w:val="00D43AB0"/>
    <w:rsid w:val="00D45482"/>
    <w:rsid w:val="00D46DF2"/>
    <w:rsid w:val="00D47674"/>
    <w:rsid w:val="00D5338C"/>
    <w:rsid w:val="00D606B2"/>
    <w:rsid w:val="00D625A7"/>
    <w:rsid w:val="00D63575"/>
    <w:rsid w:val="00D64074"/>
    <w:rsid w:val="00D643EA"/>
    <w:rsid w:val="00D65777"/>
    <w:rsid w:val="00D728A0"/>
    <w:rsid w:val="00D74018"/>
    <w:rsid w:val="00D83661"/>
    <w:rsid w:val="00D9216A"/>
    <w:rsid w:val="00D92433"/>
    <w:rsid w:val="00D95BBB"/>
    <w:rsid w:val="00D97E7D"/>
    <w:rsid w:val="00DA16B5"/>
    <w:rsid w:val="00DA2A06"/>
    <w:rsid w:val="00DA336E"/>
    <w:rsid w:val="00DA62FE"/>
    <w:rsid w:val="00DB1C8C"/>
    <w:rsid w:val="00DB3439"/>
    <w:rsid w:val="00DB3618"/>
    <w:rsid w:val="00DB468A"/>
    <w:rsid w:val="00DB4B4D"/>
    <w:rsid w:val="00DB75EE"/>
    <w:rsid w:val="00DC2946"/>
    <w:rsid w:val="00DC35CA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63FB"/>
    <w:rsid w:val="00DF77CF"/>
    <w:rsid w:val="00E0068C"/>
    <w:rsid w:val="00E026E8"/>
    <w:rsid w:val="00E060F7"/>
    <w:rsid w:val="00E10368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373F9"/>
    <w:rsid w:val="00E434D1"/>
    <w:rsid w:val="00E43657"/>
    <w:rsid w:val="00E47868"/>
    <w:rsid w:val="00E53F4B"/>
    <w:rsid w:val="00E5447A"/>
    <w:rsid w:val="00E54737"/>
    <w:rsid w:val="00E56CBB"/>
    <w:rsid w:val="00E579A6"/>
    <w:rsid w:val="00E60797"/>
    <w:rsid w:val="00E6175F"/>
    <w:rsid w:val="00E61950"/>
    <w:rsid w:val="00E61E51"/>
    <w:rsid w:val="00E6552A"/>
    <w:rsid w:val="00E65731"/>
    <w:rsid w:val="00E6707D"/>
    <w:rsid w:val="00E6768A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097F"/>
    <w:rsid w:val="00EA1CEE"/>
    <w:rsid w:val="00EA60C5"/>
    <w:rsid w:val="00EB0E20"/>
    <w:rsid w:val="00EB1682"/>
    <w:rsid w:val="00EB1A80"/>
    <w:rsid w:val="00EB2610"/>
    <w:rsid w:val="00EB457B"/>
    <w:rsid w:val="00EC27E1"/>
    <w:rsid w:val="00EC3E4B"/>
    <w:rsid w:val="00EC47C4"/>
    <w:rsid w:val="00EC4F3A"/>
    <w:rsid w:val="00EC5045"/>
    <w:rsid w:val="00EC5E74"/>
    <w:rsid w:val="00ED15FB"/>
    <w:rsid w:val="00ED1B6F"/>
    <w:rsid w:val="00ED254B"/>
    <w:rsid w:val="00ED5158"/>
    <w:rsid w:val="00ED594D"/>
    <w:rsid w:val="00EE36E1"/>
    <w:rsid w:val="00EE4CB1"/>
    <w:rsid w:val="00EE6228"/>
    <w:rsid w:val="00EE6409"/>
    <w:rsid w:val="00EE7AC7"/>
    <w:rsid w:val="00EE7B3F"/>
    <w:rsid w:val="00EF06BB"/>
    <w:rsid w:val="00EF2247"/>
    <w:rsid w:val="00EF3A8A"/>
    <w:rsid w:val="00F0054D"/>
    <w:rsid w:val="00F02467"/>
    <w:rsid w:val="00F04D0E"/>
    <w:rsid w:val="00F06887"/>
    <w:rsid w:val="00F07537"/>
    <w:rsid w:val="00F12214"/>
    <w:rsid w:val="00F12565"/>
    <w:rsid w:val="00F129C7"/>
    <w:rsid w:val="00F144BE"/>
    <w:rsid w:val="00F14ACA"/>
    <w:rsid w:val="00F170D9"/>
    <w:rsid w:val="00F17A0C"/>
    <w:rsid w:val="00F23927"/>
    <w:rsid w:val="00F258DD"/>
    <w:rsid w:val="00F26644"/>
    <w:rsid w:val="00F26A05"/>
    <w:rsid w:val="00F274BF"/>
    <w:rsid w:val="00F307CE"/>
    <w:rsid w:val="00F343C8"/>
    <w:rsid w:val="00F345A8"/>
    <w:rsid w:val="00F354C5"/>
    <w:rsid w:val="00F35A1D"/>
    <w:rsid w:val="00F37108"/>
    <w:rsid w:val="00F40449"/>
    <w:rsid w:val="00F414F5"/>
    <w:rsid w:val="00F45B8E"/>
    <w:rsid w:val="00F46CC3"/>
    <w:rsid w:val="00F47BAA"/>
    <w:rsid w:val="00F50315"/>
    <w:rsid w:val="00F520FE"/>
    <w:rsid w:val="00F52EAB"/>
    <w:rsid w:val="00F5309B"/>
    <w:rsid w:val="00F55A04"/>
    <w:rsid w:val="00F572EF"/>
    <w:rsid w:val="00F60435"/>
    <w:rsid w:val="00F61A31"/>
    <w:rsid w:val="00F62DEC"/>
    <w:rsid w:val="00F6306A"/>
    <w:rsid w:val="00F658DA"/>
    <w:rsid w:val="00F65B47"/>
    <w:rsid w:val="00F66F00"/>
    <w:rsid w:val="00F67A2D"/>
    <w:rsid w:val="00F70A1B"/>
    <w:rsid w:val="00F72FDF"/>
    <w:rsid w:val="00F73390"/>
    <w:rsid w:val="00F75960"/>
    <w:rsid w:val="00F801AF"/>
    <w:rsid w:val="00F82526"/>
    <w:rsid w:val="00F84672"/>
    <w:rsid w:val="00F84802"/>
    <w:rsid w:val="00F84AED"/>
    <w:rsid w:val="00F87FD8"/>
    <w:rsid w:val="00F907E9"/>
    <w:rsid w:val="00F94330"/>
    <w:rsid w:val="00F95A8C"/>
    <w:rsid w:val="00F9649E"/>
    <w:rsid w:val="00F973FD"/>
    <w:rsid w:val="00FA06FD"/>
    <w:rsid w:val="00FA515B"/>
    <w:rsid w:val="00FA6B90"/>
    <w:rsid w:val="00FA70F9"/>
    <w:rsid w:val="00FA7357"/>
    <w:rsid w:val="00FA74CB"/>
    <w:rsid w:val="00FB207A"/>
    <w:rsid w:val="00FB2886"/>
    <w:rsid w:val="00FB466E"/>
    <w:rsid w:val="00FB6F2F"/>
    <w:rsid w:val="00FC02F3"/>
    <w:rsid w:val="00FC28DE"/>
    <w:rsid w:val="00FC752C"/>
    <w:rsid w:val="00FD0492"/>
    <w:rsid w:val="00FD13EC"/>
    <w:rsid w:val="00FD1E45"/>
    <w:rsid w:val="00FD426E"/>
    <w:rsid w:val="00FD4DA8"/>
    <w:rsid w:val="00FD4EEF"/>
    <w:rsid w:val="00FD5461"/>
    <w:rsid w:val="00FD642D"/>
    <w:rsid w:val="00FD6BDB"/>
    <w:rsid w:val="00FD6F00"/>
    <w:rsid w:val="00FD6FF1"/>
    <w:rsid w:val="00FD7054"/>
    <w:rsid w:val="00FD7AB4"/>
    <w:rsid w:val="00FD7B98"/>
    <w:rsid w:val="00FE3964"/>
    <w:rsid w:val="00FE55DA"/>
    <w:rsid w:val="00FE714F"/>
    <w:rsid w:val="00FF15DD"/>
    <w:rsid w:val="00FF18D2"/>
    <w:rsid w:val="00FF22F5"/>
    <w:rsid w:val="00FF236A"/>
    <w:rsid w:val="00FF4664"/>
    <w:rsid w:val="00FF61A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928B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005347"/>
    <w:rPr>
      <w:color w:val="605E5C"/>
      <w:shd w:val="clear" w:color="auto" w:fill="E1DFDD"/>
    </w:rPr>
  </w:style>
  <w:style w:type="character" w:customStyle="1" w:styleId="markedcontent">
    <w:name w:val="markedcontent"/>
    <w:rsid w:val="00AC32F7"/>
  </w:style>
  <w:style w:type="character" w:customStyle="1" w:styleId="ui-provider">
    <w:name w:val="ui-provider"/>
    <w:basedOn w:val="Standardnpsmoodstavce"/>
    <w:rsid w:val="00AC32F7"/>
  </w:style>
  <w:style w:type="character" w:customStyle="1" w:styleId="rynqvb">
    <w:name w:val="rynqvb"/>
    <w:basedOn w:val="Standardnpsmoodstavce"/>
    <w:rsid w:val="00AC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254C-5FDD-43A7-8AE5-1E31A020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1606</Words>
  <Characters>9481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22</cp:revision>
  <cp:lastPrinted>2026-02-13T13:21:00Z</cp:lastPrinted>
  <dcterms:created xsi:type="dcterms:W3CDTF">2025-12-15T11:10:00Z</dcterms:created>
  <dcterms:modified xsi:type="dcterms:W3CDTF">2026-02-13T13:21:00Z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