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986DDD" w:rsidP="00507B36">
      <w:pPr>
        <w:pStyle w:val="Style3"/>
        <w:numPr>
          <w:ilvl w:val="0"/>
          <w:numId w:val="0"/>
        </w:numPr>
      </w:pPr>
      <w:r w:rsidRPr="00B41D57">
        <w:t>PŘÍBALOVÁ INFORMACE</w:t>
      </w:r>
    </w:p>
    <w:p w14:paraId="43EC8B49" w14:textId="77777777" w:rsidR="00C114FF" w:rsidRPr="00B41D57" w:rsidRDefault="00986DDD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FF8455" w14:textId="662EF0F4" w:rsidR="00C114FF" w:rsidRPr="00B41D57" w:rsidRDefault="008F0D4A" w:rsidP="00A9226B">
      <w:pPr>
        <w:tabs>
          <w:tab w:val="clear" w:pos="567"/>
        </w:tabs>
        <w:spacing w:line="240" w:lineRule="auto"/>
        <w:rPr>
          <w:szCs w:val="22"/>
        </w:rPr>
      </w:pPr>
      <w:r w:rsidRPr="00D23BA6">
        <w:t xml:space="preserve">CANVAC </w:t>
      </w:r>
      <w:proofErr w:type="spellStart"/>
      <w:r w:rsidRPr="00D23BA6">
        <w:t>DHPPiL</w:t>
      </w:r>
      <w:r w:rsidR="00997A08">
        <w:t>+R</w:t>
      </w:r>
      <w:proofErr w:type="spellEnd"/>
      <w:r w:rsidRPr="00D23BA6">
        <w:t xml:space="preserve"> </w:t>
      </w:r>
      <w:proofErr w:type="spellStart"/>
      <w:r w:rsidRPr="00D23BA6">
        <w:t>lyofilizát</w:t>
      </w:r>
      <w:proofErr w:type="spellEnd"/>
      <w:r w:rsidRPr="00D23BA6">
        <w:t xml:space="preserve"> </w:t>
      </w:r>
      <w:r w:rsidR="00997A08">
        <w:t xml:space="preserve">a </w:t>
      </w:r>
      <w:r w:rsidR="00E90EDB">
        <w:t xml:space="preserve">suspenze </w:t>
      </w:r>
      <w:r w:rsidRPr="00D23BA6">
        <w:t>pro injekční suspenz</w:t>
      </w:r>
      <w:r w:rsidR="00997A08">
        <w:t>i</w:t>
      </w:r>
      <w:r w:rsidRPr="00D23BA6">
        <w:t xml:space="preserve"> pro psy</w:t>
      </w:r>
      <w:r w:rsidRPr="00B41D57">
        <w:t xml:space="preserve"> </w:t>
      </w:r>
    </w:p>
    <w:p w14:paraId="7B8457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1A5E09D" w14:textId="31DEA1E6" w:rsidR="00986DDD" w:rsidRPr="00B21BAA" w:rsidRDefault="00E90EDB" w:rsidP="00F523A8">
      <w:pPr>
        <w:tabs>
          <w:tab w:val="clear" w:pos="567"/>
        </w:tabs>
        <w:spacing w:line="240" w:lineRule="auto"/>
        <w:rPr>
          <w:b/>
        </w:rPr>
      </w:pPr>
      <w:r w:rsidRPr="00B21BAA">
        <w:rPr>
          <w:b/>
        </w:rPr>
        <w:t xml:space="preserve">Každá </w:t>
      </w:r>
      <w:r w:rsidR="00986DDD" w:rsidRPr="00B21BAA">
        <w:rPr>
          <w:b/>
        </w:rPr>
        <w:t>dávka (1 ml) obsahuje:</w:t>
      </w:r>
    </w:p>
    <w:p w14:paraId="13A6B08B" w14:textId="77777777" w:rsidR="00986DDD" w:rsidRPr="00F523A8" w:rsidRDefault="00986DDD" w:rsidP="00F523A8">
      <w:pPr>
        <w:tabs>
          <w:tab w:val="clear" w:pos="567"/>
        </w:tabs>
        <w:spacing w:line="240" w:lineRule="auto"/>
        <w:rPr>
          <w:b/>
        </w:rPr>
      </w:pPr>
    </w:p>
    <w:p w14:paraId="7CCF7F3D" w14:textId="3C092C9D" w:rsidR="00986DDD" w:rsidRPr="00A95D5D" w:rsidRDefault="00E90EDB" w:rsidP="00F523A8">
      <w:pPr>
        <w:tabs>
          <w:tab w:val="clear" w:pos="567"/>
        </w:tabs>
        <w:spacing w:line="240" w:lineRule="auto"/>
        <w:rPr>
          <w:b/>
        </w:rPr>
      </w:pPr>
      <w:proofErr w:type="spellStart"/>
      <w:r w:rsidRPr="00A95D5D">
        <w:rPr>
          <w:b/>
        </w:rPr>
        <w:t>Lyofilizát</w:t>
      </w:r>
      <w:proofErr w:type="spellEnd"/>
      <w:r w:rsidR="00986DDD" w:rsidRPr="00A95D5D">
        <w:rPr>
          <w:b/>
        </w:rPr>
        <w:t>:</w:t>
      </w:r>
    </w:p>
    <w:p w14:paraId="163C1B43" w14:textId="47015D8C" w:rsidR="00E90EDB" w:rsidRPr="00A95D5D" w:rsidRDefault="001C3530" w:rsidP="00F523A8">
      <w:pPr>
        <w:tabs>
          <w:tab w:val="clear" w:pos="567"/>
        </w:tabs>
        <w:spacing w:line="240" w:lineRule="auto"/>
        <w:rPr>
          <w:b/>
        </w:rPr>
      </w:pPr>
      <w:r w:rsidRPr="00A95D5D">
        <w:rPr>
          <w:b/>
        </w:rPr>
        <w:t>Léčivé látky</w:t>
      </w:r>
      <w:r w:rsidR="00986DDD" w:rsidRPr="00A95D5D">
        <w:rPr>
          <w:b/>
        </w:rPr>
        <w:t xml:space="preserve">: </w:t>
      </w:r>
    </w:p>
    <w:p w14:paraId="47416CEB" w14:textId="0F72C775" w:rsidR="00B21BAA" w:rsidRPr="00241B15" w:rsidRDefault="00B21BAA" w:rsidP="00B21BAA">
      <w:pPr>
        <w:jc w:val="both"/>
        <w:rPr>
          <w:vertAlign w:val="subscript"/>
        </w:rPr>
      </w:pPr>
      <w:r w:rsidRPr="00241B15">
        <w:t xml:space="preserve">Virus </w:t>
      </w:r>
      <w:proofErr w:type="spellStart"/>
      <w:r w:rsidRPr="00241B15">
        <w:t>febris</w:t>
      </w:r>
      <w:proofErr w:type="spellEnd"/>
      <w:r w:rsidRPr="00241B15">
        <w:t xml:space="preserve"> </w:t>
      </w:r>
      <w:proofErr w:type="spellStart"/>
      <w:r w:rsidRPr="00241B15">
        <w:t>contagiosae</w:t>
      </w:r>
      <w:proofErr w:type="spellEnd"/>
      <w:r w:rsidRPr="00241B15">
        <w:t xml:space="preserve"> </w:t>
      </w:r>
      <w:proofErr w:type="spellStart"/>
      <w:r w:rsidRPr="00241B15">
        <w:t>canis</w:t>
      </w:r>
      <w:proofErr w:type="spellEnd"/>
      <w:r>
        <w:t xml:space="preserve"> (CDV), živý</w:t>
      </w:r>
      <w:r w:rsidR="00517D61">
        <w:tab/>
      </w:r>
      <w:r w:rsidR="00517D61">
        <w:tab/>
      </w:r>
      <w:r w:rsidR="00517D61">
        <w:tab/>
      </w:r>
      <w:r w:rsidR="00517D61">
        <w:tab/>
      </w:r>
      <w:r w:rsidR="00517D61">
        <w:tab/>
      </w:r>
      <w:r w:rsidR="00517D61">
        <w:tab/>
      </w:r>
      <w:r w:rsidRPr="00241B15">
        <w:t>10</w:t>
      </w:r>
      <w:r w:rsidRPr="00241B15">
        <w:rPr>
          <w:vertAlign w:val="superscript"/>
        </w:rPr>
        <w:t>2,7</w:t>
      </w:r>
      <w:r w:rsidRPr="00241B15">
        <w:t xml:space="preserve"> </w:t>
      </w:r>
      <w:r>
        <w:t>–</w:t>
      </w:r>
      <w:r w:rsidRPr="00241B15">
        <w:t xml:space="preserve"> 10</w:t>
      </w:r>
      <w:r w:rsidRPr="00241B15">
        <w:rPr>
          <w:vertAlign w:val="superscript"/>
        </w:rPr>
        <w:t>4,5</w:t>
      </w:r>
      <w:r w:rsidRPr="00241B15">
        <w:t xml:space="preserve"> EID</w:t>
      </w:r>
      <w:r w:rsidRPr="00241B15">
        <w:rPr>
          <w:vertAlign w:val="subscript"/>
        </w:rPr>
        <w:t xml:space="preserve">50 </w:t>
      </w:r>
    </w:p>
    <w:p w14:paraId="33FC4605" w14:textId="4F562582" w:rsidR="00B21BAA" w:rsidRPr="00241B15" w:rsidRDefault="00B21BAA" w:rsidP="00B21BAA">
      <w:pPr>
        <w:jc w:val="both"/>
      </w:pPr>
      <w:r w:rsidRPr="00241B15">
        <w:t xml:space="preserve">Virus </w:t>
      </w:r>
      <w:proofErr w:type="spellStart"/>
      <w:r w:rsidRPr="00241B15">
        <w:t>laryngotracheitidis</w:t>
      </w:r>
      <w:proofErr w:type="spellEnd"/>
      <w:r w:rsidRPr="00241B15">
        <w:t xml:space="preserve"> </w:t>
      </w:r>
      <w:proofErr w:type="spellStart"/>
      <w:r w:rsidRPr="00241B15">
        <w:t>contagiosae</w:t>
      </w:r>
      <w:proofErr w:type="spellEnd"/>
      <w:r w:rsidRPr="00241B15">
        <w:t xml:space="preserve"> </w:t>
      </w:r>
      <w:proofErr w:type="spellStart"/>
      <w:r w:rsidRPr="00241B15">
        <w:t>canis</w:t>
      </w:r>
      <w:proofErr w:type="spellEnd"/>
      <w:r w:rsidRPr="00241B15">
        <w:t xml:space="preserve"> </w:t>
      </w:r>
      <w:r>
        <w:t>(CAV2), živý</w:t>
      </w:r>
      <w:r w:rsidR="00517D61">
        <w:tab/>
      </w:r>
      <w:r w:rsidR="00517D61">
        <w:tab/>
      </w:r>
      <w:r w:rsidR="00517D61">
        <w:tab/>
      </w:r>
      <w:r w:rsidR="00517D61">
        <w:tab/>
      </w:r>
      <w:r w:rsidRPr="00241B15">
        <w:t>10</w:t>
      </w:r>
      <w:r w:rsidRPr="00241B15">
        <w:rPr>
          <w:vertAlign w:val="superscript"/>
        </w:rPr>
        <w:t>3,5</w:t>
      </w:r>
      <w:r w:rsidRPr="00241B15">
        <w:t xml:space="preserve"> </w:t>
      </w:r>
      <w:r>
        <w:t>–</w:t>
      </w:r>
      <w:r w:rsidRPr="00241B15">
        <w:t xml:space="preserve"> 10</w:t>
      </w:r>
      <w:r w:rsidRPr="00241B15">
        <w:rPr>
          <w:vertAlign w:val="superscript"/>
        </w:rPr>
        <w:t>7,5</w:t>
      </w:r>
      <w:r w:rsidRPr="00241B15">
        <w:t xml:space="preserve"> </w:t>
      </w:r>
      <w:r>
        <w:t>T</w:t>
      </w:r>
      <w:r w:rsidRPr="00241B15">
        <w:t>CID</w:t>
      </w:r>
      <w:r w:rsidRPr="00241B15">
        <w:rPr>
          <w:vertAlign w:val="subscript"/>
        </w:rPr>
        <w:t>50</w:t>
      </w:r>
    </w:p>
    <w:p w14:paraId="7016EEB4" w14:textId="31D5E63B" w:rsidR="00B21BAA" w:rsidRPr="00241B15" w:rsidRDefault="00B21BAA" w:rsidP="00B21BAA">
      <w:pPr>
        <w:jc w:val="both"/>
      </w:pPr>
      <w:proofErr w:type="spellStart"/>
      <w:r w:rsidRPr="00241B15">
        <w:t>Parvovirus</w:t>
      </w:r>
      <w:proofErr w:type="spellEnd"/>
      <w:r w:rsidRPr="00241B15">
        <w:t xml:space="preserve"> </w:t>
      </w:r>
      <w:proofErr w:type="spellStart"/>
      <w:r w:rsidRPr="00241B15">
        <w:t>enteritidis</w:t>
      </w:r>
      <w:proofErr w:type="spellEnd"/>
      <w:r w:rsidRPr="00241B15">
        <w:t xml:space="preserve"> </w:t>
      </w:r>
      <w:proofErr w:type="spellStart"/>
      <w:r w:rsidRPr="00241B15">
        <w:t>canis</w:t>
      </w:r>
      <w:proofErr w:type="spellEnd"/>
      <w:r w:rsidRPr="00241B15">
        <w:t xml:space="preserve"> </w:t>
      </w:r>
      <w:r>
        <w:t>(CPV), živý</w:t>
      </w:r>
      <w:r w:rsidR="00517D61">
        <w:tab/>
      </w:r>
      <w:r w:rsidR="00517D61">
        <w:tab/>
      </w:r>
      <w:r w:rsidR="00517D61">
        <w:tab/>
      </w:r>
      <w:r w:rsidR="00517D61">
        <w:tab/>
      </w:r>
      <w:r w:rsidR="00517D61">
        <w:tab/>
      </w:r>
      <w:r w:rsidR="00517D61">
        <w:tab/>
      </w:r>
      <w:r w:rsidRPr="00241B15">
        <w:t>10</w:t>
      </w:r>
      <w:r w:rsidRPr="00241B15">
        <w:rPr>
          <w:vertAlign w:val="superscript"/>
        </w:rPr>
        <w:t>2,1</w:t>
      </w:r>
      <w:r w:rsidRPr="00241B15">
        <w:t xml:space="preserve"> </w:t>
      </w:r>
      <w:r>
        <w:t>–</w:t>
      </w:r>
      <w:r w:rsidRPr="00241B15">
        <w:t xml:space="preserve"> 10</w:t>
      </w:r>
      <w:r w:rsidRPr="00241B15">
        <w:rPr>
          <w:vertAlign w:val="superscript"/>
        </w:rPr>
        <w:t>3,6</w:t>
      </w:r>
      <w:r>
        <w:t xml:space="preserve"> HAU</w:t>
      </w:r>
      <w:r w:rsidRPr="00241B15">
        <w:rPr>
          <w:vertAlign w:val="subscript"/>
        </w:rPr>
        <w:t>50</w:t>
      </w:r>
    </w:p>
    <w:p w14:paraId="3AD054C5" w14:textId="252B3D81" w:rsidR="00B21BAA" w:rsidRPr="00241B15" w:rsidRDefault="00B21BAA" w:rsidP="00B21BAA">
      <w:pPr>
        <w:jc w:val="both"/>
      </w:pPr>
      <w:r w:rsidRPr="00241B15">
        <w:t xml:space="preserve">Virus </w:t>
      </w:r>
      <w:proofErr w:type="spellStart"/>
      <w:r w:rsidRPr="00241B15">
        <w:t>parainfluen</w:t>
      </w:r>
      <w:r>
        <w:t>zae</w:t>
      </w:r>
      <w:proofErr w:type="spellEnd"/>
      <w:r w:rsidRPr="00241B15">
        <w:t xml:space="preserve"> </w:t>
      </w:r>
      <w:proofErr w:type="spellStart"/>
      <w:r w:rsidRPr="00241B15">
        <w:t>canis</w:t>
      </w:r>
      <w:proofErr w:type="spellEnd"/>
      <w:r w:rsidRPr="00241B15">
        <w:t xml:space="preserve"> </w:t>
      </w:r>
      <w:r>
        <w:t>(</w:t>
      </w:r>
      <w:proofErr w:type="spellStart"/>
      <w:r>
        <w:t>CPiV</w:t>
      </w:r>
      <w:proofErr w:type="spellEnd"/>
      <w:r>
        <w:t>), živý</w:t>
      </w:r>
      <w:r w:rsidR="00517D61">
        <w:tab/>
      </w:r>
      <w:r w:rsidR="00517D61">
        <w:tab/>
      </w:r>
      <w:r w:rsidR="00517D61">
        <w:tab/>
      </w:r>
      <w:r w:rsidR="00517D61">
        <w:tab/>
      </w:r>
      <w:r w:rsidR="00517D61">
        <w:tab/>
      </w:r>
      <w:r w:rsidR="00517D61">
        <w:tab/>
      </w:r>
      <w:r w:rsidRPr="00241B15">
        <w:t>10</w:t>
      </w:r>
      <w:r w:rsidRPr="00241B15">
        <w:rPr>
          <w:vertAlign w:val="superscript"/>
        </w:rPr>
        <w:t>3,0</w:t>
      </w:r>
      <w:r w:rsidRPr="00241B15">
        <w:t xml:space="preserve"> </w:t>
      </w:r>
      <w:r>
        <w:t>–</w:t>
      </w:r>
      <w:r w:rsidRPr="00241B15">
        <w:t xml:space="preserve"> 10</w:t>
      </w:r>
      <w:r w:rsidRPr="00241B15">
        <w:rPr>
          <w:vertAlign w:val="superscript"/>
        </w:rPr>
        <w:t>6,0</w:t>
      </w:r>
      <w:r w:rsidRPr="00241B15">
        <w:t xml:space="preserve"> </w:t>
      </w:r>
      <w:r>
        <w:t>T</w:t>
      </w:r>
      <w:r w:rsidRPr="00241B15">
        <w:t>CID</w:t>
      </w:r>
      <w:r w:rsidRPr="00241B15">
        <w:rPr>
          <w:vertAlign w:val="subscript"/>
        </w:rPr>
        <w:t>50</w:t>
      </w:r>
    </w:p>
    <w:p w14:paraId="2BC51433" w14:textId="4B2705A8" w:rsidR="0031205B" w:rsidRPr="00241B15" w:rsidRDefault="0031205B" w:rsidP="0031205B">
      <w:pPr>
        <w:jc w:val="both"/>
      </w:pPr>
      <w:bookmarkStart w:id="0" w:name="_Hlk207024792"/>
      <w:r w:rsidRPr="00582734">
        <w:rPr>
          <w:i/>
        </w:rPr>
        <w:t>Leptospira</w:t>
      </w:r>
      <w:r>
        <w:rPr>
          <w:i/>
        </w:rPr>
        <w:t xml:space="preserve"> </w:t>
      </w:r>
      <w:bookmarkStart w:id="1" w:name="_Hlk207015673"/>
      <w:proofErr w:type="spellStart"/>
      <w:r>
        <w:rPr>
          <w:i/>
        </w:rPr>
        <w:t>interrogans</w:t>
      </w:r>
      <w:proofErr w:type="spellEnd"/>
      <w:r>
        <w:rPr>
          <w:i/>
        </w:rPr>
        <w:t xml:space="preserve">, </w:t>
      </w:r>
      <w:r>
        <w:t xml:space="preserve">sérová skupina </w:t>
      </w:r>
      <w:proofErr w:type="spellStart"/>
      <w:r w:rsidRPr="009A3A10">
        <w:t>Icterohaemorrhagiae</w:t>
      </w:r>
      <w:proofErr w:type="spellEnd"/>
      <w:r>
        <w:t xml:space="preserve">, </w:t>
      </w:r>
      <w:proofErr w:type="spellStart"/>
      <w:r>
        <w:t>sérovar</w:t>
      </w:r>
      <w:bookmarkEnd w:id="1"/>
      <w:proofErr w:type="spellEnd"/>
      <w:r>
        <w:rPr>
          <w:i/>
        </w:rPr>
        <w:t xml:space="preserve"> </w:t>
      </w:r>
      <w:proofErr w:type="spellStart"/>
      <w:r>
        <w:t>I</w:t>
      </w:r>
      <w:r w:rsidRPr="000A73C5">
        <w:t>cterohaemorrhagiae</w:t>
      </w:r>
      <w:proofErr w:type="spellEnd"/>
      <w:r>
        <w:t>, inaktivovaná q. </w:t>
      </w:r>
      <w:r w:rsidRPr="00241B15">
        <w:t xml:space="preserve">s. </w:t>
      </w:r>
      <w:r w:rsidR="003F1AE5">
        <w:t xml:space="preserve">(L(i)) </w:t>
      </w:r>
      <w:r w:rsidRPr="00241B15">
        <w:t>v množství, které indukuje u pokusných zvířat sérologickou odezvu min. v tit</w:t>
      </w:r>
      <w:r>
        <w:t>ru 1:32 specifických protilátek</w:t>
      </w:r>
    </w:p>
    <w:p w14:paraId="42A4B10F" w14:textId="3310D33A" w:rsidR="0031205B" w:rsidRPr="00241B15" w:rsidRDefault="0031205B" w:rsidP="0031205B">
      <w:pPr>
        <w:jc w:val="both"/>
      </w:pPr>
      <w:r w:rsidRPr="00582734">
        <w:rPr>
          <w:i/>
        </w:rPr>
        <w:t>Leptospira</w:t>
      </w:r>
      <w:r>
        <w:rPr>
          <w:i/>
        </w:rPr>
        <w:t xml:space="preserve"> </w:t>
      </w:r>
      <w:proofErr w:type="spellStart"/>
      <w:r>
        <w:rPr>
          <w:i/>
        </w:rPr>
        <w:t>interrogans</w:t>
      </w:r>
      <w:proofErr w:type="spellEnd"/>
      <w:r>
        <w:rPr>
          <w:i/>
        </w:rPr>
        <w:t xml:space="preserve">, </w:t>
      </w:r>
      <w:r>
        <w:t xml:space="preserve">sérová skupina </w:t>
      </w:r>
      <w:proofErr w:type="spellStart"/>
      <w:r>
        <w:t>Grippotyphosa</w:t>
      </w:r>
      <w:proofErr w:type="spellEnd"/>
      <w:r>
        <w:t xml:space="preserve">, </w:t>
      </w:r>
      <w:proofErr w:type="spellStart"/>
      <w:r>
        <w:t>sérovar</w:t>
      </w:r>
      <w:proofErr w:type="spellEnd"/>
      <w:r w:rsidRPr="00582734">
        <w:rPr>
          <w:i/>
        </w:rPr>
        <w:t xml:space="preserve"> </w:t>
      </w:r>
      <w:proofErr w:type="spellStart"/>
      <w:r>
        <w:t>G</w:t>
      </w:r>
      <w:r w:rsidRPr="000A73C5">
        <w:t>rippotyphosa</w:t>
      </w:r>
      <w:proofErr w:type="spellEnd"/>
      <w:r>
        <w:t>,</w:t>
      </w:r>
      <w:r w:rsidRPr="00241B15">
        <w:t xml:space="preserve"> </w:t>
      </w:r>
      <w:r>
        <w:t>inakt</w:t>
      </w:r>
      <w:r w:rsidR="00AB7E3D">
        <w:t>i</w:t>
      </w:r>
      <w:r>
        <w:t>vovaná</w:t>
      </w:r>
      <w:r w:rsidRPr="00241B15">
        <w:t xml:space="preserve"> q.</w:t>
      </w:r>
      <w:r>
        <w:t> </w:t>
      </w:r>
      <w:r w:rsidRPr="00241B15">
        <w:t xml:space="preserve">s. </w:t>
      </w:r>
      <w:r w:rsidR="003F1AE5">
        <w:t xml:space="preserve">(L(g)) </w:t>
      </w:r>
      <w:r w:rsidRPr="00241B15">
        <w:t>v množství, které indukuje u pokusných zvířat sérologickou odezvu min. v tit</w:t>
      </w:r>
      <w:r>
        <w:t>ru 1:32 specifických protilátek</w:t>
      </w:r>
    </w:p>
    <w:p w14:paraId="43295FB2" w14:textId="471C4DAD" w:rsidR="0031205B" w:rsidRDefault="0031205B" w:rsidP="0031205B">
      <w:pPr>
        <w:jc w:val="both"/>
      </w:pPr>
      <w:r w:rsidRPr="00582734">
        <w:rPr>
          <w:i/>
        </w:rPr>
        <w:t>Leptospira</w:t>
      </w:r>
      <w:r>
        <w:rPr>
          <w:i/>
        </w:rPr>
        <w:t xml:space="preserve"> </w:t>
      </w:r>
      <w:proofErr w:type="spellStart"/>
      <w:r>
        <w:rPr>
          <w:i/>
        </w:rPr>
        <w:t>interrogans</w:t>
      </w:r>
      <w:proofErr w:type="spellEnd"/>
      <w:r>
        <w:rPr>
          <w:i/>
        </w:rPr>
        <w:t xml:space="preserve">, </w:t>
      </w:r>
      <w:r>
        <w:t xml:space="preserve">sérová skupina </w:t>
      </w:r>
      <w:proofErr w:type="spellStart"/>
      <w:r>
        <w:t>Sejroe</w:t>
      </w:r>
      <w:proofErr w:type="spellEnd"/>
      <w:r>
        <w:t xml:space="preserve">, </w:t>
      </w:r>
      <w:proofErr w:type="spellStart"/>
      <w:r>
        <w:t>sérovar</w:t>
      </w:r>
      <w:proofErr w:type="spellEnd"/>
      <w:r w:rsidRPr="00582734">
        <w:rPr>
          <w:i/>
        </w:rPr>
        <w:t xml:space="preserve"> </w:t>
      </w:r>
      <w:proofErr w:type="spellStart"/>
      <w:r>
        <w:t>Hardjo</w:t>
      </w:r>
      <w:proofErr w:type="spellEnd"/>
      <w:r>
        <w:t>, inaktivovaná q. </w:t>
      </w:r>
      <w:r w:rsidRPr="00241B15">
        <w:t xml:space="preserve">s. </w:t>
      </w:r>
      <w:r w:rsidR="003F1AE5">
        <w:t xml:space="preserve">(L(s)) </w:t>
      </w:r>
      <w:r w:rsidRPr="00241B15">
        <w:t>v množství, které indukuje u pokusných zvířat sérologickou odezvu min. v tit</w:t>
      </w:r>
      <w:r>
        <w:t>ru 1:32 specifických protilátek</w:t>
      </w:r>
    </w:p>
    <w:bookmarkEnd w:id="0"/>
    <w:p w14:paraId="269F744A" w14:textId="77777777" w:rsidR="00E90EDB" w:rsidRDefault="00E90EDB" w:rsidP="008C7D50">
      <w:pPr>
        <w:jc w:val="both"/>
        <w:rPr>
          <w:sz w:val="20"/>
        </w:rPr>
      </w:pPr>
    </w:p>
    <w:p w14:paraId="1690630E" w14:textId="77777777" w:rsidR="00E90EDB" w:rsidRDefault="00986DDD" w:rsidP="008C7D50">
      <w:pPr>
        <w:jc w:val="both"/>
        <w:rPr>
          <w:sz w:val="20"/>
        </w:rPr>
      </w:pPr>
      <w:r w:rsidRPr="000E5311">
        <w:rPr>
          <w:sz w:val="20"/>
        </w:rPr>
        <w:t>EID</w:t>
      </w:r>
      <w:r w:rsidRPr="000E5311">
        <w:rPr>
          <w:sz w:val="20"/>
          <w:vertAlign w:val="subscript"/>
        </w:rPr>
        <w:t>50</w:t>
      </w:r>
      <w:r w:rsidR="00314DB3" w:rsidRPr="000E5311">
        <w:rPr>
          <w:sz w:val="20"/>
        </w:rPr>
        <w:t xml:space="preserve"> –</w:t>
      </w:r>
      <w:r w:rsidRPr="000E5311">
        <w:rPr>
          <w:sz w:val="20"/>
        </w:rPr>
        <w:t xml:space="preserve"> 50% infekční dávka pro k</w:t>
      </w:r>
      <w:r w:rsidR="00314DB3" w:rsidRPr="000E5311">
        <w:rPr>
          <w:sz w:val="20"/>
        </w:rPr>
        <w:t xml:space="preserve">uřecí embrya, </w:t>
      </w:r>
    </w:p>
    <w:p w14:paraId="28C1B3D9" w14:textId="3083B31E" w:rsidR="00986DDD" w:rsidRPr="000E5311" w:rsidRDefault="00B72F79" w:rsidP="00F523A8">
      <w:pPr>
        <w:rPr>
          <w:sz w:val="20"/>
        </w:rPr>
      </w:pPr>
      <w:r w:rsidRPr="000E5311">
        <w:rPr>
          <w:sz w:val="20"/>
        </w:rPr>
        <w:t>T</w:t>
      </w:r>
      <w:r w:rsidR="00986DDD" w:rsidRPr="000E5311">
        <w:rPr>
          <w:sz w:val="20"/>
        </w:rPr>
        <w:t>CID</w:t>
      </w:r>
      <w:r w:rsidR="00986DDD" w:rsidRPr="000E5311">
        <w:rPr>
          <w:sz w:val="20"/>
          <w:vertAlign w:val="subscript"/>
        </w:rPr>
        <w:t>50</w:t>
      </w:r>
      <w:r w:rsidR="00314DB3" w:rsidRPr="000E5311">
        <w:rPr>
          <w:sz w:val="20"/>
        </w:rPr>
        <w:t xml:space="preserve"> –</w:t>
      </w:r>
      <w:r w:rsidR="00986DDD" w:rsidRPr="000E5311">
        <w:rPr>
          <w:sz w:val="20"/>
        </w:rPr>
        <w:t xml:space="preserve"> 50% inf</w:t>
      </w:r>
      <w:r w:rsidR="00314DB3" w:rsidRPr="000E5311">
        <w:rPr>
          <w:sz w:val="20"/>
        </w:rPr>
        <w:t xml:space="preserve">ekční dávka pro </w:t>
      </w:r>
      <w:r w:rsidR="00A5745B">
        <w:rPr>
          <w:sz w:val="20"/>
        </w:rPr>
        <w:t>tkáňové</w:t>
      </w:r>
      <w:r w:rsidR="00A5745B" w:rsidRPr="000E5311">
        <w:rPr>
          <w:sz w:val="20"/>
        </w:rPr>
        <w:t xml:space="preserve"> </w:t>
      </w:r>
      <w:r w:rsidR="00314DB3" w:rsidRPr="000E5311">
        <w:rPr>
          <w:sz w:val="20"/>
        </w:rPr>
        <w:t xml:space="preserve">kultury, </w:t>
      </w:r>
      <w:r w:rsidR="00112FCA">
        <w:rPr>
          <w:sz w:val="20"/>
        </w:rPr>
        <w:br/>
      </w:r>
      <w:r w:rsidR="00986DDD" w:rsidRPr="000E5311">
        <w:rPr>
          <w:sz w:val="20"/>
        </w:rPr>
        <w:t>HAU</w:t>
      </w:r>
      <w:r w:rsidR="00314DB3" w:rsidRPr="000E5311">
        <w:rPr>
          <w:sz w:val="20"/>
          <w:vertAlign w:val="subscript"/>
        </w:rPr>
        <w:t>50</w:t>
      </w:r>
      <w:r w:rsidR="00986DDD" w:rsidRPr="000E5311">
        <w:rPr>
          <w:sz w:val="20"/>
        </w:rPr>
        <w:t xml:space="preserve"> </w:t>
      </w:r>
      <w:r w:rsidR="00314DB3" w:rsidRPr="000E5311">
        <w:rPr>
          <w:sz w:val="20"/>
        </w:rPr>
        <w:t>–</w:t>
      </w:r>
      <w:r w:rsidR="00986DDD" w:rsidRPr="000E5311">
        <w:rPr>
          <w:sz w:val="20"/>
        </w:rPr>
        <w:t xml:space="preserve"> </w:t>
      </w:r>
      <w:r w:rsidR="00314DB3" w:rsidRPr="000E5311">
        <w:rPr>
          <w:sz w:val="20"/>
        </w:rPr>
        <w:t>50% hemaglutinace erytrocytů</w:t>
      </w:r>
    </w:p>
    <w:p w14:paraId="2A1D5F01" w14:textId="77777777" w:rsidR="00986DDD" w:rsidRDefault="00986DDD" w:rsidP="00986DDD">
      <w:pPr>
        <w:pStyle w:val="SDstyl"/>
        <w:rPr>
          <w:b/>
        </w:rPr>
      </w:pPr>
    </w:p>
    <w:p w14:paraId="65C3CAEA" w14:textId="77777777" w:rsidR="004461AB" w:rsidRPr="00986DDD" w:rsidRDefault="004461AB" w:rsidP="00986DDD">
      <w:pPr>
        <w:pStyle w:val="SDstyl"/>
        <w:rPr>
          <w:b/>
        </w:rPr>
      </w:pPr>
    </w:p>
    <w:p w14:paraId="43D274AB" w14:textId="606B65FB" w:rsidR="00986DDD" w:rsidRPr="00A95D5D" w:rsidRDefault="00E90EDB" w:rsidP="00A95D5D">
      <w:pPr>
        <w:tabs>
          <w:tab w:val="clear" w:pos="567"/>
        </w:tabs>
        <w:spacing w:line="240" w:lineRule="auto"/>
        <w:rPr>
          <w:b/>
        </w:rPr>
      </w:pPr>
      <w:r w:rsidRPr="00A95D5D">
        <w:rPr>
          <w:b/>
        </w:rPr>
        <w:t>Suspenze</w:t>
      </w:r>
      <w:r w:rsidR="00986DDD" w:rsidRPr="00A95D5D">
        <w:rPr>
          <w:b/>
        </w:rPr>
        <w:t>:</w:t>
      </w:r>
    </w:p>
    <w:p w14:paraId="3303A8A8" w14:textId="1334392F" w:rsidR="00E90EDB" w:rsidRPr="00A95D5D" w:rsidRDefault="00261C66" w:rsidP="00A95D5D">
      <w:pPr>
        <w:tabs>
          <w:tab w:val="clear" w:pos="567"/>
        </w:tabs>
        <w:spacing w:line="240" w:lineRule="auto"/>
        <w:rPr>
          <w:b/>
        </w:rPr>
      </w:pPr>
      <w:r w:rsidRPr="00A95D5D">
        <w:rPr>
          <w:b/>
        </w:rPr>
        <w:t xml:space="preserve">Léčivé látky: </w:t>
      </w:r>
    </w:p>
    <w:p w14:paraId="6F088183" w14:textId="4CDE4086" w:rsidR="00261C66" w:rsidRPr="00A95D5D" w:rsidRDefault="00261C66" w:rsidP="00F523A8">
      <w:pPr>
        <w:jc w:val="both"/>
      </w:pPr>
      <w:r w:rsidRPr="00A95D5D">
        <w:t xml:space="preserve">Virus </w:t>
      </w:r>
      <w:proofErr w:type="spellStart"/>
      <w:r w:rsidRPr="00A95D5D">
        <w:t>rabiei</w:t>
      </w:r>
      <w:proofErr w:type="spellEnd"/>
      <w:r w:rsidR="00B21BAA" w:rsidRPr="00A95D5D">
        <w:t>, živý</w:t>
      </w:r>
      <w:r w:rsidR="008A6BEE">
        <w:tab/>
      </w:r>
      <w:r w:rsidR="008A6BEE">
        <w:tab/>
      </w:r>
      <w:r w:rsidR="008A6BEE">
        <w:tab/>
      </w:r>
      <w:r w:rsidR="008A6BEE">
        <w:tab/>
      </w:r>
      <w:r w:rsidRPr="00A95D5D">
        <w:t>min. 2 IU.</w:t>
      </w:r>
    </w:p>
    <w:p w14:paraId="354238C3" w14:textId="77777777" w:rsidR="00E90EDB" w:rsidRPr="00A95D5D" w:rsidRDefault="00E90EDB" w:rsidP="000E5311">
      <w:pPr>
        <w:tabs>
          <w:tab w:val="clear" w:pos="567"/>
        </w:tabs>
        <w:spacing w:line="240" w:lineRule="auto"/>
        <w:jc w:val="both"/>
      </w:pPr>
    </w:p>
    <w:p w14:paraId="4C260227" w14:textId="2D367538" w:rsidR="000E5311" w:rsidRPr="002E4887" w:rsidRDefault="00E90EDB" w:rsidP="000E5311">
      <w:pPr>
        <w:tabs>
          <w:tab w:val="clear" w:pos="567"/>
        </w:tabs>
        <w:spacing w:line="240" w:lineRule="auto"/>
        <w:jc w:val="both"/>
        <w:rPr>
          <w:sz w:val="20"/>
        </w:rPr>
      </w:pPr>
      <w:r>
        <w:rPr>
          <w:sz w:val="20"/>
        </w:rPr>
        <w:t xml:space="preserve">IU – mezinárodní jednotky. </w:t>
      </w:r>
      <w:r w:rsidR="000E5311" w:rsidRPr="002E4887">
        <w:rPr>
          <w:sz w:val="20"/>
        </w:rPr>
        <w:t>Sérologická odpověď po aplikaci testované vakcíny musí být výrazně vyšší ve srovnání se sérologickou odpovědí referenční vakcíny. Hodnota p musí být rovna nebo nižší než 0,05 (p ≤ 0,05).</w:t>
      </w:r>
    </w:p>
    <w:p w14:paraId="70711D3B" w14:textId="77777777" w:rsidR="000E5311" w:rsidRPr="004E00A3" w:rsidRDefault="000E5311" w:rsidP="00261C66">
      <w:pPr>
        <w:pStyle w:val="SDstyl"/>
        <w:rPr>
          <w:sz w:val="22"/>
          <w:lang w:eastAsia="en-US"/>
        </w:rPr>
      </w:pPr>
    </w:p>
    <w:p w14:paraId="046883CE" w14:textId="77777777" w:rsidR="00E90EDB" w:rsidRPr="00F523A8" w:rsidRDefault="00261C66" w:rsidP="00F523A8">
      <w:pPr>
        <w:jc w:val="both"/>
        <w:rPr>
          <w:b/>
          <w:bCs/>
        </w:rPr>
      </w:pPr>
      <w:r w:rsidRPr="00B21BAA">
        <w:rPr>
          <w:b/>
          <w:bCs/>
        </w:rPr>
        <w:t>Adjuvans:</w:t>
      </w:r>
      <w:r w:rsidRPr="00F523A8">
        <w:rPr>
          <w:b/>
          <w:bCs/>
        </w:rPr>
        <w:t xml:space="preserve"> </w:t>
      </w:r>
    </w:p>
    <w:p w14:paraId="345D5ECC" w14:textId="055E3125" w:rsidR="00261C66" w:rsidRPr="00F523A8" w:rsidRDefault="0031205B" w:rsidP="00F523A8">
      <w:pPr>
        <w:jc w:val="both"/>
        <w:rPr>
          <w:bCs/>
        </w:rPr>
      </w:pPr>
      <w:r w:rsidRPr="00B21BAA">
        <w:rPr>
          <w:bCs/>
        </w:rPr>
        <w:t>G</w:t>
      </w:r>
      <w:r w:rsidR="00261C66" w:rsidRPr="00F523A8">
        <w:rPr>
          <w:bCs/>
        </w:rPr>
        <w:t xml:space="preserve">el hydroxidu hlinitého </w:t>
      </w:r>
      <w:r w:rsidR="008A6BEE">
        <w:rPr>
          <w:bCs/>
        </w:rPr>
        <w:tab/>
      </w:r>
      <w:r w:rsidR="008A6BEE">
        <w:rPr>
          <w:bCs/>
        </w:rPr>
        <w:tab/>
      </w:r>
      <w:r w:rsidR="008A6BEE">
        <w:rPr>
          <w:bCs/>
        </w:rPr>
        <w:tab/>
      </w:r>
      <w:r w:rsidR="00261C66" w:rsidRPr="00F523A8">
        <w:rPr>
          <w:bCs/>
        </w:rPr>
        <w:t>1,4 – 6,5 mg.</w:t>
      </w:r>
    </w:p>
    <w:p w14:paraId="4C2841B3" w14:textId="77777777" w:rsidR="00E90EDB" w:rsidRPr="00F523A8" w:rsidRDefault="00E90EDB" w:rsidP="00F523A8">
      <w:pPr>
        <w:jc w:val="both"/>
        <w:rPr>
          <w:bCs/>
        </w:rPr>
      </w:pPr>
    </w:p>
    <w:p w14:paraId="621BB443" w14:textId="77777777" w:rsidR="00E90EDB" w:rsidRPr="00F523A8" w:rsidRDefault="00261C66" w:rsidP="00F523A8">
      <w:pPr>
        <w:jc w:val="both"/>
        <w:rPr>
          <w:b/>
          <w:bCs/>
        </w:rPr>
      </w:pPr>
      <w:r w:rsidRPr="00B21BAA">
        <w:rPr>
          <w:b/>
          <w:bCs/>
        </w:rPr>
        <w:t>Pomocné látky:</w:t>
      </w:r>
      <w:r w:rsidRPr="00F523A8">
        <w:rPr>
          <w:b/>
          <w:bCs/>
        </w:rPr>
        <w:t xml:space="preserve"> </w:t>
      </w:r>
    </w:p>
    <w:p w14:paraId="7D0A9AA3" w14:textId="09901177" w:rsidR="00261C66" w:rsidRPr="00F523A8" w:rsidRDefault="0031205B" w:rsidP="00F523A8">
      <w:pPr>
        <w:jc w:val="both"/>
        <w:rPr>
          <w:bCs/>
        </w:rPr>
      </w:pPr>
      <w:proofErr w:type="spellStart"/>
      <w:r w:rsidRPr="00B21BAA">
        <w:rPr>
          <w:bCs/>
        </w:rPr>
        <w:t>T</w:t>
      </w:r>
      <w:r w:rsidR="00261C66" w:rsidRPr="00F523A8">
        <w:rPr>
          <w:bCs/>
        </w:rPr>
        <w:t>hiomersal</w:t>
      </w:r>
      <w:proofErr w:type="spellEnd"/>
      <w:r w:rsidR="00261C66" w:rsidRPr="00F523A8">
        <w:rPr>
          <w:bCs/>
        </w:rPr>
        <w:t xml:space="preserve"> </w:t>
      </w:r>
      <w:r w:rsidR="008A6BEE">
        <w:rPr>
          <w:bCs/>
        </w:rPr>
        <w:tab/>
      </w:r>
      <w:r w:rsidR="008A6BEE">
        <w:rPr>
          <w:bCs/>
        </w:rPr>
        <w:tab/>
      </w:r>
      <w:r w:rsidR="008A6BEE">
        <w:rPr>
          <w:bCs/>
        </w:rPr>
        <w:tab/>
      </w:r>
      <w:r w:rsidR="008A6BEE">
        <w:rPr>
          <w:bCs/>
        </w:rPr>
        <w:tab/>
      </w:r>
      <w:r w:rsidR="008A6BEE">
        <w:rPr>
          <w:bCs/>
        </w:rPr>
        <w:tab/>
      </w:r>
      <w:r w:rsidR="00D34024" w:rsidRPr="00F523A8">
        <w:rPr>
          <w:bCs/>
        </w:rPr>
        <w:t>max. 0,1 mg.</w:t>
      </w:r>
    </w:p>
    <w:p w14:paraId="5E1C39C8" w14:textId="77777777" w:rsidR="007B0CBB" w:rsidRDefault="007B0CBB" w:rsidP="007B0CBB">
      <w:pPr>
        <w:tabs>
          <w:tab w:val="clear" w:pos="567"/>
        </w:tabs>
        <w:spacing w:line="240" w:lineRule="auto"/>
        <w:rPr>
          <w:b/>
        </w:rPr>
      </w:pPr>
    </w:p>
    <w:p w14:paraId="13B9E358" w14:textId="77777777" w:rsidR="004461AB" w:rsidRDefault="004461AB" w:rsidP="007B0CBB">
      <w:pPr>
        <w:tabs>
          <w:tab w:val="clear" w:pos="567"/>
        </w:tabs>
        <w:spacing w:line="240" w:lineRule="auto"/>
        <w:rPr>
          <w:b/>
        </w:rPr>
      </w:pPr>
    </w:p>
    <w:p w14:paraId="2DC79E9A" w14:textId="77777777" w:rsidR="007B0CBB" w:rsidRDefault="007B0CBB" w:rsidP="008C7D50">
      <w:pPr>
        <w:tabs>
          <w:tab w:val="clear" w:pos="567"/>
        </w:tabs>
        <w:spacing w:line="240" w:lineRule="auto"/>
        <w:jc w:val="both"/>
        <w:rPr>
          <w:b/>
        </w:rPr>
      </w:pPr>
      <w:r w:rsidRPr="0055778A">
        <w:rPr>
          <w:b/>
        </w:rPr>
        <w:t>Vzhled přípravku:</w:t>
      </w:r>
    </w:p>
    <w:p w14:paraId="3876D3BE" w14:textId="191DB434" w:rsidR="00986DDD" w:rsidRDefault="005143DB" w:rsidP="008C7D50">
      <w:pPr>
        <w:jc w:val="both"/>
      </w:pPr>
      <w:proofErr w:type="spellStart"/>
      <w:r>
        <w:rPr>
          <w:bCs/>
        </w:rPr>
        <w:t>Lyofilizát</w:t>
      </w:r>
      <w:proofErr w:type="spellEnd"/>
      <w:r w:rsidR="00D34024" w:rsidRPr="00754884">
        <w:rPr>
          <w:bCs/>
        </w:rPr>
        <w:t xml:space="preserve"> je narůžovělá nebo nažloutlá porézní kompaktní nebo rozdrobená hmota. </w:t>
      </w:r>
      <w:r>
        <w:rPr>
          <w:bCs/>
        </w:rPr>
        <w:t>Suspenze</w:t>
      </w:r>
      <w:r w:rsidR="00D34024" w:rsidRPr="00754884">
        <w:rPr>
          <w:bCs/>
        </w:rPr>
        <w:t xml:space="preserve"> je </w:t>
      </w:r>
      <w:r w:rsidR="00D34024" w:rsidRPr="00754884">
        <w:t xml:space="preserve">bílá nebo růžová tekutina s lehce </w:t>
      </w:r>
      <w:proofErr w:type="spellStart"/>
      <w:r w:rsidR="00D34024" w:rsidRPr="00754884">
        <w:t>roztřepatelným</w:t>
      </w:r>
      <w:proofErr w:type="spellEnd"/>
      <w:r w:rsidR="00D34024" w:rsidRPr="00754884">
        <w:t xml:space="preserve"> sedimentem.</w:t>
      </w:r>
    </w:p>
    <w:p w14:paraId="4E42DBBB" w14:textId="506A3051" w:rsidR="0037575A" w:rsidRPr="008E5AC9" w:rsidRDefault="0037575A" w:rsidP="008C7D50">
      <w:pPr>
        <w:tabs>
          <w:tab w:val="clear" w:pos="567"/>
        </w:tabs>
        <w:spacing w:line="240" w:lineRule="auto"/>
        <w:jc w:val="both"/>
      </w:pP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151C3FAE" w:rsidR="00C114FF" w:rsidRDefault="001C3530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Psi</w:t>
      </w:r>
      <w:r w:rsidR="005143DB">
        <w:rPr>
          <w:szCs w:val="22"/>
        </w:rPr>
        <w:t>.</w:t>
      </w:r>
    </w:p>
    <w:p w14:paraId="360F36BC" w14:textId="77777777" w:rsidR="007B493C" w:rsidRDefault="007B493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42EA86" w14:textId="00B3A7A9" w:rsidR="001C3530" w:rsidRDefault="007B493C" w:rsidP="00A9226B">
      <w:pPr>
        <w:tabs>
          <w:tab w:val="clear" w:pos="567"/>
        </w:tabs>
        <w:spacing w:line="240" w:lineRule="auto"/>
        <w:rPr>
          <w:szCs w:val="22"/>
        </w:rPr>
      </w:pPr>
      <w:r w:rsidRPr="001900B1">
        <w:rPr>
          <w:noProof/>
          <w:szCs w:val="22"/>
          <w:lang w:eastAsia="cs-CZ"/>
        </w:rPr>
        <w:lastRenderedPageBreak/>
        <w:drawing>
          <wp:inline distT="0" distB="0" distL="0" distR="0" wp14:anchorId="0733BE50" wp14:editId="6718B437">
            <wp:extent cx="713105" cy="511810"/>
            <wp:effectExtent l="0" t="0" r="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B85F20" w14:textId="22A87934" w:rsidR="004461AB" w:rsidRDefault="004461A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3E8EA4" w14:textId="77777777" w:rsidR="0031205B" w:rsidRPr="00B41D57" w:rsidRDefault="0031205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B82D8D" w14:textId="15536B5D" w:rsidR="006E3A3D" w:rsidRPr="00B21BAA" w:rsidRDefault="001C3530" w:rsidP="00F523A8">
      <w:pPr>
        <w:tabs>
          <w:tab w:val="left" w:pos="4065"/>
        </w:tabs>
        <w:jc w:val="both"/>
        <w:rPr>
          <w:bCs/>
        </w:rPr>
      </w:pPr>
      <w:r w:rsidRPr="00B21BAA">
        <w:rPr>
          <w:bCs/>
        </w:rPr>
        <w:t>K aktivní imunizaci psů proti psince, infekční hepatitidě</w:t>
      </w:r>
      <w:r w:rsidR="00AD7233" w:rsidRPr="00B21BAA">
        <w:rPr>
          <w:bCs/>
        </w:rPr>
        <w:t xml:space="preserve"> a </w:t>
      </w:r>
      <w:r w:rsidRPr="00B21BAA">
        <w:rPr>
          <w:bCs/>
        </w:rPr>
        <w:t xml:space="preserve">infekční </w:t>
      </w:r>
      <w:proofErr w:type="spellStart"/>
      <w:r w:rsidRPr="00B21BAA">
        <w:rPr>
          <w:bCs/>
        </w:rPr>
        <w:t>laryngotracheitidě</w:t>
      </w:r>
      <w:proofErr w:type="spellEnd"/>
      <w:r w:rsidRPr="00B21BAA">
        <w:rPr>
          <w:bCs/>
        </w:rPr>
        <w:t xml:space="preserve"> psů</w:t>
      </w:r>
      <w:r w:rsidRPr="00F523A8">
        <w:rPr>
          <w:bCs/>
        </w:rPr>
        <w:t xml:space="preserve">, </w:t>
      </w:r>
      <w:proofErr w:type="spellStart"/>
      <w:r w:rsidRPr="00F523A8">
        <w:rPr>
          <w:bCs/>
        </w:rPr>
        <w:t>parvoviróze</w:t>
      </w:r>
      <w:proofErr w:type="spellEnd"/>
      <w:r w:rsidRPr="00F523A8">
        <w:rPr>
          <w:bCs/>
        </w:rPr>
        <w:t xml:space="preserve"> psů, </w:t>
      </w:r>
      <w:proofErr w:type="spellStart"/>
      <w:r w:rsidRPr="00F523A8">
        <w:rPr>
          <w:bCs/>
        </w:rPr>
        <w:t>parainfluenze</w:t>
      </w:r>
      <w:proofErr w:type="spellEnd"/>
      <w:r w:rsidRPr="00F523A8">
        <w:rPr>
          <w:bCs/>
        </w:rPr>
        <w:t xml:space="preserve"> psů</w:t>
      </w:r>
      <w:r w:rsidR="006E3A3D" w:rsidRPr="00F523A8">
        <w:rPr>
          <w:bCs/>
        </w:rPr>
        <w:t xml:space="preserve">, </w:t>
      </w:r>
      <w:r w:rsidRPr="00F523A8">
        <w:rPr>
          <w:bCs/>
        </w:rPr>
        <w:t xml:space="preserve">leptospiróze způsobené </w:t>
      </w:r>
      <w:proofErr w:type="spellStart"/>
      <w:r w:rsidRPr="00F523A8">
        <w:rPr>
          <w:bCs/>
        </w:rPr>
        <w:t>sérovary</w:t>
      </w:r>
      <w:proofErr w:type="spellEnd"/>
      <w:r w:rsidRPr="00F523A8">
        <w:rPr>
          <w:bCs/>
        </w:rPr>
        <w:t xml:space="preserve"> </w:t>
      </w:r>
      <w:r w:rsidRPr="00A95D5D">
        <w:rPr>
          <w:bCs/>
          <w:i/>
        </w:rPr>
        <w:t>L.</w:t>
      </w:r>
      <w:r w:rsidRPr="00F523A8">
        <w:rPr>
          <w:bCs/>
        </w:rPr>
        <w:t xml:space="preserve"> </w:t>
      </w:r>
      <w:proofErr w:type="spellStart"/>
      <w:r w:rsidR="0031205B" w:rsidRPr="00B21BAA">
        <w:rPr>
          <w:bCs/>
        </w:rPr>
        <w:t>I</w:t>
      </w:r>
      <w:r w:rsidRPr="00F523A8">
        <w:rPr>
          <w:bCs/>
        </w:rPr>
        <w:t>cterohaemorrhagiae</w:t>
      </w:r>
      <w:proofErr w:type="spellEnd"/>
      <w:r w:rsidRPr="00B21BAA">
        <w:rPr>
          <w:bCs/>
        </w:rPr>
        <w:t xml:space="preserve">, </w:t>
      </w:r>
      <w:r w:rsidRPr="00A95D5D">
        <w:rPr>
          <w:bCs/>
          <w:i/>
        </w:rPr>
        <w:t>L.</w:t>
      </w:r>
      <w:r w:rsidRPr="00F523A8">
        <w:rPr>
          <w:bCs/>
        </w:rPr>
        <w:t> </w:t>
      </w:r>
      <w:proofErr w:type="spellStart"/>
      <w:r w:rsidR="0031205B" w:rsidRPr="00B21BAA">
        <w:rPr>
          <w:bCs/>
        </w:rPr>
        <w:t>G</w:t>
      </w:r>
      <w:r w:rsidRPr="00F523A8">
        <w:rPr>
          <w:bCs/>
        </w:rPr>
        <w:t>rippotyphosa</w:t>
      </w:r>
      <w:proofErr w:type="spellEnd"/>
      <w:r w:rsidRPr="00B21BAA">
        <w:rPr>
          <w:bCs/>
        </w:rPr>
        <w:t xml:space="preserve"> a </w:t>
      </w:r>
      <w:r w:rsidRPr="00A95D5D">
        <w:rPr>
          <w:bCs/>
          <w:i/>
        </w:rPr>
        <w:t>L.</w:t>
      </w:r>
      <w:r w:rsidRPr="00F523A8">
        <w:rPr>
          <w:bCs/>
        </w:rPr>
        <w:t xml:space="preserve"> </w:t>
      </w:r>
      <w:proofErr w:type="spellStart"/>
      <w:r w:rsidR="0031205B" w:rsidRPr="00B21BAA">
        <w:rPr>
          <w:bCs/>
        </w:rPr>
        <w:t>S</w:t>
      </w:r>
      <w:r w:rsidRPr="00F523A8">
        <w:rPr>
          <w:bCs/>
        </w:rPr>
        <w:t>ejroe</w:t>
      </w:r>
      <w:proofErr w:type="spellEnd"/>
      <w:r w:rsidR="00B12783" w:rsidRPr="00B21BAA">
        <w:rPr>
          <w:bCs/>
        </w:rPr>
        <w:t xml:space="preserve"> a vzteklině. </w:t>
      </w:r>
    </w:p>
    <w:p w14:paraId="1592D859" w14:textId="3C4A876E" w:rsidR="00C11DC2" w:rsidRPr="004E00A3" w:rsidRDefault="00C11DC2" w:rsidP="001C3530">
      <w:pPr>
        <w:pStyle w:val="SDstyl"/>
        <w:rPr>
          <w:sz w:val="22"/>
          <w:lang w:eastAsia="en-US"/>
        </w:rPr>
      </w:pPr>
    </w:p>
    <w:p w14:paraId="53F6E5A5" w14:textId="123A6D17" w:rsidR="00C11DC2" w:rsidRPr="00D951E8" w:rsidRDefault="00C11DC2" w:rsidP="00C11DC2">
      <w:pPr>
        <w:tabs>
          <w:tab w:val="clear" w:pos="567"/>
        </w:tabs>
        <w:spacing w:line="240" w:lineRule="auto"/>
        <w:jc w:val="both"/>
      </w:pPr>
      <w:r w:rsidRPr="00B41D57">
        <w:t>Nástup imunity:</w:t>
      </w:r>
      <w:r>
        <w:t xml:space="preserve"> </w:t>
      </w:r>
      <w:r w:rsidRPr="00D951E8">
        <w:t xml:space="preserve">2 až 3 týdny po </w:t>
      </w:r>
      <w:r w:rsidR="00290F17">
        <w:t>základní vakcinaci</w:t>
      </w:r>
      <w:r>
        <w:t>.</w:t>
      </w:r>
    </w:p>
    <w:p w14:paraId="41D4CB60" w14:textId="77777777" w:rsidR="00C11DC2" w:rsidRPr="00B41D57" w:rsidRDefault="00C11DC2" w:rsidP="00C11DC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D828A0D" w14:textId="1B8AF2F3" w:rsidR="00C11DC2" w:rsidRPr="00B21BAA" w:rsidRDefault="00C11DC2" w:rsidP="00F523A8">
      <w:pPr>
        <w:tabs>
          <w:tab w:val="left" w:pos="4065"/>
        </w:tabs>
        <w:jc w:val="both"/>
        <w:rPr>
          <w:bCs/>
        </w:rPr>
      </w:pPr>
      <w:r w:rsidRPr="00B21BAA">
        <w:rPr>
          <w:bCs/>
        </w:rPr>
        <w:t>Trvání imunity: nejméně 1 rok.</w:t>
      </w:r>
    </w:p>
    <w:p w14:paraId="5AB0DC3B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3B7FE4" w14:textId="77777777" w:rsidR="004461AB" w:rsidRPr="00B41D57" w:rsidRDefault="004461A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4A645079" w14:textId="77777777" w:rsidR="00DE2CA6" w:rsidRDefault="00DE2CA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F70752" w14:textId="250FEF26" w:rsidR="00852B30" w:rsidRPr="004E00A3" w:rsidRDefault="00FD6CE1" w:rsidP="008C7D50">
      <w:pPr>
        <w:pStyle w:val="SDstyl"/>
        <w:rPr>
          <w:sz w:val="22"/>
          <w:lang w:eastAsia="en-US"/>
        </w:rPr>
      </w:pPr>
      <w:r w:rsidRPr="00F523A8">
        <w:rPr>
          <w:sz w:val="22"/>
          <w:szCs w:val="22"/>
          <w:lang w:eastAsia="en-US"/>
          <w14:shadow w14:blurRad="0" w14:dist="0" w14:dir="0" w14:sx="0" w14:sy="0" w14:kx="0" w14:ky="0" w14:algn="none">
            <w14:srgbClr w14:val="000000"/>
          </w14:shadow>
        </w:rPr>
        <w:t>Nejsou.</w:t>
      </w:r>
    </w:p>
    <w:p w14:paraId="214F8839" w14:textId="3F2D8AC1" w:rsidR="00EB457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5130ECF9" w14:textId="77777777" w:rsidR="0031205B" w:rsidRPr="00B41D57" w:rsidRDefault="0031205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5212DA" w14:textId="5C54D5D3" w:rsidR="0043721C" w:rsidRDefault="005F79E7" w:rsidP="008C7D50">
      <w:pPr>
        <w:tabs>
          <w:tab w:val="left" w:pos="4065"/>
        </w:tabs>
        <w:jc w:val="both"/>
        <w:rPr>
          <w:bCs/>
        </w:rPr>
      </w:pPr>
      <w:r w:rsidRPr="001925F1">
        <w:rPr>
          <w:u w:val="single"/>
        </w:rPr>
        <w:t>Zvláštní upozornění:</w:t>
      </w:r>
    </w:p>
    <w:p w14:paraId="14414E3C" w14:textId="5F702D2E" w:rsidR="00AC676E" w:rsidRDefault="00AC676E" w:rsidP="008C7D50">
      <w:pPr>
        <w:tabs>
          <w:tab w:val="left" w:pos="4065"/>
        </w:tabs>
        <w:jc w:val="both"/>
        <w:rPr>
          <w:bCs/>
        </w:rPr>
      </w:pPr>
      <w:r w:rsidRPr="00754884">
        <w:rPr>
          <w:bCs/>
        </w:rPr>
        <w:t xml:space="preserve">Kolostrální imunita nastupuje ihned po narození po příjmu kolostra a přetrvává přibližně 2 až 4 měsíce v závislosti na množství přijatého kolostra a úrovni imunity u matky. </w:t>
      </w:r>
    </w:p>
    <w:p w14:paraId="46DD37A8" w14:textId="77777777" w:rsidR="00561F0F" w:rsidRDefault="00561F0F" w:rsidP="00E43498">
      <w:pPr>
        <w:pStyle w:val="Zkladntext2"/>
        <w:jc w:val="both"/>
        <w:rPr>
          <w:bCs/>
          <w:i w:val="0"/>
          <w:color w:val="auto"/>
        </w:rPr>
      </w:pPr>
    </w:p>
    <w:p w14:paraId="51DCA2E7" w14:textId="77777777" w:rsidR="00E43498" w:rsidRDefault="00E43498" w:rsidP="00E43498">
      <w:pPr>
        <w:pStyle w:val="Zkladntext2"/>
        <w:jc w:val="both"/>
        <w:rPr>
          <w:bCs/>
          <w:i w:val="0"/>
          <w:color w:val="auto"/>
        </w:rPr>
      </w:pPr>
      <w:r w:rsidRPr="00AC676E">
        <w:rPr>
          <w:bCs/>
          <w:i w:val="0"/>
          <w:color w:val="auto"/>
        </w:rPr>
        <w:t xml:space="preserve">Mláďata, která jsou imunizována velmi mladá, mohou z důvodu neúplné a vytvářející se imunokompetence a případného negativního vlivu kolostrální imunity nedostatečně reagovat na vakcinační dávku. </w:t>
      </w:r>
    </w:p>
    <w:p w14:paraId="1862520F" w14:textId="77777777" w:rsidR="00E43498" w:rsidRDefault="00E43498" w:rsidP="00E43498">
      <w:pPr>
        <w:pStyle w:val="Zkladntext2"/>
        <w:jc w:val="both"/>
        <w:rPr>
          <w:bCs/>
          <w:i w:val="0"/>
          <w:color w:val="auto"/>
        </w:rPr>
      </w:pPr>
    </w:p>
    <w:p w14:paraId="0EF2D0A2" w14:textId="3D9BDC30" w:rsidR="00E43498" w:rsidRDefault="00E43498" w:rsidP="00E43498">
      <w:pPr>
        <w:pStyle w:val="Zkladntext2"/>
        <w:jc w:val="both"/>
        <w:rPr>
          <w:bCs/>
          <w:i w:val="0"/>
          <w:color w:val="auto"/>
        </w:rPr>
      </w:pPr>
      <w:r w:rsidRPr="00AC676E">
        <w:rPr>
          <w:bCs/>
          <w:i w:val="0"/>
          <w:color w:val="auto"/>
        </w:rPr>
        <w:t xml:space="preserve">Plánovaný vakcinační program je nutné upravit v situacích, kdy se očekávají vyšší hladiny </w:t>
      </w:r>
      <w:r>
        <w:rPr>
          <w:bCs/>
          <w:i w:val="0"/>
          <w:color w:val="auto"/>
        </w:rPr>
        <w:t>mateřských</w:t>
      </w:r>
      <w:r w:rsidRPr="00AC676E">
        <w:rPr>
          <w:bCs/>
          <w:i w:val="0"/>
          <w:color w:val="auto"/>
        </w:rPr>
        <w:t xml:space="preserve"> protilátek. </w:t>
      </w:r>
    </w:p>
    <w:p w14:paraId="64B6470C" w14:textId="77777777" w:rsidR="005F79E7" w:rsidRPr="00754884" w:rsidRDefault="005F79E7" w:rsidP="008C7D50">
      <w:pPr>
        <w:tabs>
          <w:tab w:val="left" w:pos="4065"/>
        </w:tabs>
        <w:jc w:val="both"/>
        <w:rPr>
          <w:bCs/>
        </w:rPr>
      </w:pPr>
    </w:p>
    <w:p w14:paraId="0E72C9D9" w14:textId="77777777" w:rsidR="005F79E7" w:rsidRPr="00B41D57" w:rsidRDefault="005F79E7" w:rsidP="008C7D5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V</w:t>
      </w:r>
      <w:r>
        <w:t>akcinovat pouze zdravá zvířata.</w:t>
      </w:r>
    </w:p>
    <w:p w14:paraId="2862FE22" w14:textId="77777777" w:rsidR="00AC676E" w:rsidRPr="00754884" w:rsidRDefault="00AC676E" w:rsidP="008C7D50">
      <w:pPr>
        <w:tabs>
          <w:tab w:val="left" w:pos="4065"/>
        </w:tabs>
        <w:jc w:val="both"/>
        <w:rPr>
          <w:b/>
          <w:bCs/>
          <w:caps/>
          <w:highlight w:val="yellow"/>
        </w:rPr>
      </w:pPr>
    </w:p>
    <w:p w14:paraId="031327D0" w14:textId="1F5B03CB" w:rsidR="005F79E7" w:rsidRPr="001925F1" w:rsidRDefault="005F79E7" w:rsidP="008C7D50">
      <w:pPr>
        <w:pStyle w:val="Zkladntext2"/>
        <w:jc w:val="both"/>
        <w:rPr>
          <w:bCs/>
          <w:i w:val="0"/>
          <w:color w:val="auto"/>
          <w:u w:val="single"/>
        </w:rPr>
      </w:pPr>
      <w:r w:rsidRPr="001925F1">
        <w:rPr>
          <w:bCs/>
          <w:i w:val="0"/>
          <w:color w:val="auto"/>
          <w:u w:val="single"/>
        </w:rPr>
        <w:t>Zvláštní opatření pro bezpečné použití u cílových druhů zvířat:</w:t>
      </w:r>
    </w:p>
    <w:p w14:paraId="104783A0" w14:textId="77777777" w:rsidR="001D3156" w:rsidRDefault="00AC676E" w:rsidP="008C7D50">
      <w:pPr>
        <w:pStyle w:val="Zkladntext2"/>
        <w:jc w:val="both"/>
        <w:rPr>
          <w:bCs/>
          <w:i w:val="0"/>
          <w:color w:val="auto"/>
        </w:rPr>
      </w:pPr>
      <w:r w:rsidRPr="00AC676E">
        <w:rPr>
          <w:bCs/>
          <w:i w:val="0"/>
          <w:color w:val="auto"/>
        </w:rPr>
        <w:t xml:space="preserve">Po imunizaci se doporučuje ponechat zvířata přibližně 2 až 3 dny v klidu. Mláďata se doporučuje ponechat v klidu přibližně 1 týden. Zejména se nedoporučuje používat psy k výcviku, k lovu nebo k jiným namáhavým výkonům. Rovněž se nedoporučuje zvířata přemísťovat a vystavovat stresovým podmínkám. </w:t>
      </w:r>
    </w:p>
    <w:p w14:paraId="274507BC" w14:textId="77777777" w:rsidR="001D3156" w:rsidRDefault="001D3156" w:rsidP="008C7D50">
      <w:pPr>
        <w:pStyle w:val="Zkladntext2"/>
        <w:jc w:val="both"/>
        <w:rPr>
          <w:bCs/>
          <w:i w:val="0"/>
          <w:color w:val="auto"/>
        </w:rPr>
      </w:pPr>
    </w:p>
    <w:p w14:paraId="1E467078" w14:textId="38950431" w:rsidR="001D3156" w:rsidRDefault="00AC676E" w:rsidP="008C7D50">
      <w:pPr>
        <w:pStyle w:val="Zkladntext2"/>
        <w:jc w:val="both"/>
        <w:rPr>
          <w:bCs/>
          <w:i w:val="0"/>
          <w:color w:val="auto"/>
        </w:rPr>
      </w:pPr>
      <w:r w:rsidRPr="00AC676E">
        <w:rPr>
          <w:bCs/>
          <w:i w:val="0"/>
          <w:color w:val="auto"/>
        </w:rPr>
        <w:t xml:space="preserve">Doporučuje se imunizovat odčervená zvířata. </w:t>
      </w:r>
    </w:p>
    <w:p w14:paraId="47CE95D4" w14:textId="5B56D189" w:rsidR="00E43498" w:rsidRDefault="00E43498" w:rsidP="008C7D50">
      <w:pPr>
        <w:pStyle w:val="Zkladntext2"/>
        <w:jc w:val="both"/>
        <w:rPr>
          <w:bCs/>
          <w:i w:val="0"/>
          <w:color w:val="auto"/>
        </w:rPr>
      </w:pPr>
    </w:p>
    <w:p w14:paraId="458B5D12" w14:textId="6DB8325C" w:rsidR="00E43498" w:rsidRDefault="00E43498" w:rsidP="00E43498">
      <w:pPr>
        <w:pStyle w:val="Zkladntext2"/>
        <w:jc w:val="both"/>
        <w:rPr>
          <w:i w:val="0"/>
          <w:color w:val="auto"/>
        </w:rPr>
      </w:pPr>
      <w:bookmarkStart w:id="2" w:name="_Hlk206756763"/>
      <w:r w:rsidRPr="00A421A1">
        <w:rPr>
          <w:i w:val="0"/>
          <w:color w:val="auto"/>
        </w:rPr>
        <w:t xml:space="preserve">Nepoužívat v případech, kdy byla zjištěna nepříznivá </w:t>
      </w:r>
      <w:proofErr w:type="spellStart"/>
      <w:r w:rsidRPr="00A421A1">
        <w:rPr>
          <w:i w:val="0"/>
          <w:color w:val="auto"/>
        </w:rPr>
        <w:t>postvakcinační</w:t>
      </w:r>
      <w:proofErr w:type="spellEnd"/>
      <w:r w:rsidRPr="00A421A1">
        <w:rPr>
          <w:i w:val="0"/>
          <w:color w:val="auto"/>
        </w:rPr>
        <w:t xml:space="preserve"> reakce či alergie při dřívějších </w:t>
      </w:r>
      <w:r w:rsidRPr="00F523A8">
        <w:rPr>
          <w:i w:val="0"/>
          <w:color w:val="auto"/>
        </w:rPr>
        <w:t>vakcinacích.</w:t>
      </w:r>
    </w:p>
    <w:bookmarkEnd w:id="2"/>
    <w:p w14:paraId="1FFD17A5" w14:textId="77777777" w:rsidR="00E43498" w:rsidRDefault="00E43498" w:rsidP="00E43498">
      <w:pPr>
        <w:pStyle w:val="SDstyl"/>
        <w:rPr>
          <w:bCs/>
          <w:sz w:val="22"/>
          <w:lang w:eastAsia="en-US"/>
        </w:rPr>
      </w:pPr>
    </w:p>
    <w:p w14:paraId="2CB167B6" w14:textId="4E70D9DA" w:rsidR="00E43498" w:rsidRDefault="00E43498" w:rsidP="00F523A8">
      <w:pPr>
        <w:pStyle w:val="SDstyl"/>
      </w:pPr>
      <w:r w:rsidRPr="00F523A8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Je zakázané imunizovat vzteklinou nemocná zvířata nebo zvířata, která byla ve styku se zvířaty nemocnými vzteklinou nebo byla-li jimi poraněna. Zvířata, která poranila člověka, smí být imunizována až po uplynutí</w:t>
      </w:r>
      <w:r w:rsidRPr="00F523A8">
        <w:rPr>
          <w:bCs/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pozorovací doby. </w:t>
      </w:r>
    </w:p>
    <w:p w14:paraId="5C940006" w14:textId="77777777" w:rsidR="001D3156" w:rsidRDefault="001D3156" w:rsidP="008C7D50">
      <w:pPr>
        <w:pStyle w:val="Zkladntext2"/>
        <w:jc w:val="both"/>
        <w:rPr>
          <w:bCs/>
          <w:i w:val="0"/>
          <w:color w:val="auto"/>
        </w:rPr>
      </w:pPr>
    </w:p>
    <w:p w14:paraId="659F7A2C" w14:textId="0F5575C7" w:rsidR="00AC676E" w:rsidRPr="00AC676E" w:rsidRDefault="00AC676E" w:rsidP="008C7D50">
      <w:pPr>
        <w:pStyle w:val="Zkladntext2"/>
        <w:jc w:val="both"/>
        <w:rPr>
          <w:bCs/>
          <w:i w:val="0"/>
          <w:color w:val="auto"/>
        </w:rPr>
      </w:pPr>
      <w:r w:rsidRPr="00AC676E">
        <w:rPr>
          <w:bCs/>
          <w:i w:val="0"/>
          <w:color w:val="auto"/>
        </w:rPr>
        <w:t xml:space="preserve">Vakcinace proti vzteklině se řídí zvláštními předpisy. </w:t>
      </w:r>
    </w:p>
    <w:p w14:paraId="321ED74E" w14:textId="77777777" w:rsidR="00AC676E" w:rsidRPr="00AC676E" w:rsidRDefault="00AC676E" w:rsidP="008C7D50">
      <w:pPr>
        <w:pStyle w:val="Zkladntext2"/>
        <w:jc w:val="both"/>
        <w:rPr>
          <w:bCs/>
          <w:i w:val="0"/>
          <w:color w:val="auto"/>
        </w:rPr>
      </w:pPr>
    </w:p>
    <w:p w14:paraId="700AD43E" w14:textId="77777777" w:rsidR="001925F1" w:rsidRPr="001925F1" w:rsidRDefault="001925F1" w:rsidP="008C7D50">
      <w:pPr>
        <w:pStyle w:val="Zkladntext2"/>
        <w:jc w:val="both"/>
        <w:rPr>
          <w:i w:val="0"/>
          <w:color w:val="auto"/>
          <w:u w:val="single"/>
        </w:rPr>
      </w:pPr>
      <w:r w:rsidRPr="001925F1">
        <w:rPr>
          <w:i w:val="0"/>
          <w:color w:val="auto"/>
          <w:u w:val="single"/>
        </w:rPr>
        <w:t>Zvláštní opatření pro osobu, která podává veterinární léčivý přípravek zvířatům:</w:t>
      </w:r>
    </w:p>
    <w:p w14:paraId="52E53825" w14:textId="397C3468" w:rsidR="003F22E0" w:rsidRPr="004E00A3" w:rsidRDefault="003F22E0" w:rsidP="00F523A8">
      <w:pPr>
        <w:jc w:val="both"/>
      </w:pPr>
      <w:r w:rsidRPr="003F22E0">
        <w:t xml:space="preserve">V případě náhodného </w:t>
      </w:r>
      <w:proofErr w:type="spellStart"/>
      <w:r w:rsidRPr="003F22E0">
        <w:t>samopodání</w:t>
      </w:r>
      <w:proofErr w:type="spellEnd"/>
      <w:r w:rsidRPr="003F22E0">
        <w:t xml:space="preserve">/sebepoškození injekčně </w:t>
      </w:r>
      <w:r w:rsidR="000A0743">
        <w:t xml:space="preserve">podaným </w:t>
      </w:r>
      <w:r w:rsidR="00306F1A">
        <w:t xml:space="preserve">veterinárním léčivým </w:t>
      </w:r>
      <w:r w:rsidRPr="003F22E0">
        <w:t>přípravkem, vyhledejte ihned lékařskou pomoc a ukažte příbalovou informaci nebo etiketu praktickému lékaři.</w:t>
      </w:r>
    </w:p>
    <w:p w14:paraId="3EA7C380" w14:textId="77777777" w:rsidR="003F22E0" w:rsidRPr="004E00A3" w:rsidRDefault="003F22E0" w:rsidP="008C7D50">
      <w:pPr>
        <w:pStyle w:val="SDstyl"/>
        <w:ind w:firstLine="709"/>
        <w:rPr>
          <w:sz w:val="22"/>
          <w:lang w:eastAsia="en-US"/>
        </w:rPr>
      </w:pPr>
    </w:p>
    <w:p w14:paraId="666B3C13" w14:textId="77777777" w:rsidR="00736CAA" w:rsidRPr="0043721C" w:rsidRDefault="00736CAA" w:rsidP="008C7D50">
      <w:pPr>
        <w:jc w:val="both"/>
        <w:rPr>
          <w:u w:val="single"/>
        </w:rPr>
      </w:pPr>
      <w:r w:rsidRPr="0043721C">
        <w:rPr>
          <w:u w:val="single"/>
        </w:rPr>
        <w:t>Březost a laktace:</w:t>
      </w:r>
    </w:p>
    <w:p w14:paraId="16ECEEA6" w14:textId="77777777" w:rsidR="005578FC" w:rsidRDefault="005578FC" w:rsidP="008C7D50">
      <w:pPr>
        <w:jc w:val="both"/>
      </w:pPr>
      <w:r w:rsidRPr="00D23BA6">
        <w:t xml:space="preserve">Lze použít v raném a středním stupni březosti fen a v období laktace. </w:t>
      </w:r>
    </w:p>
    <w:p w14:paraId="089AC4C0" w14:textId="644859BA" w:rsidR="003C703A" w:rsidRPr="00D23BA6" w:rsidRDefault="003C703A" w:rsidP="008C7D50">
      <w:pPr>
        <w:tabs>
          <w:tab w:val="clear" w:pos="567"/>
        </w:tabs>
        <w:spacing w:line="240" w:lineRule="auto"/>
        <w:jc w:val="both"/>
      </w:pPr>
      <w:r w:rsidRPr="004E5FBE">
        <w:t>Nepoužívat u březích fen ve vysokém stupni březosti a těsně po porodu.</w:t>
      </w:r>
    </w:p>
    <w:p w14:paraId="3FD2A755" w14:textId="77777777" w:rsidR="003F22E0" w:rsidRDefault="003F22E0" w:rsidP="008C7D50">
      <w:pPr>
        <w:pStyle w:val="Zkladntext2"/>
        <w:jc w:val="both"/>
        <w:rPr>
          <w:i w:val="0"/>
          <w:color w:val="auto"/>
        </w:rPr>
      </w:pPr>
    </w:p>
    <w:p w14:paraId="7C9ADFA8" w14:textId="77777777" w:rsidR="00736CAA" w:rsidRPr="00B21BAA" w:rsidRDefault="00736CAA" w:rsidP="00F523A8">
      <w:pPr>
        <w:jc w:val="both"/>
        <w:rPr>
          <w:u w:val="single"/>
        </w:rPr>
      </w:pPr>
      <w:r w:rsidRPr="00B21BAA">
        <w:rPr>
          <w:u w:val="single"/>
        </w:rPr>
        <w:t>Interakce s jinými léčivými přípravky a další formy interakce:</w:t>
      </w:r>
    </w:p>
    <w:p w14:paraId="4E8F78E9" w14:textId="1BACDA18" w:rsidR="00753221" w:rsidRPr="00B21BAA" w:rsidRDefault="00753221" w:rsidP="00F523A8">
      <w:pPr>
        <w:jc w:val="both"/>
      </w:pPr>
      <w:r w:rsidRPr="00753221">
        <w:t xml:space="preserve">Nejsou dostupné informace o bezpečnosti a účinnosti této vakcíny, pokud </w:t>
      </w:r>
      <w:r>
        <w:t xml:space="preserve">se používá </w:t>
      </w:r>
      <w:r w:rsidRPr="00753221">
        <w:t>zároveň s jiným veterinárním léčivým přípravkem. Rozhodnutí o použití této vakcíny před nebo po jakémkoliv jiném veterinárním léčivém přípravku musí být provedeno na základě zvážení jednotlivých případů</w:t>
      </w:r>
      <w:r w:rsidRPr="00B21BAA">
        <w:t>.</w:t>
      </w:r>
    </w:p>
    <w:p w14:paraId="444FF239" w14:textId="77777777" w:rsidR="008F37F4" w:rsidRPr="004E00A3" w:rsidRDefault="008F37F4" w:rsidP="008C7D50">
      <w:pPr>
        <w:pStyle w:val="SDstyl"/>
        <w:rPr>
          <w:sz w:val="22"/>
          <w:lang w:eastAsia="en-US"/>
        </w:rPr>
      </w:pPr>
    </w:p>
    <w:p w14:paraId="016D0EFB" w14:textId="77777777" w:rsidR="00704D58" w:rsidRPr="00B21BAA" w:rsidRDefault="00704D58" w:rsidP="00F523A8">
      <w:pPr>
        <w:jc w:val="both"/>
        <w:rPr>
          <w:u w:val="single"/>
        </w:rPr>
      </w:pPr>
      <w:r w:rsidRPr="00B21BAA">
        <w:rPr>
          <w:u w:val="single"/>
        </w:rPr>
        <w:t>Předávkování:</w:t>
      </w:r>
    </w:p>
    <w:p w14:paraId="419F2658" w14:textId="0BA64FC2" w:rsidR="008F37F4" w:rsidRPr="004E00A3" w:rsidRDefault="008F37F4" w:rsidP="00F523A8">
      <w:pPr>
        <w:jc w:val="both"/>
      </w:pPr>
      <w:r w:rsidRPr="008F37F4">
        <w:t xml:space="preserve">Po podání desetinásobné dávky </w:t>
      </w:r>
      <w:proofErr w:type="spellStart"/>
      <w:r w:rsidR="001900B1">
        <w:t>lyofilizátu</w:t>
      </w:r>
      <w:proofErr w:type="spellEnd"/>
      <w:r w:rsidR="00415E60">
        <w:t xml:space="preserve"> </w:t>
      </w:r>
      <w:proofErr w:type="spellStart"/>
      <w:r w:rsidR="00415E60">
        <w:t>DHPPiL</w:t>
      </w:r>
      <w:proofErr w:type="spellEnd"/>
      <w:r w:rsidR="00415E60">
        <w:t xml:space="preserve"> a po podání dvojnásobné dávky </w:t>
      </w:r>
      <w:r w:rsidR="001900B1">
        <w:t>suspenze</w:t>
      </w:r>
      <w:r w:rsidR="00415E60">
        <w:t xml:space="preserve"> R </w:t>
      </w:r>
      <w:r w:rsidRPr="008F37F4">
        <w:t>nebyly zaznamenány žádné nežádoucí účinky,</w:t>
      </w:r>
      <w:r w:rsidR="007F602A">
        <w:t xml:space="preserve"> </w:t>
      </w:r>
      <w:r w:rsidR="00C16311">
        <w:t xml:space="preserve">vyjma těch uvedených v bodu </w:t>
      </w:r>
      <w:r w:rsidR="0031205B">
        <w:t>Nežádoucí účinky</w:t>
      </w:r>
      <w:r w:rsidRPr="008F37F4">
        <w:t>.</w:t>
      </w:r>
    </w:p>
    <w:p w14:paraId="489B627A" w14:textId="77777777" w:rsidR="008F37F4" w:rsidRPr="004E00A3" w:rsidRDefault="008F37F4" w:rsidP="00F523A8">
      <w:pPr>
        <w:jc w:val="both"/>
      </w:pPr>
    </w:p>
    <w:p w14:paraId="02B7615A" w14:textId="501E6471" w:rsidR="002452BE" w:rsidRPr="00B21BAA" w:rsidRDefault="002452BE" w:rsidP="00F523A8">
      <w:pPr>
        <w:jc w:val="both"/>
        <w:rPr>
          <w:u w:val="single"/>
        </w:rPr>
      </w:pPr>
      <w:r w:rsidRPr="00B21BAA">
        <w:rPr>
          <w:u w:val="single"/>
        </w:rPr>
        <w:t>Zvláštní omezení použití a zvláštní podmínky pro použití:</w:t>
      </w:r>
    </w:p>
    <w:p w14:paraId="04FADE7D" w14:textId="1E449FD3" w:rsidR="00610826" w:rsidRPr="00F523A8" w:rsidRDefault="00270433" w:rsidP="00F523A8">
      <w:pPr>
        <w:jc w:val="both"/>
      </w:pPr>
      <w:r w:rsidRPr="00B21BAA">
        <w:t xml:space="preserve">Pro tento veterinární léčivý přípravek může být v souladu s národními požadavky vyžadováno úřední uvolňování šarží státní kontrolní autoritou. </w:t>
      </w:r>
    </w:p>
    <w:p w14:paraId="2A796FA0" w14:textId="77777777" w:rsidR="008C7531" w:rsidRPr="00F523A8" w:rsidRDefault="008C7531" w:rsidP="00F523A8">
      <w:pPr>
        <w:jc w:val="both"/>
      </w:pPr>
    </w:p>
    <w:p w14:paraId="4A1DB38F" w14:textId="7FFAA88B" w:rsidR="00704D58" w:rsidRPr="00B21BAA" w:rsidRDefault="00704D58" w:rsidP="00F523A8">
      <w:pPr>
        <w:jc w:val="both"/>
        <w:rPr>
          <w:u w:val="single"/>
        </w:rPr>
      </w:pPr>
      <w:r w:rsidRPr="00B21BAA">
        <w:rPr>
          <w:u w:val="single"/>
        </w:rPr>
        <w:t>Hlavní inkompatibility:</w:t>
      </w:r>
    </w:p>
    <w:p w14:paraId="75BEC1E4" w14:textId="06233337" w:rsidR="003F22E0" w:rsidRPr="004E00A3" w:rsidRDefault="003F22E0" w:rsidP="00F523A8">
      <w:pPr>
        <w:jc w:val="both"/>
      </w:pPr>
      <w:r w:rsidRPr="003F22E0">
        <w:t>Nemísit s jiným veterinárním léčivým přípravkem</w:t>
      </w:r>
      <w:r w:rsidR="00FD6CE1">
        <w:t>.</w:t>
      </w:r>
      <w:r w:rsidRPr="003F22E0">
        <w:t xml:space="preserve"> </w:t>
      </w:r>
    </w:p>
    <w:p w14:paraId="06922BF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9D6AFC" w14:textId="77777777" w:rsidR="00F534AF" w:rsidRPr="00B41D57" w:rsidRDefault="00F534A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25506F5" w14:textId="77777777" w:rsidR="008177DA" w:rsidRDefault="008177DA" w:rsidP="008177DA">
      <w:pPr>
        <w:pStyle w:val="Zkladntext3"/>
        <w:rPr>
          <w:b w:val="0"/>
        </w:rPr>
      </w:pPr>
    </w:p>
    <w:p w14:paraId="01123A46" w14:textId="0419EC2D" w:rsidR="00AA0070" w:rsidRDefault="00AA0070" w:rsidP="008C7D50">
      <w:pPr>
        <w:tabs>
          <w:tab w:val="clear" w:pos="567"/>
        </w:tabs>
        <w:spacing w:line="240" w:lineRule="auto"/>
        <w:jc w:val="both"/>
      </w:pPr>
      <w:r w:rsidRPr="00B41D57">
        <w:t>Cílové druhy zvířat:</w:t>
      </w:r>
      <w:r>
        <w:t xml:space="preserve"> Psi</w:t>
      </w:r>
    </w:p>
    <w:p w14:paraId="6B7157A6" w14:textId="77777777" w:rsidR="00AA0070" w:rsidRDefault="00AA0070" w:rsidP="00AA0070">
      <w:pPr>
        <w:tabs>
          <w:tab w:val="clear" w:pos="567"/>
        </w:tabs>
        <w:spacing w:line="240" w:lineRule="auto"/>
      </w:pPr>
    </w:p>
    <w:tbl>
      <w:tblPr>
        <w:tblW w:w="9072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E978EC" w:rsidRPr="002634AF" w14:paraId="5DF86ABC" w14:textId="77777777" w:rsidTr="00F523A8">
        <w:trPr>
          <w:trHeight w:val="567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3CB4FF" w14:textId="765E753A" w:rsidR="00E978EC" w:rsidRPr="002634AF" w:rsidRDefault="00E978EC" w:rsidP="00D140A9">
            <w:pPr>
              <w:spacing w:line="300" w:lineRule="exact"/>
            </w:pPr>
            <w:r w:rsidRPr="00B41D57">
              <w:t>Vzácné</w:t>
            </w:r>
            <w:r w:rsidR="00D140A9">
              <w:t xml:space="preserve"> </w:t>
            </w:r>
            <w:r w:rsidRPr="00B41D57">
              <w:t>(1 až 10 zvířat / 10 000 ošetřených</w:t>
            </w:r>
            <w:r w:rsidR="009A0C02">
              <w:t xml:space="preserve"> zvířat)</w:t>
            </w:r>
            <w:r>
              <w:t>:</w:t>
            </w:r>
          </w:p>
        </w:tc>
      </w:tr>
      <w:tr w:rsidR="00E978EC" w:rsidRPr="002634AF" w14:paraId="552A4CE0" w14:textId="77777777" w:rsidTr="00F523A8">
        <w:trPr>
          <w:trHeight w:val="567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D9B5BA" w14:textId="70EC40E9" w:rsidR="00E978EC" w:rsidRDefault="00E978EC" w:rsidP="009A0C02">
            <w:r>
              <w:t xml:space="preserve">Zvýšení tělesné teploty, anorexie </w:t>
            </w:r>
            <w:r w:rsidRPr="00B41D57">
              <w:t>(</w:t>
            </w:r>
            <w:proofErr w:type="spellStart"/>
            <w:r>
              <w:t>inapetence</w:t>
            </w:r>
            <w:proofErr w:type="spellEnd"/>
            <w:r w:rsidRPr="00B41D57">
              <w:t>)</w:t>
            </w:r>
            <w:r>
              <w:t>*</w:t>
            </w:r>
          </w:p>
          <w:p w14:paraId="1E238ECF" w14:textId="27BD836D" w:rsidR="00014F74" w:rsidRPr="002634AF" w:rsidRDefault="00014F74" w:rsidP="009A0C02">
            <w:r>
              <w:t>Otok v místě injekčního podání**</w:t>
            </w:r>
          </w:p>
        </w:tc>
      </w:tr>
      <w:tr w:rsidR="00E978EC" w:rsidRPr="002634AF" w14:paraId="2D9B1E55" w14:textId="77777777" w:rsidTr="00F523A8">
        <w:trPr>
          <w:trHeight w:val="567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D4179F" w14:textId="225932B6" w:rsidR="00E978EC" w:rsidRPr="00D140A9" w:rsidRDefault="00E978EC" w:rsidP="00D059F8">
            <w:pPr>
              <w:spacing w:line="300" w:lineRule="exact"/>
              <w:rPr>
                <w:szCs w:val="22"/>
              </w:rPr>
            </w:pPr>
            <w:r w:rsidRPr="00D059F8">
              <w:rPr>
                <w:szCs w:val="22"/>
              </w:rPr>
              <w:t>Velmi vzácné (&lt;1 zvíře / 10 000 ošetřených zvířat, včetně ojedinělých hlášení):</w:t>
            </w:r>
          </w:p>
        </w:tc>
      </w:tr>
      <w:tr w:rsidR="00E978EC" w:rsidRPr="002634AF" w14:paraId="7291F414" w14:textId="77777777" w:rsidTr="00F523A8">
        <w:trPr>
          <w:trHeight w:val="567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E7681D" w14:textId="182186B4" w:rsidR="00E978EC" w:rsidRPr="002634AF" w:rsidRDefault="00E978EC" w:rsidP="009A0C02">
            <w:r>
              <w:t>Hypersenzitivní reakce</w:t>
            </w:r>
            <w:r w:rsidRPr="00B41D57">
              <w:t xml:space="preserve"> (</w:t>
            </w:r>
            <w:r>
              <w:t xml:space="preserve">alergická či </w:t>
            </w:r>
            <w:r w:rsidR="00F523A8">
              <w:t>anafylaktická) *</w:t>
            </w:r>
            <w:r>
              <w:t>*</w:t>
            </w:r>
            <w:r w:rsidR="00F42550">
              <w:t>*</w:t>
            </w:r>
          </w:p>
        </w:tc>
      </w:tr>
    </w:tbl>
    <w:p w14:paraId="33302F7F" w14:textId="0E4983F1" w:rsidR="00AA0070" w:rsidRDefault="00AA0070" w:rsidP="008C7D50">
      <w:pPr>
        <w:tabs>
          <w:tab w:val="clear" w:pos="567"/>
        </w:tabs>
        <w:spacing w:line="240" w:lineRule="auto"/>
        <w:jc w:val="both"/>
      </w:pPr>
      <w:r>
        <w:t>*</w:t>
      </w:r>
      <w:r w:rsidR="00421B0A">
        <w:t xml:space="preserve"> Důsledek</w:t>
      </w:r>
      <w:r w:rsidRPr="0075729F">
        <w:t xml:space="preserve"> obranných reakcí organismu na živé </w:t>
      </w:r>
      <w:proofErr w:type="spellStart"/>
      <w:r w:rsidRPr="0075729F">
        <w:t>atenuované</w:t>
      </w:r>
      <w:proofErr w:type="spellEnd"/>
      <w:r w:rsidRPr="0075729F">
        <w:t xml:space="preserve"> složky vakcíny s délkou trvání až 5 dnů.</w:t>
      </w:r>
    </w:p>
    <w:p w14:paraId="5A9AE371" w14:textId="56C25F25" w:rsidR="00AA0070" w:rsidRDefault="00AA0070" w:rsidP="008C7D50">
      <w:pPr>
        <w:pStyle w:val="Zkladntext"/>
      </w:pPr>
      <w:r>
        <w:t>**</w:t>
      </w:r>
      <w:r w:rsidR="00F42550">
        <w:t>O</w:t>
      </w:r>
      <w:r w:rsidR="00F42550" w:rsidRPr="000F3243">
        <w:t>tok velikosti hrášku</w:t>
      </w:r>
      <w:r w:rsidR="00F42550">
        <w:t>,</w:t>
      </w:r>
      <w:r w:rsidR="00F42550" w:rsidRPr="000F3243">
        <w:t xml:space="preserve"> místo může být bolestivé. Ve většině případů tyto lokální reakce vymizí a vstřebají se bez nutnosti ošetření do 14 dnů.</w:t>
      </w:r>
    </w:p>
    <w:p w14:paraId="48E4050A" w14:textId="38FAF7A7" w:rsidR="00AA0070" w:rsidRPr="00AA0070" w:rsidRDefault="00AA0070" w:rsidP="008C7D50">
      <w:pPr>
        <w:pStyle w:val="Normlnweb"/>
        <w:spacing w:before="0" w:after="0"/>
        <w:jc w:val="both"/>
        <w:rPr>
          <w:sz w:val="22"/>
          <w:szCs w:val="20"/>
          <w:lang w:eastAsia="en-US"/>
        </w:rPr>
      </w:pPr>
      <w:r w:rsidRPr="00F523A8">
        <w:rPr>
          <w:sz w:val="22"/>
          <w:szCs w:val="22"/>
        </w:rPr>
        <w:t>***</w:t>
      </w:r>
      <w:r w:rsidR="00F42550" w:rsidRPr="00F523A8">
        <w:rPr>
          <w:sz w:val="22"/>
          <w:szCs w:val="22"/>
        </w:rPr>
        <w:t>Obvykle časně po aplikaci. Ke zmírnění celkových reakcí se doporučuje použít symptomatickou léčbu</w:t>
      </w:r>
      <w:r w:rsidR="00F42550" w:rsidRPr="006A5D0A">
        <w:t>.</w:t>
      </w:r>
    </w:p>
    <w:p w14:paraId="5C9DA8A3" w14:textId="77777777" w:rsidR="00AA0070" w:rsidRDefault="00AA0070" w:rsidP="008C7D50">
      <w:pPr>
        <w:jc w:val="both"/>
      </w:pPr>
      <w:bookmarkStart w:id="3" w:name="_Hlk184640527"/>
    </w:p>
    <w:p w14:paraId="76DA3B6C" w14:textId="77777777" w:rsidR="009A19A2" w:rsidRDefault="009A19A2" w:rsidP="008C7D50">
      <w:pPr>
        <w:jc w:val="both"/>
      </w:pPr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B41D57">
        <w:t xml:space="preserve"> rozhodnutí o registraci </w:t>
      </w:r>
      <w:r>
        <w:t xml:space="preserve">nebo jeho </w:t>
      </w:r>
      <w:r w:rsidRPr="00B41D57">
        <w:t>místní</w:t>
      </w:r>
      <w:r>
        <w:t>mu</w:t>
      </w:r>
      <w:r w:rsidRPr="00B41D57">
        <w:t xml:space="preserve"> zástupc</w:t>
      </w:r>
      <w:r>
        <w:t xml:space="preserve">i </w:t>
      </w:r>
      <w:r w:rsidRPr="00B41D57">
        <w:t>s využitím kontaktních údajů uvedených na konci této příbalové informace nebo prostřednictvím národního systému hlášení nežádoucích účinků</w:t>
      </w:r>
      <w:r>
        <w:t>:</w:t>
      </w:r>
      <w:r w:rsidRPr="00B41D57">
        <w:t xml:space="preserve"> </w:t>
      </w:r>
    </w:p>
    <w:p w14:paraId="6417D080" w14:textId="77777777" w:rsidR="00D140A9" w:rsidRDefault="00D140A9" w:rsidP="008C7D50">
      <w:pPr>
        <w:jc w:val="both"/>
      </w:pPr>
    </w:p>
    <w:p w14:paraId="2D269359" w14:textId="77777777" w:rsidR="009A19A2" w:rsidRDefault="009A19A2" w:rsidP="008C7D50">
      <w:pPr>
        <w:jc w:val="both"/>
      </w:pPr>
      <w:r>
        <w:t>Ústav pro státní kontrolu veterinárních biopreparátů a léčiv</w:t>
      </w:r>
    </w:p>
    <w:p w14:paraId="3BEF9393" w14:textId="77777777" w:rsidR="009A19A2" w:rsidRDefault="009A19A2" w:rsidP="008C7D50">
      <w:pPr>
        <w:jc w:val="both"/>
      </w:pPr>
      <w:r>
        <w:t>Hudcova 232/56a</w:t>
      </w:r>
    </w:p>
    <w:p w14:paraId="70FD4ADC" w14:textId="77777777" w:rsidR="009A19A2" w:rsidRDefault="009A19A2" w:rsidP="008C7D50">
      <w:pPr>
        <w:jc w:val="both"/>
        <w:rPr>
          <w:szCs w:val="22"/>
        </w:rPr>
      </w:pPr>
      <w:r>
        <w:t>621 00 Brno</w:t>
      </w:r>
    </w:p>
    <w:bookmarkEnd w:id="3"/>
    <w:p w14:paraId="45F29FC5" w14:textId="6C37DF23" w:rsidR="00F520FE" w:rsidRDefault="0000306E" w:rsidP="008C7D50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>
        <w:rPr>
          <w:iCs/>
          <w:szCs w:val="22"/>
        </w:rPr>
        <w:t>e</w:t>
      </w:r>
      <w:r w:rsidR="002D3AEA">
        <w:rPr>
          <w:iCs/>
          <w:szCs w:val="22"/>
        </w:rPr>
        <w:t xml:space="preserve">mail: </w:t>
      </w:r>
      <w:hyperlink r:id="rId9" w:history="1">
        <w:r w:rsidR="002D3AEA" w:rsidRPr="00313928">
          <w:rPr>
            <w:rStyle w:val="Hypertextovodkaz"/>
            <w:iCs/>
            <w:szCs w:val="22"/>
          </w:rPr>
          <w:t>adr@uskvbl.cz</w:t>
        </w:r>
      </w:hyperlink>
    </w:p>
    <w:p w14:paraId="0AA46E33" w14:textId="4A7ABAE5" w:rsidR="00F523A8" w:rsidRDefault="00963045" w:rsidP="008C7D50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B21BAA">
        <w:rPr>
          <w:iCs/>
          <w:szCs w:val="22"/>
        </w:rPr>
        <w:t>tel.: +420 720 940</w:t>
      </w:r>
      <w:r w:rsidR="00F523A8">
        <w:rPr>
          <w:iCs/>
          <w:szCs w:val="22"/>
        </w:rPr>
        <w:t> </w:t>
      </w:r>
      <w:r w:rsidRPr="00B21BAA">
        <w:rPr>
          <w:iCs/>
          <w:szCs w:val="22"/>
        </w:rPr>
        <w:t>693</w:t>
      </w:r>
    </w:p>
    <w:p w14:paraId="05F60C84" w14:textId="59396A00" w:rsidR="002D3AEA" w:rsidRDefault="002D3AEA" w:rsidP="008C7D50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>
        <w:rPr>
          <w:iCs/>
          <w:szCs w:val="22"/>
        </w:rPr>
        <w:t xml:space="preserve">Webové stránky: </w:t>
      </w:r>
      <w:hyperlink r:id="rId10" w:history="1">
        <w:r w:rsidRPr="002D3AEA">
          <w:rPr>
            <w:rStyle w:val="Hypertextovodkaz"/>
            <w:iCs/>
            <w:szCs w:val="22"/>
          </w:rPr>
          <w:t>http://www.uskvbl.cz/cs/farmakovigilance</w:t>
        </w:r>
      </w:hyperlink>
    </w:p>
    <w:p w14:paraId="7B3511B4" w14:textId="77777777" w:rsidR="0000306E" w:rsidRDefault="0000306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C5A27AE" w14:textId="77777777" w:rsidR="00F534AF" w:rsidRPr="00B41D57" w:rsidRDefault="00F534A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lastRenderedPageBreak/>
        <w:t>8.</w:t>
      </w:r>
      <w:r w:rsidRPr="00B41D57">
        <w:tab/>
        <w:t>Dávkování pro každý druh, cesty a způsob podání</w:t>
      </w:r>
    </w:p>
    <w:p w14:paraId="6EEA33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BBD29A" w14:textId="414FD73A" w:rsidR="007772C2" w:rsidRDefault="00171A1B" w:rsidP="00171A1B">
      <w:pPr>
        <w:pStyle w:val="Zkladntext3"/>
        <w:rPr>
          <w:b w:val="0"/>
        </w:rPr>
      </w:pPr>
      <w:r w:rsidRPr="00D23BA6">
        <w:rPr>
          <w:b w:val="0"/>
        </w:rPr>
        <w:t xml:space="preserve">Imunizační dávka pro 1 zvíře je bez ohledu na stáří, pohlaví a hmotnost 1 ml. </w:t>
      </w:r>
    </w:p>
    <w:p w14:paraId="44B1D0AE" w14:textId="77777777" w:rsidR="007772C2" w:rsidRDefault="007772C2" w:rsidP="00171A1B">
      <w:pPr>
        <w:pStyle w:val="Zkladntext3"/>
        <w:rPr>
          <w:b w:val="0"/>
        </w:rPr>
      </w:pPr>
    </w:p>
    <w:p w14:paraId="735E1D69" w14:textId="22DDD7DF" w:rsidR="009E23E3" w:rsidRDefault="007B493C" w:rsidP="00171A1B">
      <w:pPr>
        <w:pStyle w:val="Zkladntext3"/>
        <w:rPr>
          <w:b w:val="0"/>
        </w:rPr>
      </w:pPr>
      <w:r>
        <w:rPr>
          <w:b w:val="0"/>
        </w:rPr>
        <w:t>S</w:t>
      </w:r>
      <w:r w:rsidR="00171A1B" w:rsidRPr="00D23BA6">
        <w:rPr>
          <w:b w:val="0"/>
        </w:rPr>
        <w:t>ubkutánn</w:t>
      </w:r>
      <w:r>
        <w:rPr>
          <w:b w:val="0"/>
        </w:rPr>
        <w:t>í podání</w:t>
      </w:r>
      <w:r w:rsidR="00171A1B" w:rsidRPr="00D23BA6">
        <w:rPr>
          <w:b w:val="0"/>
        </w:rPr>
        <w:t xml:space="preserve"> (</w:t>
      </w:r>
      <w:proofErr w:type="spellStart"/>
      <w:r w:rsidR="00171A1B" w:rsidRPr="00D23BA6">
        <w:rPr>
          <w:b w:val="0"/>
        </w:rPr>
        <w:t>s.c</w:t>
      </w:r>
      <w:proofErr w:type="spellEnd"/>
      <w:r w:rsidR="00171A1B" w:rsidRPr="00D23BA6">
        <w:rPr>
          <w:b w:val="0"/>
        </w:rPr>
        <w:t>.)</w:t>
      </w:r>
      <w:r>
        <w:rPr>
          <w:b w:val="0"/>
        </w:rPr>
        <w:t>,</w:t>
      </w:r>
      <w:r w:rsidR="00171A1B" w:rsidRPr="00D23BA6">
        <w:rPr>
          <w:b w:val="0"/>
        </w:rPr>
        <w:t xml:space="preserve"> nejlépe v krajině za lopatkou. </w:t>
      </w:r>
    </w:p>
    <w:p w14:paraId="6989F2A1" w14:textId="77777777" w:rsidR="009E23E3" w:rsidRDefault="009E23E3" w:rsidP="00171A1B">
      <w:pPr>
        <w:pStyle w:val="Zkladntext3"/>
        <w:rPr>
          <w:b w:val="0"/>
        </w:rPr>
      </w:pPr>
    </w:p>
    <w:p w14:paraId="74B2656D" w14:textId="33AF59EF" w:rsidR="007B493C" w:rsidRDefault="00290F17" w:rsidP="00171A1B">
      <w:pPr>
        <w:pStyle w:val="Zkladntext3"/>
        <w:rPr>
          <w:b w:val="0"/>
          <w:bCs/>
        </w:rPr>
      </w:pPr>
      <w:r>
        <w:rPr>
          <w:b w:val="0"/>
          <w:bCs/>
        </w:rPr>
        <w:t>Základní vakcinace</w:t>
      </w:r>
      <w:r w:rsidR="00171A1B" w:rsidRPr="00D23BA6">
        <w:rPr>
          <w:b w:val="0"/>
          <w:bCs/>
        </w:rPr>
        <w:t xml:space="preserve">: </w:t>
      </w:r>
    </w:p>
    <w:p w14:paraId="03212234" w14:textId="6919EA15" w:rsidR="009E23E3" w:rsidRPr="00C75D61" w:rsidRDefault="00171A1B" w:rsidP="00171A1B">
      <w:pPr>
        <w:pStyle w:val="Zkladntext3"/>
        <w:rPr>
          <w:b w:val="0"/>
        </w:rPr>
      </w:pPr>
      <w:r w:rsidRPr="00D23BA6">
        <w:rPr>
          <w:b w:val="0"/>
        </w:rPr>
        <w:t xml:space="preserve">První vakcinace se provádí </w:t>
      </w:r>
      <w:r w:rsidRPr="00D23BA6">
        <w:rPr>
          <w:b w:val="0"/>
          <w:bCs/>
        </w:rPr>
        <w:t xml:space="preserve">u psů od stáří </w:t>
      </w:r>
      <w:r w:rsidR="00F76BA0">
        <w:rPr>
          <w:b w:val="0"/>
          <w:bCs/>
        </w:rPr>
        <w:t>3 měsíců</w:t>
      </w:r>
      <w:r w:rsidRPr="00D23BA6">
        <w:rPr>
          <w:b w:val="0"/>
          <w:bCs/>
        </w:rPr>
        <w:t xml:space="preserve">, </w:t>
      </w:r>
      <w:r w:rsidRPr="00D23BA6">
        <w:rPr>
          <w:b w:val="0"/>
        </w:rPr>
        <w:t xml:space="preserve">druhá dávka vakcíny se aplikuje za 3 týdny po první vakcinaci. </w:t>
      </w:r>
      <w:r w:rsidR="00C75D61" w:rsidRPr="00C75D61">
        <w:rPr>
          <w:b w:val="0"/>
        </w:rPr>
        <w:t xml:space="preserve">U mláďat se specifickými </w:t>
      </w:r>
      <w:r w:rsidR="007B493C">
        <w:rPr>
          <w:b w:val="0"/>
        </w:rPr>
        <w:t xml:space="preserve">mateřskými </w:t>
      </w:r>
      <w:r w:rsidR="008E65D3">
        <w:rPr>
          <w:b w:val="0"/>
        </w:rPr>
        <w:t>protilátkami se k </w:t>
      </w:r>
      <w:r w:rsidR="00C75D61" w:rsidRPr="00C75D61">
        <w:rPr>
          <w:b w:val="0"/>
        </w:rPr>
        <w:t>minimalizaci nežádoucího vlivu kolostrální imunity doporučuje za 3 týdny po druhé dávce podat třetí dávku vakcíny.</w:t>
      </w:r>
    </w:p>
    <w:p w14:paraId="477AC782" w14:textId="77777777" w:rsidR="009E23E3" w:rsidRDefault="009E23E3" w:rsidP="00171A1B">
      <w:pPr>
        <w:pStyle w:val="Zkladntext3"/>
        <w:rPr>
          <w:b w:val="0"/>
          <w:bCs/>
        </w:rPr>
      </w:pPr>
    </w:p>
    <w:p w14:paraId="7D8FA99A" w14:textId="77777777" w:rsidR="007B493C" w:rsidRDefault="00171A1B" w:rsidP="00171A1B">
      <w:pPr>
        <w:pStyle w:val="Zkladntext3"/>
        <w:rPr>
          <w:b w:val="0"/>
        </w:rPr>
      </w:pPr>
      <w:r w:rsidRPr="00D23BA6">
        <w:rPr>
          <w:b w:val="0"/>
        </w:rPr>
        <w:t xml:space="preserve">Revakcinace: </w:t>
      </w:r>
    </w:p>
    <w:p w14:paraId="417F9CB1" w14:textId="7AE9FCAE" w:rsidR="009E23E3" w:rsidRDefault="00171A1B" w:rsidP="00171A1B">
      <w:pPr>
        <w:pStyle w:val="Zkladntext3"/>
        <w:rPr>
          <w:b w:val="0"/>
        </w:rPr>
      </w:pPr>
      <w:r w:rsidRPr="00D23BA6">
        <w:rPr>
          <w:b w:val="0"/>
        </w:rPr>
        <w:t xml:space="preserve">Pro udržení trvalé imunity se doporučuje pravidelná roční revakcinace. </w:t>
      </w:r>
    </w:p>
    <w:p w14:paraId="29C70C52" w14:textId="77777777" w:rsidR="00C80401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2E50D4" w14:textId="77777777" w:rsidR="00F534AF" w:rsidRPr="00B41D57" w:rsidRDefault="00F534A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4CA94BCE" w14:textId="433CCD76" w:rsidR="004B159F" w:rsidRDefault="001900B1" w:rsidP="008C7D50">
      <w:pPr>
        <w:tabs>
          <w:tab w:val="left" w:pos="4065"/>
        </w:tabs>
        <w:jc w:val="both"/>
      </w:pPr>
      <w:proofErr w:type="spellStart"/>
      <w:r>
        <w:t>Lyofilizát</w:t>
      </w:r>
      <w:proofErr w:type="spellEnd"/>
      <w:r w:rsidR="00784004" w:rsidRPr="00754884">
        <w:t xml:space="preserve"> se bezprostř</w:t>
      </w:r>
      <w:r w:rsidR="00B72F79">
        <w:t>edně před použitím rozpustí v 1 </w:t>
      </w:r>
      <w:r w:rsidR="00784004" w:rsidRPr="00754884">
        <w:t xml:space="preserve">ml </w:t>
      </w:r>
      <w:r>
        <w:t>suspenze</w:t>
      </w:r>
      <w:r w:rsidR="00784004" w:rsidRPr="00754884">
        <w:t xml:space="preserve">. </w:t>
      </w:r>
      <w:r w:rsidR="004B159F">
        <w:t xml:space="preserve">Rekonstituce </w:t>
      </w:r>
      <w:r w:rsidR="00784004" w:rsidRPr="00754884">
        <w:t xml:space="preserve">se provede aseptickým přidáním </w:t>
      </w:r>
      <w:r>
        <w:t>suspenze</w:t>
      </w:r>
      <w:r w:rsidR="00784004" w:rsidRPr="00754884">
        <w:t xml:space="preserve"> do </w:t>
      </w:r>
      <w:r w:rsidR="00E34BDE">
        <w:t>lahvičky</w:t>
      </w:r>
      <w:r w:rsidR="00E34BDE" w:rsidRPr="00754884">
        <w:t xml:space="preserve"> </w:t>
      </w:r>
      <w:r w:rsidR="00784004" w:rsidRPr="00754884">
        <w:t>s </w:t>
      </w:r>
      <w:proofErr w:type="spellStart"/>
      <w:r>
        <w:t>lyofilizátem</w:t>
      </w:r>
      <w:proofErr w:type="spellEnd"/>
      <w:r w:rsidR="00784004" w:rsidRPr="00754884">
        <w:t xml:space="preserve">. Při použití by měla mít vakcína pokojovou teplotu. Vakcinační dávka se protřepe a ihned se aplikuje. </w:t>
      </w:r>
    </w:p>
    <w:p w14:paraId="1CCB352E" w14:textId="77777777" w:rsidR="004B159F" w:rsidRDefault="004B159F" w:rsidP="008C7D50">
      <w:pPr>
        <w:tabs>
          <w:tab w:val="left" w:pos="4065"/>
        </w:tabs>
        <w:jc w:val="both"/>
      </w:pPr>
    </w:p>
    <w:p w14:paraId="0C3FDF0E" w14:textId="5F2763CB" w:rsidR="00721369" w:rsidRDefault="00721369" w:rsidP="008C7D50">
      <w:pPr>
        <w:tabs>
          <w:tab w:val="clear" w:pos="567"/>
        </w:tabs>
        <w:spacing w:line="240" w:lineRule="auto"/>
        <w:jc w:val="both"/>
      </w:pPr>
      <w:r w:rsidRPr="00B41D57">
        <w:t xml:space="preserve">Nepoužívejte </w:t>
      </w:r>
      <w:r>
        <w:t xml:space="preserve">CANVAC </w:t>
      </w:r>
      <w:proofErr w:type="spellStart"/>
      <w:r>
        <w:t>DHPPiL</w:t>
      </w:r>
      <w:r w:rsidR="00784004">
        <w:t>+R</w:t>
      </w:r>
      <w:proofErr w:type="spellEnd"/>
      <w:r w:rsidRPr="00B41D57">
        <w:t>, pokud si všimnete</w:t>
      </w:r>
      <w:r>
        <w:t>, že došlo k poškození uzavření</w:t>
      </w:r>
      <w:r w:rsidR="00E34BDE">
        <w:t xml:space="preserve"> lahvičky</w:t>
      </w:r>
      <w:r>
        <w:t>.</w:t>
      </w:r>
    </w:p>
    <w:p w14:paraId="70F17EF0" w14:textId="77777777" w:rsidR="00612CA2" w:rsidRDefault="00612CA2" w:rsidP="00612CA2">
      <w:pPr>
        <w:tabs>
          <w:tab w:val="clear" w:pos="567"/>
        </w:tabs>
        <w:spacing w:line="240" w:lineRule="auto"/>
        <w:jc w:val="both"/>
      </w:pPr>
    </w:p>
    <w:p w14:paraId="2318730C" w14:textId="35CA6BBC" w:rsidR="00612CA2" w:rsidRPr="008E5AC9" w:rsidRDefault="00612CA2" w:rsidP="00612CA2">
      <w:pPr>
        <w:tabs>
          <w:tab w:val="clear" w:pos="567"/>
        </w:tabs>
        <w:spacing w:line="240" w:lineRule="auto"/>
        <w:jc w:val="both"/>
      </w:pPr>
      <w:r>
        <w:t>Rekonstituovaný</w:t>
      </w:r>
      <w:r w:rsidRPr="00B13602">
        <w:t xml:space="preserve"> </w:t>
      </w:r>
      <w:r>
        <w:t xml:space="preserve">přípravek: </w:t>
      </w:r>
      <w:r w:rsidRPr="00B13602">
        <w:t>narůžovělá nebo nažloutlá tekutina</w:t>
      </w:r>
      <w:r>
        <w:t>, mírně zakalená</w:t>
      </w:r>
      <w:r w:rsidRPr="00B13602">
        <w:t>.</w:t>
      </w:r>
    </w:p>
    <w:p w14:paraId="208153DD" w14:textId="77777777" w:rsidR="001B26EB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70A5BD2" w14:textId="77777777" w:rsidR="00F534AF" w:rsidRPr="00B41D57" w:rsidRDefault="00F534A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81B2D23" w14:textId="471CC9B1" w:rsidR="00CA3A69" w:rsidRPr="00B41D57" w:rsidRDefault="00986DDD" w:rsidP="00EF6BF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6E61B83" w14:textId="4D2538D8" w:rsidR="00D81948" w:rsidRPr="00B41D57" w:rsidRDefault="00D81948" w:rsidP="008C7D50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>
        <w:rPr>
          <w:iCs/>
          <w:szCs w:val="22"/>
        </w:rPr>
        <w:t>Neuplatňuje se.</w:t>
      </w:r>
    </w:p>
    <w:p w14:paraId="237445D8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8E508B1" w14:textId="77777777" w:rsidR="00F534AF" w:rsidRPr="00B41D57" w:rsidRDefault="00F534A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69890293" w:rsidR="00C114FF" w:rsidRPr="00B41D57" w:rsidRDefault="00986DDD" w:rsidP="008C7D50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</w:t>
      </w:r>
      <w:r w:rsidR="001E3CE9" w:rsidRPr="00B41D57">
        <w:t xml:space="preserve">dohled a </w:t>
      </w:r>
      <w:r w:rsidRPr="00B41D57">
        <w:t>dosah dětí.</w:t>
      </w:r>
    </w:p>
    <w:p w14:paraId="18120A8D" w14:textId="77777777" w:rsidR="00C114FF" w:rsidRPr="00B41D57" w:rsidRDefault="00C114FF" w:rsidP="008C7D50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141EE75B" w14:textId="11995344" w:rsidR="00284704" w:rsidRPr="004E00A3" w:rsidRDefault="000D033C" w:rsidP="00F523A8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</w:pPr>
      <w:bookmarkStart w:id="4" w:name="_Hlk82069494"/>
      <w:r w:rsidRPr="000D033C">
        <w:t>Uchovávejte v chladničce (2</w:t>
      </w:r>
      <w:r w:rsidR="00D1494E">
        <w:t> </w:t>
      </w:r>
      <w:r w:rsidRPr="000D033C">
        <w:t>°</w:t>
      </w:r>
      <w:r w:rsidR="00D1494E" w:rsidRPr="000D033C">
        <w:t>C</w:t>
      </w:r>
      <w:r w:rsidR="00D1494E">
        <w:t> – </w:t>
      </w:r>
      <w:r w:rsidR="00D1494E" w:rsidRPr="000D033C">
        <w:t>8</w:t>
      </w:r>
      <w:r w:rsidR="00D1494E">
        <w:t> </w:t>
      </w:r>
      <w:r w:rsidRPr="000D033C">
        <w:t xml:space="preserve">°C). </w:t>
      </w:r>
    </w:p>
    <w:p w14:paraId="1A52C43C" w14:textId="77777777" w:rsidR="00B21BAA" w:rsidRDefault="000D033C" w:rsidP="00F523A8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</w:pPr>
      <w:r w:rsidRPr="000D033C">
        <w:t xml:space="preserve">Chraňte před mrazem. </w:t>
      </w:r>
    </w:p>
    <w:p w14:paraId="51B53CE8" w14:textId="2A6C57C9" w:rsidR="00284704" w:rsidRPr="004E00A3" w:rsidRDefault="000D033C" w:rsidP="00F523A8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</w:pPr>
      <w:r w:rsidRPr="000D033C">
        <w:t xml:space="preserve">Chraňte před světlem. </w:t>
      </w:r>
    </w:p>
    <w:p w14:paraId="7DF1E452" w14:textId="743EFA1A" w:rsidR="000E10BE" w:rsidRPr="004E00A3" w:rsidRDefault="000D033C" w:rsidP="00F523A8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</w:pPr>
      <w:r w:rsidRPr="000D033C">
        <w:t xml:space="preserve">Uchovávejte v suchu. </w:t>
      </w:r>
    </w:p>
    <w:p w14:paraId="680934A5" w14:textId="77777777" w:rsidR="000D033C" w:rsidRDefault="000D033C" w:rsidP="008C7D50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</w:pPr>
    </w:p>
    <w:bookmarkEnd w:id="4"/>
    <w:p w14:paraId="45EA4062" w14:textId="5C9DA3C6" w:rsidR="00B13C14" w:rsidRPr="00B41D57" w:rsidRDefault="00B13C14" w:rsidP="008C7D50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Nepoužívejte tento veterinární léčivý přípravek po uplynutí doby použitelnosti uvedené na etiketě</w:t>
      </w:r>
      <w:r w:rsidR="00B72F79">
        <w:t xml:space="preserve"> a </w:t>
      </w:r>
      <w:r w:rsidRPr="00B41D57">
        <w:t>krabičce.</w:t>
      </w:r>
      <w:r>
        <w:t xml:space="preserve"> </w:t>
      </w:r>
      <w:r w:rsidRPr="00B41D57">
        <w:t>Doba použitelnosti končí posledním dnem v uvedeném měsíci.</w:t>
      </w:r>
    </w:p>
    <w:p w14:paraId="46B4C5EB" w14:textId="77777777" w:rsidR="00B13C14" w:rsidRPr="00B41D57" w:rsidRDefault="00B13C14" w:rsidP="008C7D50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2019ABCE" w14:textId="26A0DAE4" w:rsidR="00B13C14" w:rsidRPr="00B41D57" w:rsidRDefault="00B6303E" w:rsidP="008C7D5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Doba použitelnosti po re</w:t>
      </w:r>
      <w:r w:rsidR="00075DDE">
        <w:t>konstituci</w:t>
      </w:r>
      <w:r w:rsidR="00B13C14" w:rsidRPr="00B41D57">
        <w:t>:</w:t>
      </w:r>
      <w:r w:rsidR="00B13C14">
        <w:t xml:space="preserve"> spotřebujte ihned.</w:t>
      </w:r>
    </w:p>
    <w:p w14:paraId="6BF73524" w14:textId="77777777" w:rsidR="0043320A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AE63FB" w14:textId="77777777" w:rsidR="00F534AF" w:rsidRPr="00B41D57" w:rsidRDefault="00F534A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986DDD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605C3C" w14:textId="77777777" w:rsidR="002332B3" w:rsidRPr="00B41D57" w:rsidRDefault="002332B3" w:rsidP="008C7D5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Léčivé přípravky se nesmí likvidovat prostřednictvím odpadní vody či domovního odpadu.</w:t>
      </w:r>
    </w:p>
    <w:p w14:paraId="3EBF5565" w14:textId="77777777" w:rsidR="002332B3" w:rsidRPr="00B41D57" w:rsidRDefault="002332B3" w:rsidP="008C7D5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D3BD73C" w14:textId="6EB2C3A6" w:rsidR="002332B3" w:rsidRDefault="002332B3" w:rsidP="008C7D50">
      <w:pPr>
        <w:jc w:val="both"/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5B089A0F" w14:textId="740B1ADF" w:rsidR="00421B0A" w:rsidRDefault="00421B0A" w:rsidP="008C7D50">
      <w:pPr>
        <w:jc w:val="both"/>
        <w:rPr>
          <w:szCs w:val="22"/>
        </w:rPr>
      </w:pPr>
    </w:p>
    <w:p w14:paraId="6912CCA7" w14:textId="37DABD75" w:rsidR="00421B0A" w:rsidRPr="001067B0" w:rsidRDefault="00421B0A" w:rsidP="00F523A8">
      <w:pPr>
        <w:tabs>
          <w:tab w:val="clear" w:pos="567"/>
        </w:tabs>
        <w:spacing w:line="240" w:lineRule="auto"/>
        <w:rPr>
          <w:szCs w:val="22"/>
        </w:rPr>
      </w:pPr>
      <w:bookmarkStart w:id="5" w:name="_Hlk207025185"/>
      <w:r w:rsidRPr="00B41D57">
        <w:t>O možnostech likvidace nepotřebných léčivých přípravků se poraďte s vaším veterinárním lékařem.</w:t>
      </w:r>
    </w:p>
    <w:bookmarkEnd w:id="5"/>
    <w:p w14:paraId="06DB9A21" w14:textId="77777777" w:rsidR="00DB468A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663E6481" w14:textId="77777777" w:rsidR="00F534AF" w:rsidRPr="00B41D57" w:rsidRDefault="00F534AF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986DDD" w:rsidP="00B13B6D">
      <w:pPr>
        <w:pStyle w:val="Style1"/>
      </w:pPr>
      <w:r w:rsidRPr="00B41D57">
        <w:rPr>
          <w:highlight w:val="lightGray"/>
        </w:rPr>
        <w:lastRenderedPageBreak/>
        <w:t>13.</w:t>
      </w:r>
      <w:r w:rsidRPr="00B41D57">
        <w:tab/>
        <w:t>Klasifikace veterinárních léčivých přípravků</w:t>
      </w:r>
    </w:p>
    <w:p w14:paraId="7A3AF21D" w14:textId="77777777" w:rsidR="00AA5FDB" w:rsidRDefault="00AA5FDB" w:rsidP="00AA5FDB">
      <w:pPr>
        <w:numPr>
          <w:ilvl w:val="12"/>
          <w:numId w:val="0"/>
        </w:numPr>
      </w:pPr>
    </w:p>
    <w:p w14:paraId="0F1A2CF2" w14:textId="77777777" w:rsidR="00AA5FDB" w:rsidRPr="00B41D57" w:rsidRDefault="00AA5FDB" w:rsidP="008C7D50">
      <w:pPr>
        <w:numPr>
          <w:ilvl w:val="12"/>
          <w:numId w:val="0"/>
        </w:numPr>
        <w:jc w:val="both"/>
        <w:rPr>
          <w:szCs w:val="22"/>
        </w:rPr>
      </w:pPr>
      <w:r w:rsidRPr="00B41D57">
        <w:t>Veterinární léčivý přípravek je vydáván pouze na předpis.</w:t>
      </w:r>
    </w:p>
    <w:p w14:paraId="1B2009DE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7047F7" w14:textId="77777777" w:rsidR="00F534AF" w:rsidRPr="00B41D57" w:rsidRDefault="00F534A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986DDD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8EC117" w14:textId="762988F4" w:rsidR="00B66D5F" w:rsidRPr="00B41D57" w:rsidRDefault="00B66D5F" w:rsidP="008C7D5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97/</w:t>
      </w:r>
      <w:r w:rsidR="00500AC2">
        <w:rPr>
          <w:szCs w:val="22"/>
        </w:rPr>
        <w:t>045</w:t>
      </w:r>
      <w:r>
        <w:rPr>
          <w:szCs w:val="22"/>
        </w:rPr>
        <w:t>/</w:t>
      </w:r>
      <w:r w:rsidR="00500AC2">
        <w:rPr>
          <w:szCs w:val="22"/>
        </w:rPr>
        <w:t>03</w:t>
      </w:r>
      <w:r>
        <w:rPr>
          <w:szCs w:val="22"/>
        </w:rPr>
        <w:t>-C</w:t>
      </w:r>
    </w:p>
    <w:p w14:paraId="143DC7D3" w14:textId="77777777" w:rsidR="00660CBD" w:rsidRPr="004E00A3" w:rsidRDefault="00660CBD" w:rsidP="008C7D50">
      <w:pPr>
        <w:pStyle w:val="SDstyl"/>
        <w:rPr>
          <w:sz w:val="22"/>
          <w:lang w:eastAsia="en-US"/>
        </w:rPr>
      </w:pPr>
    </w:p>
    <w:p w14:paraId="5EFA69FD" w14:textId="77777777" w:rsidR="00284704" w:rsidRPr="00A95D5D" w:rsidRDefault="00774C8E" w:rsidP="00F523A8">
      <w:pPr>
        <w:numPr>
          <w:ilvl w:val="12"/>
          <w:numId w:val="0"/>
        </w:numPr>
        <w:jc w:val="both"/>
      </w:pPr>
      <w:r w:rsidRPr="00A95D5D">
        <w:t xml:space="preserve">Velikost balení: </w:t>
      </w:r>
    </w:p>
    <w:p w14:paraId="3CAA09A4" w14:textId="327598BF" w:rsidR="00B66D5F" w:rsidRPr="00B21BAA" w:rsidRDefault="00774C8E" w:rsidP="00F523A8">
      <w:pPr>
        <w:numPr>
          <w:ilvl w:val="12"/>
          <w:numId w:val="0"/>
        </w:numPr>
        <w:jc w:val="both"/>
      </w:pPr>
      <w:r w:rsidRPr="00B21BAA">
        <w:t>3 x 1 dávka</w:t>
      </w:r>
      <w:r w:rsidR="00284704" w:rsidRPr="00B21BAA">
        <w:t xml:space="preserve"> </w:t>
      </w:r>
      <w:r w:rsidRPr="00955C96">
        <w:t>v papírové krabičce, 6 x 1 dávka v papírové krabičce, 30 x 1 dávka v plastové krabičce</w:t>
      </w:r>
      <w:r w:rsidR="0078512D">
        <w:t>,</w:t>
      </w:r>
      <w:r w:rsidRPr="00955C96">
        <w:t xml:space="preserve"> 60</w:t>
      </w:r>
      <w:r w:rsidR="0078512D">
        <w:t> </w:t>
      </w:r>
      <w:r w:rsidRPr="00955C96">
        <w:t xml:space="preserve">x 1 dávka v plastové krabičce. Každá dávka představuje kombinaci jedné </w:t>
      </w:r>
      <w:r w:rsidR="00284704" w:rsidRPr="00F523A8">
        <w:t>lahvičky</w:t>
      </w:r>
      <w:r w:rsidRPr="00F523A8">
        <w:t xml:space="preserve"> s</w:t>
      </w:r>
      <w:r w:rsidR="00B66D5F" w:rsidRPr="00F523A8">
        <w:t> </w:t>
      </w:r>
      <w:proofErr w:type="spellStart"/>
      <w:r w:rsidR="001900B1" w:rsidRPr="00F523A8">
        <w:t>lyofilizátem</w:t>
      </w:r>
      <w:proofErr w:type="spellEnd"/>
      <w:r w:rsidR="004B7795" w:rsidRPr="00F523A8">
        <w:t xml:space="preserve"> </w:t>
      </w:r>
      <w:r w:rsidRPr="00F523A8">
        <w:t xml:space="preserve">a jedné </w:t>
      </w:r>
      <w:r w:rsidR="00284704" w:rsidRPr="00F523A8">
        <w:t>lahvičky</w:t>
      </w:r>
      <w:r w:rsidRPr="00F523A8">
        <w:t xml:space="preserve"> s</w:t>
      </w:r>
      <w:r w:rsidR="001900B1" w:rsidRPr="00F523A8">
        <w:t>e</w:t>
      </w:r>
      <w:r w:rsidR="004B7795" w:rsidRPr="00F523A8">
        <w:t> </w:t>
      </w:r>
      <w:r w:rsidR="001900B1" w:rsidRPr="00F523A8">
        <w:t>suspenzí</w:t>
      </w:r>
      <w:r w:rsidRPr="00F523A8">
        <w:t xml:space="preserve">. </w:t>
      </w:r>
    </w:p>
    <w:p w14:paraId="663A8DDA" w14:textId="77777777" w:rsidR="00B66D5F" w:rsidRPr="00F523A8" w:rsidRDefault="00B66D5F" w:rsidP="00F523A8">
      <w:pPr>
        <w:numPr>
          <w:ilvl w:val="12"/>
          <w:numId w:val="0"/>
        </w:numPr>
        <w:jc w:val="both"/>
      </w:pPr>
    </w:p>
    <w:p w14:paraId="394AC845" w14:textId="6240AD05" w:rsidR="00774C8E" w:rsidRPr="00F523A8" w:rsidRDefault="00774C8E" w:rsidP="00F523A8">
      <w:pPr>
        <w:numPr>
          <w:ilvl w:val="12"/>
          <w:numId w:val="0"/>
        </w:numPr>
        <w:jc w:val="both"/>
      </w:pPr>
      <w:r w:rsidRPr="00F523A8">
        <w:t>Na trhu nemusí být všechny velikosti balení.</w:t>
      </w:r>
    </w:p>
    <w:p w14:paraId="1E0A47F2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85CABD" w14:textId="77777777" w:rsidR="00F534AF" w:rsidRPr="00B41D57" w:rsidRDefault="00F534A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0E1D86" w:rsidRDefault="00C114FF" w:rsidP="00A9226B">
      <w:pPr>
        <w:tabs>
          <w:tab w:val="clear" w:pos="567"/>
        </w:tabs>
        <w:spacing w:line="240" w:lineRule="auto"/>
      </w:pPr>
    </w:p>
    <w:p w14:paraId="07850640" w14:textId="7718D9E2" w:rsidR="00B72F79" w:rsidRDefault="00955C96" w:rsidP="00B72F79">
      <w:pPr>
        <w:ind w:right="-1"/>
        <w:jc w:val="both"/>
      </w:pPr>
      <w:bookmarkStart w:id="6" w:name="_Hlk73467306"/>
      <w:r>
        <w:t>0</w:t>
      </w:r>
      <w:r w:rsidR="003D6628">
        <w:t>2</w:t>
      </w:r>
      <w:r w:rsidR="00B72F79">
        <w:t>/202</w:t>
      </w:r>
      <w:r>
        <w:t>6</w:t>
      </w:r>
      <w:r w:rsidR="00B72F79" w:rsidRPr="00D42625">
        <w:t xml:space="preserve"> </w:t>
      </w:r>
    </w:p>
    <w:p w14:paraId="2EA648DB" w14:textId="77777777" w:rsidR="000E1D86" w:rsidRDefault="000E1D86" w:rsidP="008C7D50">
      <w:pPr>
        <w:ind w:right="-1"/>
        <w:jc w:val="both"/>
      </w:pPr>
    </w:p>
    <w:p w14:paraId="37CC1BD7" w14:textId="7549A405" w:rsidR="00D42625" w:rsidRPr="00B41D57" w:rsidRDefault="00D42625" w:rsidP="008C7D50">
      <w:pPr>
        <w:ind w:right="-1"/>
        <w:jc w:val="both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1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6"/>
    <w:p w14:paraId="2C54EA3D" w14:textId="77777777" w:rsidR="00D42625" w:rsidRDefault="00D42625" w:rsidP="008C7D50">
      <w:pPr>
        <w:tabs>
          <w:tab w:val="clear" w:pos="567"/>
        </w:tabs>
        <w:spacing w:line="240" w:lineRule="auto"/>
        <w:jc w:val="both"/>
      </w:pPr>
    </w:p>
    <w:p w14:paraId="50AAE58C" w14:textId="77777777" w:rsidR="00D42625" w:rsidRPr="00B41D57" w:rsidRDefault="00D42625" w:rsidP="008C7D50">
      <w:pPr>
        <w:ind w:right="-1"/>
        <w:jc w:val="both"/>
        <w:rPr>
          <w:szCs w:val="22"/>
        </w:rPr>
      </w:pPr>
      <w:r w:rsidRPr="00B41D57">
        <w:t xml:space="preserve">Podrobné informace o tomto veterinárním léčivém přípravku </w:t>
      </w:r>
      <w:r>
        <w:t xml:space="preserve">naleznete také v národní databázi </w:t>
      </w:r>
      <w:r>
        <w:rPr>
          <w:szCs w:val="22"/>
        </w:rPr>
        <w:t>(</w:t>
      </w:r>
      <w:hyperlink r:id="rId12" w:history="1">
        <w:r w:rsidRPr="00DD7F1E">
          <w:rPr>
            <w:rStyle w:val="Hypertextovodkaz"/>
            <w:szCs w:val="22"/>
          </w:rPr>
          <w:t>https://www.uskvbl.cz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573985A6" w14:textId="77777777" w:rsidR="00E7033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06DCCE" w14:textId="77777777" w:rsidR="00F534AF" w:rsidRPr="00B41D57" w:rsidRDefault="00F534A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986DDD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8DA54D" w14:textId="77777777" w:rsidR="00A02F5A" w:rsidRPr="00B41D57" w:rsidRDefault="00A02F5A" w:rsidP="008C7D50">
      <w:pPr>
        <w:jc w:val="both"/>
        <w:rPr>
          <w:iCs/>
          <w:szCs w:val="22"/>
        </w:rPr>
      </w:pPr>
      <w:bookmarkStart w:id="7" w:name="_Hlk73552578"/>
      <w:r w:rsidRPr="00B41D57">
        <w:rPr>
          <w:iCs/>
          <w:szCs w:val="22"/>
          <w:u w:val="single"/>
        </w:rPr>
        <w:t>Držitel rozhodnutí o registraci a výrobce odpovědný za uvolnění šarže</w:t>
      </w:r>
      <w:r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a kontaktní údaje pro hlášení podezření na nežádoucí účinky</w:t>
      </w:r>
      <w:r w:rsidRPr="00B41D57">
        <w:t>:</w:t>
      </w:r>
    </w:p>
    <w:bookmarkEnd w:id="7"/>
    <w:p w14:paraId="25037976" w14:textId="77777777" w:rsidR="00A83F81" w:rsidRDefault="00A83F81" w:rsidP="008C7D50">
      <w:pPr>
        <w:pStyle w:val="SDstyl"/>
        <w:rPr>
          <w:b/>
        </w:rPr>
      </w:pPr>
    </w:p>
    <w:p w14:paraId="6C1CCCAC" w14:textId="77777777" w:rsidR="00A86314" w:rsidRPr="00A95D5D" w:rsidRDefault="00A86314" w:rsidP="00F523A8">
      <w:pPr>
        <w:jc w:val="both"/>
        <w:rPr>
          <w:iCs/>
          <w:szCs w:val="22"/>
        </w:rPr>
      </w:pPr>
      <w:r w:rsidRPr="00A95D5D">
        <w:rPr>
          <w:iCs/>
          <w:szCs w:val="22"/>
        </w:rPr>
        <w:t>Česká republika</w:t>
      </w:r>
    </w:p>
    <w:p w14:paraId="27E4DBDF" w14:textId="08F6C4B3" w:rsidR="00A86314" w:rsidRPr="00A95D5D" w:rsidRDefault="004F3A58" w:rsidP="00F523A8">
      <w:pPr>
        <w:jc w:val="both"/>
        <w:rPr>
          <w:iCs/>
          <w:szCs w:val="22"/>
        </w:rPr>
      </w:pPr>
      <w:r w:rsidRPr="00A95D5D">
        <w:rPr>
          <w:iCs/>
          <w:szCs w:val="22"/>
        </w:rPr>
        <w:t>DYNTEC</w:t>
      </w:r>
      <w:r w:rsidR="00A86314" w:rsidRPr="00A95D5D">
        <w:rPr>
          <w:iCs/>
          <w:szCs w:val="22"/>
        </w:rPr>
        <w:t xml:space="preserve"> spol. s r. o.</w:t>
      </w:r>
    </w:p>
    <w:p w14:paraId="11D3B762" w14:textId="77777777" w:rsidR="00A86314" w:rsidRPr="00A95D5D" w:rsidRDefault="00A86314" w:rsidP="00F523A8">
      <w:pPr>
        <w:jc w:val="both"/>
        <w:rPr>
          <w:iCs/>
          <w:szCs w:val="22"/>
        </w:rPr>
      </w:pPr>
      <w:r w:rsidRPr="00A95D5D">
        <w:rPr>
          <w:iCs/>
          <w:szCs w:val="22"/>
        </w:rPr>
        <w:t>Pražská 328</w:t>
      </w:r>
    </w:p>
    <w:p w14:paraId="022ED504" w14:textId="77777777" w:rsidR="00A86314" w:rsidRPr="00A95D5D" w:rsidRDefault="00A86314" w:rsidP="00F523A8">
      <w:pPr>
        <w:jc w:val="both"/>
        <w:rPr>
          <w:iCs/>
          <w:szCs w:val="22"/>
        </w:rPr>
      </w:pPr>
      <w:r w:rsidRPr="00A95D5D">
        <w:rPr>
          <w:iCs/>
          <w:szCs w:val="22"/>
        </w:rPr>
        <w:t xml:space="preserve">CZ Terezín </w:t>
      </w:r>
    </w:p>
    <w:p w14:paraId="59AEA696" w14:textId="77777777" w:rsidR="00A86314" w:rsidRPr="00A95D5D" w:rsidRDefault="00A86314" w:rsidP="00F523A8">
      <w:pPr>
        <w:jc w:val="both"/>
        <w:rPr>
          <w:iCs/>
          <w:szCs w:val="22"/>
        </w:rPr>
      </w:pPr>
      <w:r w:rsidRPr="00A95D5D">
        <w:rPr>
          <w:iCs/>
          <w:szCs w:val="22"/>
        </w:rPr>
        <w:t>Telefon: +420 606 782 251; +420 737 657 454; +420 607 052 734</w:t>
      </w:r>
    </w:p>
    <w:p w14:paraId="44D2849E" w14:textId="1C39A1D0" w:rsidR="006D075E" w:rsidRPr="00A86314" w:rsidRDefault="00A86314" w:rsidP="008C7D50">
      <w:pPr>
        <w:tabs>
          <w:tab w:val="clear" w:pos="567"/>
        </w:tabs>
        <w:spacing w:line="240" w:lineRule="auto"/>
        <w:jc w:val="both"/>
      </w:pPr>
      <w:r w:rsidRPr="00A86314">
        <w:t>Email: dyntec@dyntec.cz</w:t>
      </w:r>
    </w:p>
    <w:p w14:paraId="75EEF6D0" w14:textId="77777777" w:rsidR="00C96780" w:rsidRDefault="00C96780" w:rsidP="00C96780">
      <w:pPr>
        <w:pStyle w:val="SDstyl"/>
      </w:pPr>
    </w:p>
    <w:p w14:paraId="4FE84C60" w14:textId="77777777" w:rsidR="00F534AF" w:rsidRPr="00C96780" w:rsidRDefault="00F534AF" w:rsidP="00C96780">
      <w:pPr>
        <w:pStyle w:val="SDstyl"/>
      </w:pPr>
    </w:p>
    <w:p w14:paraId="19D585AF" w14:textId="19F499F5" w:rsidR="00820668" w:rsidRPr="00B41D57" w:rsidRDefault="00820668" w:rsidP="00820668">
      <w:pPr>
        <w:pStyle w:val="Style1"/>
      </w:pPr>
      <w:r w:rsidRPr="00421B0A">
        <w:rPr>
          <w:highlight w:val="lightGray"/>
        </w:rPr>
        <w:t>17.</w:t>
      </w:r>
      <w:r w:rsidRPr="00F523A8">
        <w:rPr>
          <w:highlight w:val="lightGray"/>
        </w:rPr>
        <w:tab/>
      </w:r>
      <w:r w:rsidRPr="00F523A8">
        <w:t>Další informace</w:t>
      </w:r>
    </w:p>
    <w:p w14:paraId="7064BC3F" w14:textId="77777777" w:rsidR="002E0CD9" w:rsidRDefault="002E0CD9" w:rsidP="00774C8E">
      <w:pPr>
        <w:tabs>
          <w:tab w:val="left" w:pos="4140"/>
        </w:tabs>
        <w:jc w:val="both"/>
      </w:pPr>
    </w:p>
    <w:p w14:paraId="77693A50" w14:textId="4EEC92DB" w:rsidR="00774C8E" w:rsidRPr="00A02F5A" w:rsidRDefault="00A02F5A" w:rsidP="0028463E">
      <w:pPr>
        <w:tabs>
          <w:tab w:val="left" w:pos="4140"/>
        </w:tabs>
        <w:jc w:val="both"/>
      </w:pPr>
      <w:r w:rsidRPr="00754884">
        <w:t xml:space="preserve">Imunologické vlastnosti: Stimulace aktivní imunity proti </w:t>
      </w:r>
      <w:r w:rsidRPr="00A02F5A">
        <w:t xml:space="preserve">psince, infekční hepatitidě, infekční </w:t>
      </w:r>
      <w:proofErr w:type="spellStart"/>
      <w:r w:rsidRPr="00A02F5A">
        <w:t>laryngotracheitidě</w:t>
      </w:r>
      <w:proofErr w:type="spellEnd"/>
      <w:r w:rsidRPr="00A02F5A">
        <w:t xml:space="preserve"> psů, </w:t>
      </w:r>
      <w:proofErr w:type="spellStart"/>
      <w:r w:rsidRPr="00A02F5A">
        <w:t>parvoviróze</w:t>
      </w:r>
      <w:proofErr w:type="spellEnd"/>
      <w:r w:rsidRPr="00A02F5A">
        <w:t xml:space="preserve"> psů, </w:t>
      </w:r>
      <w:proofErr w:type="spellStart"/>
      <w:r w:rsidRPr="00A02F5A">
        <w:t>parainfluenze</w:t>
      </w:r>
      <w:proofErr w:type="spellEnd"/>
      <w:r w:rsidRPr="00A02F5A">
        <w:t xml:space="preserve"> psů, leptospiróze způsobené </w:t>
      </w:r>
      <w:proofErr w:type="spellStart"/>
      <w:r w:rsidRPr="00A02F5A">
        <w:t>sérovary</w:t>
      </w:r>
      <w:proofErr w:type="spellEnd"/>
      <w:r w:rsidRPr="00A02F5A">
        <w:t xml:space="preserve"> </w:t>
      </w:r>
      <w:r w:rsidRPr="00004916">
        <w:rPr>
          <w:i/>
        </w:rPr>
        <w:t>L</w:t>
      </w:r>
      <w:r w:rsidRPr="00A02F5A">
        <w:t>.</w:t>
      </w:r>
      <w:r w:rsidR="00B865C1">
        <w:t> </w:t>
      </w:r>
      <w:proofErr w:type="spellStart"/>
      <w:r w:rsidR="00236952" w:rsidRPr="00F523A8">
        <w:t>I</w:t>
      </w:r>
      <w:r w:rsidRPr="00F523A8">
        <w:t>cterohaemorrhagia</w:t>
      </w:r>
      <w:r w:rsidRPr="00004916">
        <w:rPr>
          <w:i/>
        </w:rPr>
        <w:t>e</w:t>
      </w:r>
      <w:proofErr w:type="spellEnd"/>
      <w:r w:rsidRPr="00A02F5A">
        <w:t xml:space="preserve">, </w:t>
      </w:r>
      <w:r w:rsidRPr="00004916">
        <w:rPr>
          <w:i/>
        </w:rPr>
        <w:t>L</w:t>
      </w:r>
      <w:r w:rsidR="00B865C1">
        <w:t>. </w:t>
      </w:r>
      <w:proofErr w:type="spellStart"/>
      <w:r w:rsidR="00236952" w:rsidRPr="00F523A8">
        <w:t>G</w:t>
      </w:r>
      <w:r w:rsidRPr="00F523A8">
        <w:t>rippotyphosa</w:t>
      </w:r>
      <w:proofErr w:type="spellEnd"/>
      <w:r w:rsidRPr="00A02F5A">
        <w:t xml:space="preserve"> a </w:t>
      </w:r>
      <w:r w:rsidRPr="00004916">
        <w:rPr>
          <w:i/>
        </w:rPr>
        <w:t>L</w:t>
      </w:r>
      <w:r w:rsidR="00B865C1">
        <w:t>. </w:t>
      </w:r>
      <w:proofErr w:type="spellStart"/>
      <w:r w:rsidR="00236952" w:rsidRPr="00F523A8">
        <w:t>S</w:t>
      </w:r>
      <w:r w:rsidRPr="00F523A8">
        <w:t>ejroe</w:t>
      </w:r>
      <w:proofErr w:type="spellEnd"/>
      <w:r w:rsidRPr="00754884">
        <w:t xml:space="preserve"> a vzteklině. Vakcína obsahuje ve složce </w:t>
      </w:r>
      <w:proofErr w:type="spellStart"/>
      <w:r w:rsidRPr="00754884">
        <w:t>DHPPiL</w:t>
      </w:r>
      <w:proofErr w:type="spellEnd"/>
      <w:r w:rsidRPr="00754884">
        <w:t xml:space="preserve"> specifické živé a inaktivované antigeny a ve složce R inaktivovaný imunogen viru vztekliny. </w:t>
      </w:r>
      <w:proofErr w:type="spellStart"/>
      <w:r w:rsidRPr="00754884">
        <w:t>Atenuované</w:t>
      </w:r>
      <w:proofErr w:type="spellEnd"/>
      <w:r w:rsidRPr="00754884">
        <w:t xml:space="preserve"> viry obsažené ve vakcíně se v imunizovaném zvířeti pomnoží a vyvolají infekční </w:t>
      </w:r>
      <w:proofErr w:type="spellStart"/>
      <w:r w:rsidRPr="00754884">
        <w:t>nekontagiózní</w:t>
      </w:r>
      <w:proofErr w:type="spellEnd"/>
      <w:r w:rsidRPr="00754884">
        <w:t xml:space="preserve"> imunizující proces. Inaktivované antigeny stimulují imunitní systém a vyvolají odpovídající aktivní imunitu. Inaktivované valence leptospir imunizují proti </w:t>
      </w:r>
      <w:proofErr w:type="spellStart"/>
      <w:r w:rsidRPr="00754884">
        <w:t>sérovarům</w:t>
      </w:r>
      <w:proofErr w:type="spellEnd"/>
      <w:r w:rsidRPr="00754884">
        <w:t xml:space="preserve"> obsaženým ve</w:t>
      </w:r>
      <w:r w:rsidR="00C82AC8">
        <w:t> </w:t>
      </w:r>
      <w:r w:rsidRPr="00754884">
        <w:t xml:space="preserve">složení a společně křížově imunizují zejména proti </w:t>
      </w:r>
      <w:r w:rsidRPr="00F523A8">
        <w:rPr>
          <w:i/>
        </w:rPr>
        <w:t>Leptospira</w:t>
      </w:r>
      <w:r w:rsidRPr="00A02F5A">
        <w:t xml:space="preserve"> </w:t>
      </w:r>
      <w:proofErr w:type="spellStart"/>
      <w:r w:rsidR="00236952">
        <w:t>C</w:t>
      </w:r>
      <w:r w:rsidRPr="00A02F5A">
        <w:t>anicola</w:t>
      </w:r>
      <w:proofErr w:type="spellEnd"/>
      <w:r w:rsidRPr="00A02F5A">
        <w:t xml:space="preserve">. </w:t>
      </w:r>
      <w:r w:rsidRPr="00754884">
        <w:t>U mláďat je k ochraně zvířat využito kolostrální imunity. Vzniká řada obranných mechanizmů snižujících následné rozvinutí onemocnění po kontaktu s infekcí. Specifická ochrana zvířat proti onemocnění je vázána zejména na humorální imunitu. Se vznikem specifické imunity jsou imunogeny postupně aktivně degradovány a</w:t>
      </w:r>
      <w:r w:rsidR="00DB2177">
        <w:t> </w:t>
      </w:r>
      <w:r w:rsidRPr="00754884">
        <w:t xml:space="preserve">metabolizovány. Pomocné látky jsou po imunizaci zvířat metabolizovány, degradovány a vyloučeny organismem. </w:t>
      </w:r>
      <w:bookmarkStart w:id="8" w:name="_GoBack"/>
      <w:bookmarkEnd w:id="8"/>
    </w:p>
    <w:sectPr w:rsidR="00774C8E" w:rsidRPr="00A02F5A" w:rsidSect="003837F1"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A9F5C" w14:textId="77777777" w:rsidR="00C77A01" w:rsidRDefault="00C77A01">
      <w:pPr>
        <w:spacing w:line="240" w:lineRule="auto"/>
      </w:pPr>
      <w:r>
        <w:separator/>
      </w:r>
    </w:p>
  </w:endnote>
  <w:endnote w:type="continuationSeparator" w:id="0">
    <w:p w14:paraId="47146A87" w14:textId="77777777" w:rsidR="00C77A01" w:rsidRDefault="00C77A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4461AB" w:rsidRPr="00E0068C" w:rsidRDefault="004461AB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 w:rsidR="003D4CCA">
      <w:rPr>
        <w:rFonts w:ascii="Times New Roman" w:hAnsi="Times New Roman"/>
        <w:noProof/>
      </w:rPr>
      <w:t>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4461AB" w:rsidRPr="00E0068C" w:rsidRDefault="004461AB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0923B" w14:textId="77777777" w:rsidR="00C77A01" w:rsidRDefault="00C77A01">
      <w:pPr>
        <w:spacing w:line="240" w:lineRule="auto"/>
      </w:pPr>
      <w:r>
        <w:separator/>
      </w:r>
    </w:p>
  </w:footnote>
  <w:footnote w:type="continuationSeparator" w:id="0">
    <w:p w14:paraId="4692626D" w14:textId="77777777" w:rsidR="00C77A01" w:rsidRDefault="00C77A0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75C68E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28F8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D2FC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149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9200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8A8E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A04F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07A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B2D1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87F4FF3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3F0D5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8486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EA06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56BD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9AD8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06EB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E6E2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4E03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9AA6554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7C6CC8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118D7B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B4A133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CBAB90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E3CB16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75EBB4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C9A8FA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7D48F0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0CC6EE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E7A2B8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804D69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938E28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92AAA9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D82FAE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482FE9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7A0DCF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0CA6F3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E1367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AACD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BE9F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88A9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B4AA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6876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C40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6414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3E5A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F18E99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F3C03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D584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2C49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66AA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8CB2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48E4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54A1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C88F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D7E2A2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9D80EA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ACCED4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E2991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3D2F72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DEE2A6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0100BE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394DB0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722BB5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638429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142058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1A94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1277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F0C9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D8E9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0249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2E7C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EA01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71A065E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4B48E1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2A9281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401C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74ED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24E1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88A3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ACE8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4056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45D2E4D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D7C20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7BA83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2A77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2420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D8E8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E0C2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46B1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E94BD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CB74CB7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603F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0AF8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200E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B266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C653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1CF4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8267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18AA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6AB4ED7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55AB4C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E106FC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848D8D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656247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E0879E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1BE8BB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A66DC9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C52313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05D2A48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92636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102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182F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603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D00A2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7EA8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4827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EC06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7CC2A3F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510EF5D0" w:tentative="1">
      <w:start w:val="1"/>
      <w:numFmt w:val="lowerLetter"/>
      <w:lvlText w:val="%2."/>
      <w:lvlJc w:val="left"/>
      <w:pPr>
        <w:ind w:left="1440" w:hanging="360"/>
      </w:pPr>
    </w:lvl>
    <w:lvl w:ilvl="2" w:tplc="D9C2601C" w:tentative="1">
      <w:start w:val="1"/>
      <w:numFmt w:val="lowerRoman"/>
      <w:lvlText w:val="%3."/>
      <w:lvlJc w:val="right"/>
      <w:pPr>
        <w:ind w:left="2160" w:hanging="180"/>
      </w:pPr>
    </w:lvl>
    <w:lvl w:ilvl="3" w:tplc="985A233A" w:tentative="1">
      <w:start w:val="1"/>
      <w:numFmt w:val="decimal"/>
      <w:lvlText w:val="%4."/>
      <w:lvlJc w:val="left"/>
      <w:pPr>
        <w:ind w:left="2880" w:hanging="360"/>
      </w:pPr>
    </w:lvl>
    <w:lvl w:ilvl="4" w:tplc="E28CD7C4" w:tentative="1">
      <w:start w:val="1"/>
      <w:numFmt w:val="lowerLetter"/>
      <w:lvlText w:val="%5."/>
      <w:lvlJc w:val="left"/>
      <w:pPr>
        <w:ind w:left="3600" w:hanging="360"/>
      </w:pPr>
    </w:lvl>
    <w:lvl w:ilvl="5" w:tplc="12D6DDF0" w:tentative="1">
      <w:start w:val="1"/>
      <w:numFmt w:val="lowerRoman"/>
      <w:lvlText w:val="%6."/>
      <w:lvlJc w:val="right"/>
      <w:pPr>
        <w:ind w:left="4320" w:hanging="180"/>
      </w:pPr>
    </w:lvl>
    <w:lvl w:ilvl="6" w:tplc="F01E3422" w:tentative="1">
      <w:start w:val="1"/>
      <w:numFmt w:val="decimal"/>
      <w:lvlText w:val="%7."/>
      <w:lvlJc w:val="left"/>
      <w:pPr>
        <w:ind w:left="5040" w:hanging="360"/>
      </w:pPr>
    </w:lvl>
    <w:lvl w:ilvl="7" w:tplc="487E8D6A" w:tentative="1">
      <w:start w:val="1"/>
      <w:numFmt w:val="lowerLetter"/>
      <w:lvlText w:val="%8."/>
      <w:lvlJc w:val="left"/>
      <w:pPr>
        <w:ind w:left="5760" w:hanging="360"/>
      </w:pPr>
    </w:lvl>
    <w:lvl w:ilvl="8" w:tplc="91B8D9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2786997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C0E0A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F249E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AC95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D42F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5606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4CB2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209D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BD014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FA5E6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5A89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AC57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12A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1408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6605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9E52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0800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C24E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D0D656B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E4FB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143F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3EC8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9EDA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421C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B608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3AA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E435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C2C6AA12">
      <w:start w:val="1"/>
      <w:numFmt w:val="decimal"/>
      <w:lvlText w:val="%1."/>
      <w:lvlJc w:val="left"/>
      <w:pPr>
        <w:ind w:left="720" w:hanging="360"/>
      </w:pPr>
    </w:lvl>
    <w:lvl w:ilvl="1" w:tplc="032E5A62" w:tentative="1">
      <w:start w:val="1"/>
      <w:numFmt w:val="lowerLetter"/>
      <w:lvlText w:val="%2."/>
      <w:lvlJc w:val="left"/>
      <w:pPr>
        <w:ind w:left="1440" w:hanging="360"/>
      </w:pPr>
    </w:lvl>
    <w:lvl w:ilvl="2" w:tplc="E40C43EA" w:tentative="1">
      <w:start w:val="1"/>
      <w:numFmt w:val="lowerRoman"/>
      <w:lvlText w:val="%3."/>
      <w:lvlJc w:val="right"/>
      <w:pPr>
        <w:ind w:left="2160" w:hanging="180"/>
      </w:pPr>
    </w:lvl>
    <w:lvl w:ilvl="3" w:tplc="C5F267D6" w:tentative="1">
      <w:start w:val="1"/>
      <w:numFmt w:val="decimal"/>
      <w:lvlText w:val="%4."/>
      <w:lvlJc w:val="left"/>
      <w:pPr>
        <w:ind w:left="2880" w:hanging="360"/>
      </w:pPr>
    </w:lvl>
    <w:lvl w:ilvl="4" w:tplc="E698002E" w:tentative="1">
      <w:start w:val="1"/>
      <w:numFmt w:val="lowerLetter"/>
      <w:lvlText w:val="%5."/>
      <w:lvlJc w:val="left"/>
      <w:pPr>
        <w:ind w:left="3600" w:hanging="360"/>
      </w:pPr>
    </w:lvl>
    <w:lvl w:ilvl="5" w:tplc="53A8EBA4" w:tentative="1">
      <w:start w:val="1"/>
      <w:numFmt w:val="lowerRoman"/>
      <w:lvlText w:val="%6."/>
      <w:lvlJc w:val="right"/>
      <w:pPr>
        <w:ind w:left="4320" w:hanging="180"/>
      </w:pPr>
    </w:lvl>
    <w:lvl w:ilvl="6" w:tplc="A1B059BA" w:tentative="1">
      <w:start w:val="1"/>
      <w:numFmt w:val="decimal"/>
      <w:lvlText w:val="%7."/>
      <w:lvlJc w:val="left"/>
      <w:pPr>
        <w:ind w:left="5040" w:hanging="360"/>
      </w:pPr>
    </w:lvl>
    <w:lvl w:ilvl="7" w:tplc="974818EA" w:tentative="1">
      <w:start w:val="1"/>
      <w:numFmt w:val="lowerLetter"/>
      <w:lvlText w:val="%8."/>
      <w:lvlJc w:val="left"/>
      <w:pPr>
        <w:ind w:left="5760" w:hanging="360"/>
      </w:pPr>
    </w:lvl>
    <w:lvl w:ilvl="8" w:tplc="1F2431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40DEF7C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78C4A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DC0D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6461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3A9D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1A3F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12EA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1ABA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2496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306E"/>
    <w:rsid w:val="00004916"/>
    <w:rsid w:val="00014F74"/>
    <w:rsid w:val="00021B82"/>
    <w:rsid w:val="00024777"/>
    <w:rsid w:val="00024E21"/>
    <w:rsid w:val="00027100"/>
    <w:rsid w:val="00030AD8"/>
    <w:rsid w:val="000349AA"/>
    <w:rsid w:val="00036C50"/>
    <w:rsid w:val="00044B1D"/>
    <w:rsid w:val="00052D2B"/>
    <w:rsid w:val="00054F55"/>
    <w:rsid w:val="00056EE7"/>
    <w:rsid w:val="00062945"/>
    <w:rsid w:val="00063946"/>
    <w:rsid w:val="00065A96"/>
    <w:rsid w:val="00066DAD"/>
    <w:rsid w:val="00067023"/>
    <w:rsid w:val="00075DDE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0743"/>
    <w:rsid w:val="000A1DF5"/>
    <w:rsid w:val="000B7873"/>
    <w:rsid w:val="000C02A1"/>
    <w:rsid w:val="000C1D4F"/>
    <w:rsid w:val="000C3ED7"/>
    <w:rsid w:val="000C55E6"/>
    <w:rsid w:val="000C687A"/>
    <w:rsid w:val="000D033C"/>
    <w:rsid w:val="000D67D0"/>
    <w:rsid w:val="000E10BE"/>
    <w:rsid w:val="000E115E"/>
    <w:rsid w:val="000E195C"/>
    <w:rsid w:val="000E1D86"/>
    <w:rsid w:val="000E3602"/>
    <w:rsid w:val="000E5311"/>
    <w:rsid w:val="000E705A"/>
    <w:rsid w:val="000F38DA"/>
    <w:rsid w:val="000F5822"/>
    <w:rsid w:val="000F796B"/>
    <w:rsid w:val="0010031E"/>
    <w:rsid w:val="001012EB"/>
    <w:rsid w:val="00101ADF"/>
    <w:rsid w:val="001045F8"/>
    <w:rsid w:val="001067B0"/>
    <w:rsid w:val="001078D1"/>
    <w:rsid w:val="001110F0"/>
    <w:rsid w:val="00111129"/>
    <w:rsid w:val="00111185"/>
    <w:rsid w:val="00112FCA"/>
    <w:rsid w:val="00115782"/>
    <w:rsid w:val="00115BD5"/>
    <w:rsid w:val="00116067"/>
    <w:rsid w:val="001214EE"/>
    <w:rsid w:val="00124F36"/>
    <w:rsid w:val="00125666"/>
    <w:rsid w:val="001259E3"/>
    <w:rsid w:val="00125C80"/>
    <w:rsid w:val="001349A6"/>
    <w:rsid w:val="00136923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1A1B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00B1"/>
    <w:rsid w:val="00192045"/>
    <w:rsid w:val="001925F1"/>
    <w:rsid w:val="00192D98"/>
    <w:rsid w:val="00193B14"/>
    <w:rsid w:val="00193E72"/>
    <w:rsid w:val="00195267"/>
    <w:rsid w:val="0019600B"/>
    <w:rsid w:val="0019662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3530"/>
    <w:rsid w:val="001C5288"/>
    <w:rsid w:val="001C5B03"/>
    <w:rsid w:val="001D3156"/>
    <w:rsid w:val="001D4CE4"/>
    <w:rsid w:val="001D6052"/>
    <w:rsid w:val="001D6D96"/>
    <w:rsid w:val="001E3CE9"/>
    <w:rsid w:val="001E5621"/>
    <w:rsid w:val="001E7E71"/>
    <w:rsid w:val="001F1C7E"/>
    <w:rsid w:val="001F3239"/>
    <w:rsid w:val="001F3EF9"/>
    <w:rsid w:val="001F627D"/>
    <w:rsid w:val="001F6622"/>
    <w:rsid w:val="001F6F38"/>
    <w:rsid w:val="0020004B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27FE7"/>
    <w:rsid w:val="002332B3"/>
    <w:rsid w:val="0023676E"/>
    <w:rsid w:val="00236952"/>
    <w:rsid w:val="002414B6"/>
    <w:rsid w:val="002422EB"/>
    <w:rsid w:val="00242397"/>
    <w:rsid w:val="002427BF"/>
    <w:rsid w:val="002446DC"/>
    <w:rsid w:val="002452BE"/>
    <w:rsid w:val="00247A48"/>
    <w:rsid w:val="00250DD1"/>
    <w:rsid w:val="00251183"/>
    <w:rsid w:val="00251689"/>
    <w:rsid w:val="0025267C"/>
    <w:rsid w:val="00253B6B"/>
    <w:rsid w:val="00256A03"/>
    <w:rsid w:val="0025748D"/>
    <w:rsid w:val="00261C66"/>
    <w:rsid w:val="00265656"/>
    <w:rsid w:val="00265E77"/>
    <w:rsid w:val="00266155"/>
    <w:rsid w:val="00270433"/>
    <w:rsid w:val="0027270B"/>
    <w:rsid w:val="00272952"/>
    <w:rsid w:val="00272B36"/>
    <w:rsid w:val="00274D17"/>
    <w:rsid w:val="00282E7B"/>
    <w:rsid w:val="002838C8"/>
    <w:rsid w:val="0028463E"/>
    <w:rsid w:val="00284704"/>
    <w:rsid w:val="00285363"/>
    <w:rsid w:val="00290805"/>
    <w:rsid w:val="00290C2A"/>
    <w:rsid w:val="00290DF1"/>
    <w:rsid w:val="00290F17"/>
    <w:rsid w:val="002931DD"/>
    <w:rsid w:val="00294969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D3AEA"/>
    <w:rsid w:val="002E0CD4"/>
    <w:rsid w:val="002E0CD9"/>
    <w:rsid w:val="002E3A3E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6F1A"/>
    <w:rsid w:val="00307EB2"/>
    <w:rsid w:val="0031032B"/>
    <w:rsid w:val="0031205B"/>
    <w:rsid w:val="00314DB3"/>
    <w:rsid w:val="00316E87"/>
    <w:rsid w:val="0032453E"/>
    <w:rsid w:val="003247F4"/>
    <w:rsid w:val="00325053"/>
    <w:rsid w:val="003256AC"/>
    <w:rsid w:val="00330CC1"/>
    <w:rsid w:val="0033129D"/>
    <w:rsid w:val="003320ED"/>
    <w:rsid w:val="00333C3B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4C85"/>
    <w:rsid w:val="00365C0D"/>
    <w:rsid w:val="00366F56"/>
    <w:rsid w:val="00367F82"/>
    <w:rsid w:val="0037032C"/>
    <w:rsid w:val="003737C8"/>
    <w:rsid w:val="00374975"/>
    <w:rsid w:val="0037575A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C703A"/>
    <w:rsid w:val="003D03CC"/>
    <w:rsid w:val="003D378C"/>
    <w:rsid w:val="003D3893"/>
    <w:rsid w:val="003D4BB7"/>
    <w:rsid w:val="003D4CCA"/>
    <w:rsid w:val="003D6628"/>
    <w:rsid w:val="003E0116"/>
    <w:rsid w:val="003E10EE"/>
    <w:rsid w:val="003E26C3"/>
    <w:rsid w:val="003E6225"/>
    <w:rsid w:val="003F0BC8"/>
    <w:rsid w:val="003F0D6C"/>
    <w:rsid w:val="003F0F26"/>
    <w:rsid w:val="003F12D9"/>
    <w:rsid w:val="003F1AE5"/>
    <w:rsid w:val="003F1B4C"/>
    <w:rsid w:val="003F2024"/>
    <w:rsid w:val="003F22E0"/>
    <w:rsid w:val="003F3CE6"/>
    <w:rsid w:val="003F677F"/>
    <w:rsid w:val="004008F6"/>
    <w:rsid w:val="00406F33"/>
    <w:rsid w:val="00407C22"/>
    <w:rsid w:val="00412BBE"/>
    <w:rsid w:val="00414B20"/>
    <w:rsid w:val="00415E60"/>
    <w:rsid w:val="0041628A"/>
    <w:rsid w:val="00417DE3"/>
    <w:rsid w:val="00420850"/>
    <w:rsid w:val="00421B0A"/>
    <w:rsid w:val="00423968"/>
    <w:rsid w:val="00427054"/>
    <w:rsid w:val="004304B1"/>
    <w:rsid w:val="00430BD8"/>
    <w:rsid w:val="0043148C"/>
    <w:rsid w:val="00432DA8"/>
    <w:rsid w:val="0043320A"/>
    <w:rsid w:val="004332E3"/>
    <w:rsid w:val="0043586F"/>
    <w:rsid w:val="004371A3"/>
    <w:rsid w:val="0043721C"/>
    <w:rsid w:val="004461AB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14FD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59F"/>
    <w:rsid w:val="004B1A75"/>
    <w:rsid w:val="004B2344"/>
    <w:rsid w:val="004B23A4"/>
    <w:rsid w:val="004B5797"/>
    <w:rsid w:val="004B5DDC"/>
    <w:rsid w:val="004B7795"/>
    <w:rsid w:val="004B798E"/>
    <w:rsid w:val="004C0568"/>
    <w:rsid w:val="004C2ABD"/>
    <w:rsid w:val="004C5F62"/>
    <w:rsid w:val="004D2601"/>
    <w:rsid w:val="004D3E58"/>
    <w:rsid w:val="004D6746"/>
    <w:rsid w:val="004D767B"/>
    <w:rsid w:val="004E00A3"/>
    <w:rsid w:val="004E0F32"/>
    <w:rsid w:val="004E23A1"/>
    <w:rsid w:val="004E45B3"/>
    <w:rsid w:val="004E493C"/>
    <w:rsid w:val="004E623E"/>
    <w:rsid w:val="004E7092"/>
    <w:rsid w:val="004E7ECE"/>
    <w:rsid w:val="004F2C47"/>
    <w:rsid w:val="004F3A58"/>
    <w:rsid w:val="004F4DB1"/>
    <w:rsid w:val="004F6F64"/>
    <w:rsid w:val="005004EC"/>
    <w:rsid w:val="00500AC2"/>
    <w:rsid w:val="00506AAE"/>
    <w:rsid w:val="00507B36"/>
    <w:rsid w:val="005143DB"/>
    <w:rsid w:val="00517756"/>
    <w:rsid w:val="00517D61"/>
    <w:rsid w:val="005202C6"/>
    <w:rsid w:val="00523C53"/>
    <w:rsid w:val="005272F4"/>
    <w:rsid w:val="00527A40"/>
    <w:rsid w:val="00527B8F"/>
    <w:rsid w:val="00536031"/>
    <w:rsid w:val="0054134B"/>
    <w:rsid w:val="00542012"/>
    <w:rsid w:val="00543C21"/>
    <w:rsid w:val="00543DF5"/>
    <w:rsid w:val="00545A61"/>
    <w:rsid w:val="0055260D"/>
    <w:rsid w:val="00554C27"/>
    <w:rsid w:val="00555422"/>
    <w:rsid w:val="00555810"/>
    <w:rsid w:val="005578FC"/>
    <w:rsid w:val="00561F0F"/>
    <w:rsid w:val="00562715"/>
    <w:rsid w:val="00562DCA"/>
    <w:rsid w:val="0056568F"/>
    <w:rsid w:val="0057436C"/>
    <w:rsid w:val="00575DE3"/>
    <w:rsid w:val="0058076C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15C2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5F6665"/>
    <w:rsid w:val="005F79E7"/>
    <w:rsid w:val="00602D3B"/>
    <w:rsid w:val="0060326F"/>
    <w:rsid w:val="00606EA1"/>
    <w:rsid w:val="00610826"/>
    <w:rsid w:val="00611C03"/>
    <w:rsid w:val="006128F0"/>
    <w:rsid w:val="006129F0"/>
    <w:rsid w:val="00612CA2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151A"/>
    <w:rsid w:val="006432F2"/>
    <w:rsid w:val="0064502C"/>
    <w:rsid w:val="0065320F"/>
    <w:rsid w:val="00653D64"/>
    <w:rsid w:val="00654E13"/>
    <w:rsid w:val="00660CBD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94FF8"/>
    <w:rsid w:val="006A0D03"/>
    <w:rsid w:val="006A41E9"/>
    <w:rsid w:val="006B12CB"/>
    <w:rsid w:val="006B2030"/>
    <w:rsid w:val="006B5916"/>
    <w:rsid w:val="006C00D5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3A3D"/>
    <w:rsid w:val="006F059D"/>
    <w:rsid w:val="006F148B"/>
    <w:rsid w:val="00704D58"/>
    <w:rsid w:val="00705EAF"/>
    <w:rsid w:val="007074D9"/>
    <w:rsid w:val="0070773E"/>
    <w:rsid w:val="007101CC"/>
    <w:rsid w:val="00715C55"/>
    <w:rsid w:val="00721369"/>
    <w:rsid w:val="00724E3B"/>
    <w:rsid w:val="00725EEA"/>
    <w:rsid w:val="007276B6"/>
    <w:rsid w:val="00730908"/>
    <w:rsid w:val="00730CE9"/>
    <w:rsid w:val="0073373D"/>
    <w:rsid w:val="00736B1E"/>
    <w:rsid w:val="00736CAA"/>
    <w:rsid w:val="007439DB"/>
    <w:rsid w:val="007464DA"/>
    <w:rsid w:val="00753221"/>
    <w:rsid w:val="0075505A"/>
    <w:rsid w:val="007568D8"/>
    <w:rsid w:val="007616B4"/>
    <w:rsid w:val="00765316"/>
    <w:rsid w:val="007708C8"/>
    <w:rsid w:val="00774C8E"/>
    <w:rsid w:val="0077719D"/>
    <w:rsid w:val="007772C2"/>
    <w:rsid w:val="00780DF0"/>
    <w:rsid w:val="007810B7"/>
    <w:rsid w:val="00782F0F"/>
    <w:rsid w:val="00784004"/>
    <w:rsid w:val="0078512D"/>
    <w:rsid w:val="0078538F"/>
    <w:rsid w:val="00787482"/>
    <w:rsid w:val="00792A66"/>
    <w:rsid w:val="007974D1"/>
    <w:rsid w:val="007A286D"/>
    <w:rsid w:val="007A314D"/>
    <w:rsid w:val="007A3342"/>
    <w:rsid w:val="007A38DF"/>
    <w:rsid w:val="007B00E5"/>
    <w:rsid w:val="007B0CBB"/>
    <w:rsid w:val="007B20CF"/>
    <w:rsid w:val="007B2499"/>
    <w:rsid w:val="007B493C"/>
    <w:rsid w:val="007B72E1"/>
    <w:rsid w:val="007B783A"/>
    <w:rsid w:val="007C1B95"/>
    <w:rsid w:val="007C3DF3"/>
    <w:rsid w:val="007C796D"/>
    <w:rsid w:val="007D0461"/>
    <w:rsid w:val="007D41B3"/>
    <w:rsid w:val="007D73FB"/>
    <w:rsid w:val="007D7608"/>
    <w:rsid w:val="007E2F2D"/>
    <w:rsid w:val="007F12C1"/>
    <w:rsid w:val="007F1433"/>
    <w:rsid w:val="007F1491"/>
    <w:rsid w:val="007F16DD"/>
    <w:rsid w:val="007F2F03"/>
    <w:rsid w:val="007F42CE"/>
    <w:rsid w:val="007F602A"/>
    <w:rsid w:val="007F6DFF"/>
    <w:rsid w:val="00800FE0"/>
    <w:rsid w:val="0080514E"/>
    <w:rsid w:val="008066AD"/>
    <w:rsid w:val="00812CD8"/>
    <w:rsid w:val="008145D9"/>
    <w:rsid w:val="00814AF1"/>
    <w:rsid w:val="0081517F"/>
    <w:rsid w:val="00815370"/>
    <w:rsid w:val="008177DA"/>
    <w:rsid w:val="00820668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B30"/>
    <w:rsid w:val="00852FF2"/>
    <w:rsid w:val="008530E7"/>
    <w:rsid w:val="00856BDB"/>
    <w:rsid w:val="00857675"/>
    <w:rsid w:val="00857A74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2963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A6BEE"/>
    <w:rsid w:val="008B0BB5"/>
    <w:rsid w:val="008B24A8"/>
    <w:rsid w:val="008B25E4"/>
    <w:rsid w:val="008B3D78"/>
    <w:rsid w:val="008C261B"/>
    <w:rsid w:val="008C2B29"/>
    <w:rsid w:val="008C4FCA"/>
    <w:rsid w:val="008C7531"/>
    <w:rsid w:val="008C7882"/>
    <w:rsid w:val="008C7CE5"/>
    <w:rsid w:val="008C7D50"/>
    <w:rsid w:val="008D2261"/>
    <w:rsid w:val="008D261B"/>
    <w:rsid w:val="008D4C28"/>
    <w:rsid w:val="008D577B"/>
    <w:rsid w:val="008D7A98"/>
    <w:rsid w:val="008E17C4"/>
    <w:rsid w:val="008E45C4"/>
    <w:rsid w:val="008E51EB"/>
    <w:rsid w:val="008E5AC9"/>
    <w:rsid w:val="008E64B1"/>
    <w:rsid w:val="008E64FA"/>
    <w:rsid w:val="008E65D3"/>
    <w:rsid w:val="008E74ED"/>
    <w:rsid w:val="008E7ED6"/>
    <w:rsid w:val="008F0D4A"/>
    <w:rsid w:val="008F0F3D"/>
    <w:rsid w:val="008F37F4"/>
    <w:rsid w:val="008F450A"/>
    <w:rsid w:val="008F4DEF"/>
    <w:rsid w:val="008F7B1B"/>
    <w:rsid w:val="009002B0"/>
    <w:rsid w:val="00903D0D"/>
    <w:rsid w:val="009048E1"/>
    <w:rsid w:val="0090598C"/>
    <w:rsid w:val="00905CAB"/>
    <w:rsid w:val="009071BB"/>
    <w:rsid w:val="00913885"/>
    <w:rsid w:val="00915ABF"/>
    <w:rsid w:val="00920992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55C96"/>
    <w:rsid w:val="00961156"/>
    <w:rsid w:val="00963045"/>
    <w:rsid w:val="00964F03"/>
    <w:rsid w:val="00966F1F"/>
    <w:rsid w:val="00975676"/>
    <w:rsid w:val="00976467"/>
    <w:rsid w:val="00976D32"/>
    <w:rsid w:val="009844F7"/>
    <w:rsid w:val="00986DDD"/>
    <w:rsid w:val="009938F7"/>
    <w:rsid w:val="00995A7D"/>
    <w:rsid w:val="00997A08"/>
    <w:rsid w:val="009A05AA"/>
    <w:rsid w:val="009A0C02"/>
    <w:rsid w:val="009A19A2"/>
    <w:rsid w:val="009A2BF4"/>
    <w:rsid w:val="009A2D5A"/>
    <w:rsid w:val="009A5172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3E3"/>
    <w:rsid w:val="009E24B7"/>
    <w:rsid w:val="009E2C00"/>
    <w:rsid w:val="009E49AD"/>
    <w:rsid w:val="009E4CC5"/>
    <w:rsid w:val="009E66FE"/>
    <w:rsid w:val="009E70F4"/>
    <w:rsid w:val="009E72A3"/>
    <w:rsid w:val="009F1AD2"/>
    <w:rsid w:val="009F29F6"/>
    <w:rsid w:val="009F568A"/>
    <w:rsid w:val="00A00C78"/>
    <w:rsid w:val="00A02F5A"/>
    <w:rsid w:val="00A0479E"/>
    <w:rsid w:val="00A07979"/>
    <w:rsid w:val="00A11755"/>
    <w:rsid w:val="00A16BAC"/>
    <w:rsid w:val="00A207FB"/>
    <w:rsid w:val="00A20ADC"/>
    <w:rsid w:val="00A2282F"/>
    <w:rsid w:val="00A24016"/>
    <w:rsid w:val="00A25303"/>
    <w:rsid w:val="00A265BF"/>
    <w:rsid w:val="00A26F44"/>
    <w:rsid w:val="00A34FAB"/>
    <w:rsid w:val="00A42C43"/>
    <w:rsid w:val="00A4313D"/>
    <w:rsid w:val="00A50120"/>
    <w:rsid w:val="00A555FD"/>
    <w:rsid w:val="00A5745B"/>
    <w:rsid w:val="00A60351"/>
    <w:rsid w:val="00A61C6D"/>
    <w:rsid w:val="00A62D72"/>
    <w:rsid w:val="00A63015"/>
    <w:rsid w:val="00A6387B"/>
    <w:rsid w:val="00A6482F"/>
    <w:rsid w:val="00A66254"/>
    <w:rsid w:val="00A678B4"/>
    <w:rsid w:val="00A704A3"/>
    <w:rsid w:val="00A75E23"/>
    <w:rsid w:val="00A80648"/>
    <w:rsid w:val="00A82AA0"/>
    <w:rsid w:val="00A82F8A"/>
    <w:rsid w:val="00A83F81"/>
    <w:rsid w:val="00A84622"/>
    <w:rsid w:val="00A84BF0"/>
    <w:rsid w:val="00A86314"/>
    <w:rsid w:val="00A9226B"/>
    <w:rsid w:val="00A9575C"/>
    <w:rsid w:val="00A95B56"/>
    <w:rsid w:val="00A95D5D"/>
    <w:rsid w:val="00A95E81"/>
    <w:rsid w:val="00A969AF"/>
    <w:rsid w:val="00AA0070"/>
    <w:rsid w:val="00AA308A"/>
    <w:rsid w:val="00AA5FDB"/>
    <w:rsid w:val="00AB1A2E"/>
    <w:rsid w:val="00AB328A"/>
    <w:rsid w:val="00AB361F"/>
    <w:rsid w:val="00AB4918"/>
    <w:rsid w:val="00AB4BC8"/>
    <w:rsid w:val="00AB6BA7"/>
    <w:rsid w:val="00AB7BE8"/>
    <w:rsid w:val="00AB7E3D"/>
    <w:rsid w:val="00AC27D6"/>
    <w:rsid w:val="00AC676E"/>
    <w:rsid w:val="00AD0710"/>
    <w:rsid w:val="00AD088D"/>
    <w:rsid w:val="00AD0BFF"/>
    <w:rsid w:val="00AD4DB9"/>
    <w:rsid w:val="00AD63C0"/>
    <w:rsid w:val="00AD7233"/>
    <w:rsid w:val="00AE35B2"/>
    <w:rsid w:val="00AE6AA0"/>
    <w:rsid w:val="00AF340F"/>
    <w:rsid w:val="00AF406C"/>
    <w:rsid w:val="00AF45ED"/>
    <w:rsid w:val="00B00CA4"/>
    <w:rsid w:val="00B02195"/>
    <w:rsid w:val="00B075D6"/>
    <w:rsid w:val="00B10790"/>
    <w:rsid w:val="00B113B9"/>
    <w:rsid w:val="00B119A2"/>
    <w:rsid w:val="00B12783"/>
    <w:rsid w:val="00B13B6D"/>
    <w:rsid w:val="00B13C14"/>
    <w:rsid w:val="00B177F2"/>
    <w:rsid w:val="00B201F1"/>
    <w:rsid w:val="00B21BAA"/>
    <w:rsid w:val="00B2603F"/>
    <w:rsid w:val="00B304E7"/>
    <w:rsid w:val="00B318B6"/>
    <w:rsid w:val="00B3499B"/>
    <w:rsid w:val="00B36E65"/>
    <w:rsid w:val="00B41D57"/>
    <w:rsid w:val="00B41F47"/>
    <w:rsid w:val="00B44468"/>
    <w:rsid w:val="00B55656"/>
    <w:rsid w:val="00B608F8"/>
    <w:rsid w:val="00B60AC9"/>
    <w:rsid w:val="00B6303E"/>
    <w:rsid w:val="00B660D6"/>
    <w:rsid w:val="00B6630F"/>
    <w:rsid w:val="00B66D5F"/>
    <w:rsid w:val="00B67323"/>
    <w:rsid w:val="00B715F2"/>
    <w:rsid w:val="00B72F79"/>
    <w:rsid w:val="00B74071"/>
    <w:rsid w:val="00B7428E"/>
    <w:rsid w:val="00B74A2D"/>
    <w:rsid w:val="00B74B67"/>
    <w:rsid w:val="00B75580"/>
    <w:rsid w:val="00B762E3"/>
    <w:rsid w:val="00B779AA"/>
    <w:rsid w:val="00B81C95"/>
    <w:rsid w:val="00B82330"/>
    <w:rsid w:val="00B82ED4"/>
    <w:rsid w:val="00B8424F"/>
    <w:rsid w:val="00B865C1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C4950"/>
    <w:rsid w:val="00BD2364"/>
    <w:rsid w:val="00BD28E3"/>
    <w:rsid w:val="00BD5DD3"/>
    <w:rsid w:val="00BE117E"/>
    <w:rsid w:val="00BE3261"/>
    <w:rsid w:val="00BF00EF"/>
    <w:rsid w:val="00BF0EAA"/>
    <w:rsid w:val="00BF58FC"/>
    <w:rsid w:val="00C01F77"/>
    <w:rsid w:val="00C01FFC"/>
    <w:rsid w:val="00C05321"/>
    <w:rsid w:val="00C06AE4"/>
    <w:rsid w:val="00C114FF"/>
    <w:rsid w:val="00C11D49"/>
    <w:rsid w:val="00C11DC2"/>
    <w:rsid w:val="00C12F42"/>
    <w:rsid w:val="00C16311"/>
    <w:rsid w:val="00C171A1"/>
    <w:rsid w:val="00C171A4"/>
    <w:rsid w:val="00C17F12"/>
    <w:rsid w:val="00C20734"/>
    <w:rsid w:val="00C21C1A"/>
    <w:rsid w:val="00C237E9"/>
    <w:rsid w:val="00C30B0D"/>
    <w:rsid w:val="00C3265B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57D42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5D61"/>
    <w:rsid w:val="00C77A01"/>
    <w:rsid w:val="00C77FA4"/>
    <w:rsid w:val="00C77FFA"/>
    <w:rsid w:val="00C80401"/>
    <w:rsid w:val="00C81C97"/>
    <w:rsid w:val="00C828CF"/>
    <w:rsid w:val="00C82AC8"/>
    <w:rsid w:val="00C840C2"/>
    <w:rsid w:val="00C84101"/>
    <w:rsid w:val="00C8535F"/>
    <w:rsid w:val="00C90EDA"/>
    <w:rsid w:val="00C959E7"/>
    <w:rsid w:val="00C96780"/>
    <w:rsid w:val="00CA28D8"/>
    <w:rsid w:val="00CA3A69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059F8"/>
    <w:rsid w:val="00D1089A"/>
    <w:rsid w:val="00D116BD"/>
    <w:rsid w:val="00D140A9"/>
    <w:rsid w:val="00D1494E"/>
    <w:rsid w:val="00D16FE0"/>
    <w:rsid w:val="00D2001A"/>
    <w:rsid w:val="00D20684"/>
    <w:rsid w:val="00D26B62"/>
    <w:rsid w:val="00D32624"/>
    <w:rsid w:val="00D34024"/>
    <w:rsid w:val="00D35E98"/>
    <w:rsid w:val="00D3691A"/>
    <w:rsid w:val="00D377E2"/>
    <w:rsid w:val="00D403E9"/>
    <w:rsid w:val="00D42625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67E64"/>
    <w:rsid w:val="00D728A0"/>
    <w:rsid w:val="00D74018"/>
    <w:rsid w:val="00D81948"/>
    <w:rsid w:val="00D83661"/>
    <w:rsid w:val="00D9216A"/>
    <w:rsid w:val="00D95BBB"/>
    <w:rsid w:val="00D97E7D"/>
    <w:rsid w:val="00DA16B5"/>
    <w:rsid w:val="00DA2A06"/>
    <w:rsid w:val="00DA64B2"/>
    <w:rsid w:val="00DB1C8C"/>
    <w:rsid w:val="00DB2177"/>
    <w:rsid w:val="00DB3439"/>
    <w:rsid w:val="00DB3618"/>
    <w:rsid w:val="00DB41A0"/>
    <w:rsid w:val="00DB468A"/>
    <w:rsid w:val="00DC0B81"/>
    <w:rsid w:val="00DC2946"/>
    <w:rsid w:val="00DC4340"/>
    <w:rsid w:val="00DC550F"/>
    <w:rsid w:val="00DC64FD"/>
    <w:rsid w:val="00DD53C3"/>
    <w:rsid w:val="00DD669D"/>
    <w:rsid w:val="00DE0AAB"/>
    <w:rsid w:val="00DE127F"/>
    <w:rsid w:val="00DE2CA6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4BDE"/>
    <w:rsid w:val="00E3725B"/>
    <w:rsid w:val="00E43498"/>
    <w:rsid w:val="00E434D1"/>
    <w:rsid w:val="00E52F6C"/>
    <w:rsid w:val="00E542FE"/>
    <w:rsid w:val="00E5614E"/>
    <w:rsid w:val="00E56CBB"/>
    <w:rsid w:val="00E579A6"/>
    <w:rsid w:val="00E61950"/>
    <w:rsid w:val="00E61E51"/>
    <w:rsid w:val="00E6552A"/>
    <w:rsid w:val="00E65731"/>
    <w:rsid w:val="00E6707D"/>
    <w:rsid w:val="00E67DDF"/>
    <w:rsid w:val="00E70337"/>
    <w:rsid w:val="00E70E7C"/>
    <w:rsid w:val="00E71313"/>
    <w:rsid w:val="00E72606"/>
    <w:rsid w:val="00E73C3E"/>
    <w:rsid w:val="00E74050"/>
    <w:rsid w:val="00E82496"/>
    <w:rsid w:val="00E834CD"/>
    <w:rsid w:val="00E84082"/>
    <w:rsid w:val="00E846DC"/>
    <w:rsid w:val="00E8486F"/>
    <w:rsid w:val="00E84E9D"/>
    <w:rsid w:val="00E86CEE"/>
    <w:rsid w:val="00E9093C"/>
    <w:rsid w:val="00E90EDB"/>
    <w:rsid w:val="00E935AF"/>
    <w:rsid w:val="00E94889"/>
    <w:rsid w:val="00E978EC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3C5F"/>
    <w:rsid w:val="00ED594D"/>
    <w:rsid w:val="00EE36E1"/>
    <w:rsid w:val="00EE6228"/>
    <w:rsid w:val="00EE7AC7"/>
    <w:rsid w:val="00EE7B3F"/>
    <w:rsid w:val="00EF2247"/>
    <w:rsid w:val="00EF3A8A"/>
    <w:rsid w:val="00EF6486"/>
    <w:rsid w:val="00EF6BFD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8CC"/>
    <w:rsid w:val="00F26A05"/>
    <w:rsid w:val="00F307CE"/>
    <w:rsid w:val="00F343C8"/>
    <w:rsid w:val="00F345A8"/>
    <w:rsid w:val="00F354C5"/>
    <w:rsid w:val="00F37108"/>
    <w:rsid w:val="00F40449"/>
    <w:rsid w:val="00F42550"/>
    <w:rsid w:val="00F45B8E"/>
    <w:rsid w:val="00F47BAA"/>
    <w:rsid w:val="00F50315"/>
    <w:rsid w:val="00F520FE"/>
    <w:rsid w:val="00F523A8"/>
    <w:rsid w:val="00F52EAB"/>
    <w:rsid w:val="00F534AF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76BA0"/>
    <w:rsid w:val="00F801AF"/>
    <w:rsid w:val="00F80D0B"/>
    <w:rsid w:val="00F82526"/>
    <w:rsid w:val="00F84672"/>
    <w:rsid w:val="00F84802"/>
    <w:rsid w:val="00F84AED"/>
    <w:rsid w:val="00F85EE2"/>
    <w:rsid w:val="00F939AA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CE1"/>
    <w:rsid w:val="00FD6F00"/>
    <w:rsid w:val="00FD6FF1"/>
    <w:rsid w:val="00FD7AB4"/>
    <w:rsid w:val="00FD7B98"/>
    <w:rsid w:val="00FE541F"/>
    <w:rsid w:val="00FE55DA"/>
    <w:rsid w:val="00FF18D2"/>
    <w:rsid w:val="00FF22F5"/>
    <w:rsid w:val="00FF4664"/>
    <w:rsid w:val="00FF65C5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30B9CA"/>
  <w15:docId w15:val="{07A3C67D-AB0E-42DF-BA52-F4E1B025C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link w:val="Zkladntext2Char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SDstyl">
    <w:name w:val="SDstyl"/>
    <w:basedOn w:val="Normln"/>
    <w:rsid w:val="00986DDD"/>
    <w:pPr>
      <w:tabs>
        <w:tab w:val="clear" w:pos="567"/>
      </w:tabs>
      <w:spacing w:line="240" w:lineRule="auto"/>
      <w:jc w:val="both"/>
    </w:pPr>
    <w:rPr>
      <w:sz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ormlnweb">
    <w:name w:val="Normal (Web)"/>
    <w:basedOn w:val="Normln"/>
    <w:uiPriority w:val="99"/>
    <w:unhideWhenUsed/>
    <w:rsid w:val="00AA0070"/>
    <w:pPr>
      <w:tabs>
        <w:tab w:val="clear" w:pos="567"/>
      </w:tabs>
      <w:spacing w:before="96" w:after="96" w:line="240" w:lineRule="auto"/>
    </w:pPr>
    <w:rPr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21B0A"/>
    <w:pPr>
      <w:ind w:left="720"/>
      <w:contextualSpacing/>
    </w:pPr>
  </w:style>
  <w:style w:type="character" w:customStyle="1" w:styleId="Zkladntext2Char">
    <w:name w:val="Základní text 2 Char"/>
    <w:basedOn w:val="Standardnpsmoodstavce"/>
    <w:link w:val="Zkladntext2"/>
    <w:rsid w:val="006C00D5"/>
    <w:rPr>
      <w:i/>
      <w:color w:val="00800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skvbl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skvbl.cz/cs/farmakovigilanc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r@uskvbl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A0B30-3024-41F7-B6AA-02B12924A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1550</Words>
  <Characters>9147</Characters>
  <Application>Microsoft Office Word</Application>
  <DocSecurity>0</DocSecurity>
  <Lines>76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10676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Morávková Věra</cp:lastModifiedBy>
  <cp:revision>4</cp:revision>
  <cp:lastPrinted>2025-05-30T08:40:00Z</cp:lastPrinted>
  <dcterms:created xsi:type="dcterms:W3CDTF">2026-02-02T10:06:00Z</dcterms:created>
  <dcterms:modified xsi:type="dcterms:W3CDTF">2026-02-06T08:58:00Z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